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E677B1" w:rsidRPr="005513F2" w:rsidTr="00F25ECA">
        <w:tc>
          <w:tcPr>
            <w:tcW w:w="3898" w:type="dxa"/>
          </w:tcPr>
          <w:p w:rsidR="00E677B1" w:rsidRPr="005A6767" w:rsidRDefault="00E677B1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E677B1" w:rsidRPr="00536CCF" w:rsidRDefault="00E677B1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C91397">
              <w:rPr>
                <w:noProof/>
                <w:sz w:val="24"/>
                <w:szCs w:val="24"/>
                <w:lang w:val="en-US"/>
              </w:rPr>
              <w:t>1-274</w:t>
            </w:r>
            <w:r w:rsidR="002A496F">
              <w:rPr>
                <w:noProof/>
                <w:sz w:val="24"/>
                <w:szCs w:val="24"/>
                <w:lang w:val="en-US"/>
              </w:rPr>
              <w:t>/9(632)</w:t>
            </w:r>
          </w:p>
        </w:tc>
      </w:tr>
    </w:tbl>
    <w:p w:rsidR="00E677B1" w:rsidRPr="00FB7B9F" w:rsidRDefault="00E677B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2A496F" w:rsidRDefault="00E677B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  <w:lang w:val="en-US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C91397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Прогресс</w:t>
      </w:r>
      <w:r w:rsidR="00767DD7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C91397">
        <w:rPr>
          <w:noProof/>
          <w:color w:val="000000"/>
          <w:sz w:val="24"/>
          <w:szCs w:val="24"/>
        </w:rPr>
        <w:t>7005016590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</w:t>
      </w:r>
    </w:p>
    <w:p w:rsidR="00E677B1" w:rsidRDefault="00E677B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067848">
        <w:rPr>
          <w:color w:val="000000"/>
          <w:sz w:val="24"/>
          <w:szCs w:val="24"/>
        </w:rPr>
        <w:t xml:space="preserve"> от </w:t>
      </w:r>
      <w:r w:rsidRPr="00C91397">
        <w:rPr>
          <w:noProof/>
          <w:color w:val="000000"/>
          <w:sz w:val="24"/>
          <w:szCs w:val="24"/>
        </w:rPr>
        <w:t>13.01.2016</w:t>
      </w:r>
      <w:r w:rsidRPr="00067848">
        <w:rPr>
          <w:color w:val="000000"/>
          <w:sz w:val="24"/>
          <w:szCs w:val="24"/>
        </w:rPr>
        <w:t xml:space="preserve"> </w:t>
      </w:r>
      <w:r w:rsidRPr="00C91397">
        <w:rPr>
          <w:noProof/>
          <w:color w:val="000000"/>
          <w:sz w:val="24"/>
          <w:szCs w:val="24"/>
        </w:rPr>
        <w:t>№</w:t>
      </w:r>
      <w:r w:rsidR="00E0114B" w:rsidRPr="002A496F">
        <w:rPr>
          <w:noProof/>
          <w:color w:val="000000"/>
          <w:sz w:val="24"/>
          <w:szCs w:val="24"/>
        </w:rPr>
        <w:t xml:space="preserve"> </w:t>
      </w:r>
      <w:r w:rsidRPr="00C91397">
        <w:rPr>
          <w:noProof/>
          <w:color w:val="000000"/>
          <w:sz w:val="24"/>
          <w:szCs w:val="24"/>
        </w:rPr>
        <w:t>1-919/9(7)</w:t>
      </w:r>
    </w:p>
    <w:p w:rsidR="00E677B1" w:rsidRPr="00433425" w:rsidRDefault="00E677B1" w:rsidP="00433425"/>
    <w:p w:rsidR="00E677B1" w:rsidRPr="002A496F" w:rsidRDefault="00E677B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767DD7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767DD7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767DD7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767DD7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</w:t>
      </w:r>
      <w:r w:rsidR="00767DD7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Об утверждении Методических указаний по расчету регулируемых цен (тарифов) в сфере теплоснабжения</w:t>
      </w:r>
      <w:r w:rsidR="00767DD7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2A496F" w:rsidRPr="002A496F">
        <w:rPr>
          <w:color w:val="000000"/>
          <w:sz w:val="24"/>
          <w:szCs w:val="24"/>
        </w:rPr>
        <w:t>36/2</w:t>
      </w:r>
    </w:p>
    <w:p w:rsidR="00E677B1" w:rsidRPr="00FB7B9F" w:rsidRDefault="00E677B1" w:rsidP="0015687D">
      <w:pPr>
        <w:pStyle w:val="ab"/>
        <w:ind w:firstLine="0"/>
        <w:rPr>
          <w:color w:val="000000"/>
          <w:sz w:val="24"/>
          <w:szCs w:val="24"/>
        </w:rPr>
      </w:pPr>
    </w:p>
    <w:p w:rsidR="00E677B1" w:rsidRDefault="00E677B1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E677B1" w:rsidRPr="00C65D74" w:rsidRDefault="00E677B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C91397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Прогресс</w:t>
      </w:r>
      <w:r w:rsidR="00767DD7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C91397">
        <w:rPr>
          <w:noProof/>
          <w:color w:val="000000"/>
          <w:sz w:val="24"/>
          <w:szCs w:val="24"/>
        </w:rPr>
        <w:t>7005016590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C91397">
        <w:rPr>
          <w:noProof/>
          <w:color w:val="000000"/>
          <w:sz w:val="24"/>
          <w:szCs w:val="24"/>
        </w:rPr>
        <w:t xml:space="preserve">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Больничная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Ленина, 35а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Ромашка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Гнездилова, 2а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КБО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Парковая, 5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Администрация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Ленина, 97 стр.2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Типография</w:t>
      </w:r>
      <w:proofErr w:type="gramEnd"/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</w:t>
      </w:r>
      <w:proofErr w:type="gramStart"/>
      <w:r w:rsidRPr="00C91397">
        <w:rPr>
          <w:noProof/>
          <w:color w:val="000000"/>
          <w:sz w:val="24"/>
          <w:szCs w:val="24"/>
        </w:rPr>
        <w:t xml:space="preserve">села Тегульдет, ул. Ленина, 156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РТП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Маяковского, 48а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Черный Яр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Черный Яр, ул. Комсомольского, 20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Белый Яр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Белый Яр, ул. Школьная, 10б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Покровский Яр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Покровский Яр, ул. Лесная, 3, стр.1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Берегаево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Берегаево, ул. Ленинская, 17, стр.4</w:t>
      </w:r>
      <w:proofErr w:type="gramEnd"/>
      <w:r w:rsidRPr="00C91397">
        <w:rPr>
          <w:noProof/>
          <w:color w:val="000000"/>
          <w:sz w:val="24"/>
          <w:szCs w:val="24"/>
        </w:rPr>
        <w:t xml:space="preserve"> </w:t>
      </w:r>
      <w:proofErr w:type="gramStart"/>
      <w:r w:rsidRPr="00C91397">
        <w:rPr>
          <w:noProof/>
          <w:color w:val="000000"/>
          <w:sz w:val="24"/>
          <w:szCs w:val="24"/>
        </w:rPr>
        <w:t xml:space="preserve">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Четь-Конторка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Четь-Конторка, ул. Садовая, 2, стр.3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Красная Горка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деревни Красная Горка, ул. Советская, 31 Тегульдетского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C91397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C91397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  <w:proofErr w:type="gramEnd"/>
    </w:p>
    <w:p w:rsidR="00E677B1" w:rsidRDefault="00E677B1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C91397">
        <w:rPr>
          <w:noProof/>
          <w:color w:val="000000"/>
          <w:sz w:val="24"/>
          <w:szCs w:val="24"/>
        </w:rPr>
        <w:t>13.01.2016</w:t>
      </w:r>
      <w:r w:rsidRPr="00067848">
        <w:rPr>
          <w:color w:val="000000"/>
          <w:sz w:val="24"/>
          <w:szCs w:val="24"/>
        </w:rPr>
        <w:t xml:space="preserve"> </w:t>
      </w:r>
      <w:r w:rsidRPr="00C91397">
        <w:rPr>
          <w:noProof/>
          <w:color w:val="000000"/>
          <w:sz w:val="24"/>
          <w:szCs w:val="24"/>
        </w:rPr>
        <w:t>№</w:t>
      </w:r>
      <w:r w:rsidR="00E0114B" w:rsidRPr="002A496F">
        <w:rPr>
          <w:noProof/>
          <w:color w:val="000000"/>
          <w:sz w:val="24"/>
          <w:szCs w:val="24"/>
        </w:rPr>
        <w:t xml:space="preserve"> </w:t>
      </w:r>
      <w:r w:rsidRPr="00C91397">
        <w:rPr>
          <w:noProof/>
          <w:color w:val="000000"/>
          <w:sz w:val="24"/>
          <w:szCs w:val="24"/>
        </w:rPr>
        <w:t>1-919/9(7)</w:t>
      </w:r>
      <w:r w:rsidRPr="00067848">
        <w:rPr>
          <w:color w:val="000000"/>
          <w:sz w:val="24"/>
          <w:szCs w:val="24"/>
        </w:rPr>
        <w:t xml:space="preserve"> </w:t>
      </w:r>
      <w:r w:rsidR="00767DD7">
        <w:rPr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Прогресс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(ИНН 7005016590) на 2016-2018 годы</w:t>
      </w:r>
      <w:r w:rsidR="00767DD7"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Электронная Администрация Томской области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14.01.2016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E677B1" w:rsidRDefault="00E677B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E677B1" w:rsidRDefault="00E677B1" w:rsidP="00E814B6">
      <w:pPr>
        <w:pStyle w:val="ab"/>
        <w:rPr>
          <w:color w:val="000000"/>
          <w:sz w:val="24"/>
          <w:szCs w:val="24"/>
        </w:rPr>
      </w:pPr>
    </w:p>
    <w:p w:rsidR="00E677B1" w:rsidRPr="00FB7B9F" w:rsidRDefault="00E677B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677B1" w:rsidRPr="002E7A58" w:rsidTr="00F25ECA">
        <w:tc>
          <w:tcPr>
            <w:tcW w:w="3898" w:type="dxa"/>
          </w:tcPr>
          <w:p w:rsidR="00E677B1" w:rsidRPr="002E7A58" w:rsidRDefault="00E677B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677B1" w:rsidRPr="002E7A58" w:rsidRDefault="00E677B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E677B1" w:rsidRPr="005F0BE5" w:rsidRDefault="00E677B1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E677B1" w:rsidRDefault="00E677B1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E0114B" w:rsidRDefault="00E677B1" w:rsidP="00E0114B">
      <w:pPr>
        <w:tabs>
          <w:tab w:val="left" w:pos="2835"/>
        </w:tabs>
        <w:ind w:left="2832" w:firstLine="2832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0114B" w:rsidRDefault="00E677B1" w:rsidP="00E0114B">
      <w:pPr>
        <w:tabs>
          <w:tab w:val="left" w:pos="2835"/>
        </w:tabs>
        <w:ind w:left="2832" w:firstLine="2832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2A496F" w:rsidRDefault="00E677B1" w:rsidP="00E0114B">
      <w:pPr>
        <w:tabs>
          <w:tab w:val="left" w:pos="2835"/>
        </w:tabs>
        <w:ind w:left="2832" w:firstLine="2832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E677B1" w:rsidRDefault="00E0114B" w:rsidP="00E0114B">
      <w:pPr>
        <w:tabs>
          <w:tab w:val="left" w:pos="2835"/>
        </w:tabs>
        <w:ind w:left="2832" w:firstLine="2832"/>
        <w:rPr>
          <w:noProof/>
          <w:sz w:val="24"/>
          <w:szCs w:val="24"/>
          <w:lang w:val="en-US"/>
        </w:rPr>
      </w:pPr>
      <w:r w:rsidRPr="002A496F">
        <w:rPr>
          <w:color w:val="000000"/>
          <w:sz w:val="24"/>
          <w:szCs w:val="24"/>
        </w:rPr>
        <w:t xml:space="preserve"> </w:t>
      </w:r>
      <w:r w:rsidR="00E677B1" w:rsidRPr="00FB7B9F">
        <w:rPr>
          <w:color w:val="000000"/>
          <w:sz w:val="24"/>
          <w:szCs w:val="24"/>
        </w:rPr>
        <w:t xml:space="preserve">от </w:t>
      </w:r>
      <w:r w:rsidR="00E677B1">
        <w:rPr>
          <w:noProof/>
          <w:sz w:val="24"/>
          <w:szCs w:val="24"/>
        </w:rPr>
        <w:t>20.12.2017</w:t>
      </w:r>
      <w:r w:rsidR="00E677B1" w:rsidRPr="005A6767">
        <w:rPr>
          <w:color w:val="000000"/>
          <w:sz w:val="24"/>
          <w:szCs w:val="24"/>
        </w:rPr>
        <w:t xml:space="preserve"> № </w:t>
      </w:r>
      <w:r w:rsidR="002A496F" w:rsidRPr="002A496F">
        <w:rPr>
          <w:noProof/>
          <w:sz w:val="24"/>
          <w:szCs w:val="24"/>
        </w:rPr>
        <w:t>1-274/9(632)</w:t>
      </w:r>
    </w:p>
    <w:p w:rsidR="002A496F" w:rsidRPr="002A496F" w:rsidRDefault="002A496F" w:rsidP="00E0114B">
      <w:pPr>
        <w:tabs>
          <w:tab w:val="left" w:pos="2835"/>
        </w:tabs>
        <w:ind w:left="2832" w:firstLine="2832"/>
        <w:rPr>
          <w:color w:val="000000"/>
          <w:sz w:val="24"/>
          <w:szCs w:val="24"/>
          <w:lang w:val="en-US"/>
        </w:rPr>
      </w:pPr>
    </w:p>
    <w:p w:rsidR="00E0114B" w:rsidRPr="002A496F" w:rsidRDefault="00E0114B" w:rsidP="00E0114B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 w:rsidRPr="002A496F">
        <w:rPr>
          <w:sz w:val="24"/>
          <w:szCs w:val="24"/>
        </w:rPr>
        <w:tab/>
      </w:r>
      <w:r w:rsidRPr="002A496F">
        <w:rPr>
          <w:sz w:val="24"/>
          <w:szCs w:val="24"/>
        </w:rPr>
        <w:tab/>
      </w:r>
      <w:r w:rsidRPr="002A496F">
        <w:rPr>
          <w:sz w:val="24"/>
          <w:szCs w:val="24"/>
        </w:rPr>
        <w:tab/>
      </w:r>
      <w:r w:rsidRPr="002A496F">
        <w:rPr>
          <w:sz w:val="24"/>
          <w:szCs w:val="24"/>
        </w:rPr>
        <w:tab/>
      </w:r>
      <w:r w:rsidRPr="002A496F">
        <w:rPr>
          <w:sz w:val="24"/>
          <w:szCs w:val="24"/>
        </w:rPr>
        <w:tab/>
      </w:r>
      <w:r w:rsidR="00767DD7">
        <w:rPr>
          <w:sz w:val="24"/>
          <w:szCs w:val="24"/>
        </w:rPr>
        <w:t>«</w:t>
      </w:r>
      <w:r w:rsidR="00E677B1" w:rsidRPr="005A6767">
        <w:rPr>
          <w:sz w:val="24"/>
          <w:szCs w:val="24"/>
        </w:rPr>
        <w:t>Приложение</w:t>
      </w:r>
      <w:r w:rsidR="00E677B1" w:rsidRPr="005A6767">
        <w:rPr>
          <w:color w:val="000000"/>
          <w:sz w:val="24"/>
          <w:szCs w:val="24"/>
        </w:rPr>
        <w:t xml:space="preserve"> 2 к приказу</w:t>
      </w:r>
    </w:p>
    <w:p w:rsidR="00E677B1" w:rsidRPr="005A6767" w:rsidRDefault="00E0114B" w:rsidP="00E0114B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="00E677B1"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E677B1" w:rsidRPr="005A6767" w:rsidRDefault="00E0114B" w:rsidP="00E0114B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="00E677B1" w:rsidRPr="005A6767">
        <w:rPr>
          <w:color w:val="000000"/>
          <w:sz w:val="24"/>
          <w:szCs w:val="24"/>
        </w:rPr>
        <w:t>Томской области</w:t>
      </w:r>
    </w:p>
    <w:p w:rsidR="00E677B1" w:rsidRPr="00C65D74" w:rsidRDefault="00E0114B" w:rsidP="00E0114B">
      <w:pPr>
        <w:pStyle w:val="a8"/>
        <w:tabs>
          <w:tab w:val="left" w:pos="2835"/>
        </w:tabs>
        <w:spacing w:before="0" w:after="0"/>
        <w:jc w:val="left"/>
        <w:rPr>
          <w:color w:val="000000"/>
          <w:sz w:val="24"/>
          <w:szCs w:val="24"/>
        </w:rPr>
      </w:pP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Pr="002A496F">
        <w:rPr>
          <w:color w:val="000000"/>
          <w:sz w:val="24"/>
          <w:szCs w:val="24"/>
        </w:rPr>
        <w:tab/>
      </w:r>
      <w:r w:rsidR="00E677B1" w:rsidRPr="005A6767">
        <w:rPr>
          <w:color w:val="000000"/>
          <w:sz w:val="24"/>
          <w:szCs w:val="24"/>
        </w:rPr>
        <w:t xml:space="preserve">от </w:t>
      </w:r>
      <w:r w:rsidR="00E677B1" w:rsidRPr="00C91397">
        <w:rPr>
          <w:noProof/>
          <w:color w:val="000000"/>
          <w:sz w:val="24"/>
          <w:szCs w:val="24"/>
        </w:rPr>
        <w:t>13.01.2016</w:t>
      </w:r>
      <w:r w:rsidR="00E677B1" w:rsidRPr="005A6767">
        <w:rPr>
          <w:color w:val="000000"/>
          <w:sz w:val="24"/>
          <w:szCs w:val="24"/>
        </w:rPr>
        <w:t xml:space="preserve"> </w:t>
      </w:r>
      <w:r w:rsidR="00E677B1" w:rsidRPr="00C91397">
        <w:rPr>
          <w:noProof/>
          <w:color w:val="000000"/>
          <w:sz w:val="24"/>
          <w:szCs w:val="24"/>
        </w:rPr>
        <w:t>№</w:t>
      </w:r>
      <w:r w:rsidRPr="002A496F">
        <w:rPr>
          <w:noProof/>
          <w:color w:val="000000"/>
          <w:sz w:val="24"/>
          <w:szCs w:val="24"/>
        </w:rPr>
        <w:t xml:space="preserve"> </w:t>
      </w:r>
      <w:r w:rsidR="00E677B1" w:rsidRPr="00C91397">
        <w:rPr>
          <w:noProof/>
          <w:color w:val="000000"/>
          <w:sz w:val="24"/>
          <w:szCs w:val="24"/>
        </w:rPr>
        <w:t>1-919/9(7)</w:t>
      </w:r>
    </w:p>
    <w:p w:rsidR="00E677B1" w:rsidRPr="002A496F" w:rsidRDefault="00E677B1" w:rsidP="00E0114B">
      <w:pPr>
        <w:pStyle w:val="a8"/>
        <w:tabs>
          <w:tab w:val="left" w:pos="-5387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</w:p>
    <w:p w:rsidR="00E677B1" w:rsidRDefault="00E677B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proofErr w:type="gramStart"/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C91397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Прогресс</w:t>
      </w:r>
      <w:r w:rsidR="00767DD7"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C91397">
        <w:rPr>
          <w:noProof/>
          <w:color w:val="000000"/>
          <w:sz w:val="24"/>
          <w:szCs w:val="24"/>
        </w:rPr>
        <w:t>7005016590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C91397">
        <w:rPr>
          <w:noProof/>
          <w:color w:val="000000"/>
          <w:sz w:val="24"/>
          <w:szCs w:val="24"/>
        </w:rPr>
        <w:t xml:space="preserve">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Больничная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Ленина, 35а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Ромашка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Гнездилова, 2а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КБО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Парковая, 5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Администрация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Ленина, 97 стр.2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Типография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Ленина, 156 Тегульдетского</w:t>
      </w:r>
      <w:proofErr w:type="gramEnd"/>
      <w:r w:rsidRPr="00C91397">
        <w:rPr>
          <w:noProof/>
          <w:color w:val="000000"/>
          <w:sz w:val="24"/>
          <w:szCs w:val="24"/>
        </w:rPr>
        <w:t xml:space="preserve"> </w:t>
      </w:r>
      <w:proofErr w:type="gramStart"/>
      <w:r w:rsidRPr="00C91397">
        <w:rPr>
          <w:noProof/>
          <w:color w:val="000000"/>
          <w:sz w:val="24"/>
          <w:szCs w:val="24"/>
        </w:rPr>
        <w:t xml:space="preserve">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РТП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Тегульдет, ул. Маяковского, 48а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Черный Яр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села Черный Яр, ул. Комсомольского, 20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Белый Яр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Белый Яр, ул. Школьная, 10б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Покровский Яр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Покровский Яр, ул. Лесная, 3, стр.1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Берегаево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Берегаево, ул. Ленинская, 17, стр.4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Четь-Конторка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поселка Четь-Конторка</w:t>
      </w:r>
      <w:proofErr w:type="gramEnd"/>
      <w:r w:rsidRPr="00C91397">
        <w:rPr>
          <w:noProof/>
          <w:color w:val="000000"/>
          <w:sz w:val="24"/>
          <w:szCs w:val="24"/>
        </w:rPr>
        <w:t xml:space="preserve">, </w:t>
      </w:r>
      <w:proofErr w:type="gramStart"/>
      <w:r w:rsidRPr="00C91397">
        <w:rPr>
          <w:noProof/>
          <w:color w:val="000000"/>
          <w:sz w:val="24"/>
          <w:szCs w:val="24"/>
        </w:rPr>
        <w:t xml:space="preserve">ул. Садовая, 2, стр.3 Тегульдетского района, котельной </w:t>
      </w:r>
      <w:r w:rsidR="00767DD7">
        <w:rPr>
          <w:noProof/>
          <w:color w:val="000000"/>
          <w:sz w:val="24"/>
          <w:szCs w:val="24"/>
        </w:rPr>
        <w:t>«</w:t>
      </w:r>
      <w:r w:rsidRPr="00C91397">
        <w:rPr>
          <w:noProof/>
          <w:color w:val="000000"/>
          <w:sz w:val="24"/>
          <w:szCs w:val="24"/>
        </w:rPr>
        <w:t>Красная Горка</w:t>
      </w:r>
      <w:r w:rsidR="00767DD7">
        <w:rPr>
          <w:noProof/>
          <w:color w:val="000000"/>
          <w:sz w:val="24"/>
          <w:szCs w:val="24"/>
        </w:rPr>
        <w:t>»</w:t>
      </w:r>
      <w:r w:rsidRPr="00C91397">
        <w:rPr>
          <w:noProof/>
          <w:color w:val="000000"/>
          <w:sz w:val="24"/>
          <w:szCs w:val="24"/>
        </w:rPr>
        <w:t xml:space="preserve"> деревни Красная Горка, ул. Советская, 31 Тегульдетского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C91397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C91397">
        <w:rPr>
          <w:noProof/>
          <w:color w:val="000000"/>
          <w:sz w:val="24"/>
          <w:szCs w:val="24"/>
        </w:rPr>
        <w:t>2018</w:t>
      </w:r>
      <w:proofErr w:type="gramEnd"/>
    </w:p>
    <w:p w:rsidR="00E677B1" w:rsidRPr="00B907C5" w:rsidRDefault="00E677B1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109"/>
        <w:gridCol w:w="1984"/>
        <w:gridCol w:w="1559"/>
        <w:gridCol w:w="1701"/>
        <w:gridCol w:w="1985"/>
      </w:tblGrid>
      <w:tr w:rsidR="00E677B1" w:rsidTr="002A496F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 w:rsidP="002A496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 w:rsidP="002A496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E677B1" w:rsidTr="002A496F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E677B1" w:rsidTr="002A496F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</w:tr>
      <w:tr w:rsidR="00E677B1" w:rsidTr="002A496F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496F" w:rsidRDefault="00E677B1" w:rsidP="007C3B7E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 w:rsidRPr="00C91397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 w:rsidR="00767DD7">
              <w:rPr>
                <w:noProof/>
                <w:color w:val="000000"/>
                <w:sz w:val="20"/>
              </w:rPr>
              <w:t>«</w:t>
            </w:r>
            <w:r w:rsidRPr="00C91397">
              <w:rPr>
                <w:noProof/>
                <w:color w:val="000000"/>
                <w:sz w:val="20"/>
              </w:rPr>
              <w:t>Прогресс</w:t>
            </w:r>
            <w:r w:rsidR="00767DD7"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</w:p>
          <w:p w:rsidR="00E677B1" w:rsidRPr="00F3016E" w:rsidRDefault="00E677B1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C91397">
              <w:rPr>
                <w:noProof/>
                <w:color w:val="000000"/>
                <w:sz w:val="20"/>
              </w:rPr>
              <w:t>7005016590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E235FC" w:rsidRDefault="00E677B1" w:rsidP="002A496F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C91397">
              <w:rPr>
                <w:noProof/>
                <w:sz w:val="22"/>
                <w:szCs w:val="22"/>
              </w:rPr>
              <w:t>(НДС не   предусмотрен) *</w:t>
            </w:r>
          </w:p>
        </w:tc>
      </w:tr>
      <w:tr w:rsidR="00E677B1" w:rsidTr="002A496F">
        <w:trPr>
          <w:trHeight w:val="33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D3245C" w:rsidRDefault="00E677B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91397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C65D74" w:rsidRDefault="00E677B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570,83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Default="00E677B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</w:tr>
      <w:tr w:rsidR="00E677B1" w:rsidTr="002A496F">
        <w:trPr>
          <w:trHeight w:val="47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D3245C" w:rsidRDefault="00E677B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91397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C65D74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B1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</w:tr>
      <w:tr w:rsidR="00E677B1" w:rsidTr="002A496F">
        <w:trPr>
          <w:trHeight w:val="45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D3245C" w:rsidRDefault="00E677B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91397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C65D74" w:rsidRDefault="00E677B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B1" w:rsidRDefault="00E677B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711,23</w:t>
            </w:r>
          </w:p>
        </w:tc>
      </w:tr>
      <w:tr w:rsidR="00E677B1" w:rsidTr="002A496F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E235FC" w:rsidRDefault="00E677B1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C91397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E677B1" w:rsidTr="002A496F">
        <w:trPr>
          <w:trHeight w:val="3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Pr="00C65D74" w:rsidRDefault="00E677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677B1" w:rsidRPr="00D3245C" w:rsidRDefault="00E677B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91397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C65D74" w:rsidRDefault="00E677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570,83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Default="00E677B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</w:tr>
      <w:tr w:rsidR="00E677B1" w:rsidTr="002A496F">
        <w:trPr>
          <w:trHeight w:val="4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D3245C" w:rsidRDefault="00E677B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91397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Default="00E677B1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B1" w:rsidRDefault="00E677B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</w:tr>
      <w:tr w:rsidR="00E677B1" w:rsidTr="002A496F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Pr="00D3245C" w:rsidRDefault="00E677B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C91397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77B1" w:rsidRDefault="00E677B1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706,44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B1" w:rsidRDefault="00E677B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3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711,23</w:t>
            </w:r>
          </w:p>
        </w:tc>
      </w:tr>
      <w:tr w:rsidR="00E677B1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677B1" w:rsidRDefault="00E677B1">
            <w:pPr>
              <w:ind w:firstLine="0"/>
              <w:rPr>
                <w:sz w:val="22"/>
                <w:szCs w:val="22"/>
              </w:rPr>
            </w:pPr>
          </w:p>
          <w:p w:rsidR="00E677B1" w:rsidRPr="00E677B1" w:rsidRDefault="00E677B1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C91397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C91397">
              <w:rPr>
                <w:noProof/>
                <w:sz w:val="22"/>
                <w:szCs w:val="22"/>
              </w:rPr>
              <w:t>.</w:t>
            </w:r>
            <w:r w:rsidR="00767DD7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.</w:t>
            </w:r>
            <w:proofErr w:type="gramEnd"/>
          </w:p>
        </w:tc>
      </w:tr>
    </w:tbl>
    <w:p w:rsidR="00E677B1" w:rsidRDefault="00E677B1" w:rsidP="00B907C5">
      <w:pPr>
        <w:ind w:firstLine="0"/>
      </w:pPr>
    </w:p>
    <w:p w:rsidR="00E677B1" w:rsidRDefault="00E677B1" w:rsidP="00E60268">
      <w:pPr>
        <w:ind w:left="-709" w:right="-143"/>
        <w:jc w:val="both"/>
        <w:rPr>
          <w:color w:val="000000"/>
          <w:sz w:val="18"/>
          <w:szCs w:val="18"/>
        </w:rPr>
        <w:sectPr w:rsidR="00E677B1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677B1" w:rsidRDefault="00E677B1" w:rsidP="00E60268">
      <w:pPr>
        <w:ind w:left="-709" w:right="-143"/>
        <w:jc w:val="both"/>
        <w:rPr>
          <w:color w:val="000000"/>
          <w:sz w:val="18"/>
          <w:szCs w:val="18"/>
        </w:rPr>
        <w:sectPr w:rsidR="00E677B1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E677B1" w:rsidRPr="00676444" w:rsidRDefault="00E677B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E677B1" w:rsidRPr="00676444" w:rsidSect="00E677B1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E12" w:rsidRDefault="00C20E12" w:rsidP="004E1599">
      <w:pPr>
        <w:pStyle w:val="ab"/>
      </w:pPr>
      <w:r>
        <w:separator/>
      </w:r>
    </w:p>
  </w:endnote>
  <w:endnote w:type="continuationSeparator" w:id="0">
    <w:p w:rsidR="00C20E12" w:rsidRDefault="00C20E1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B1" w:rsidRDefault="00E677B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B1" w:rsidRDefault="00E677B1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E12" w:rsidRDefault="00C20E12" w:rsidP="004E1599">
      <w:pPr>
        <w:pStyle w:val="ab"/>
      </w:pPr>
      <w:r>
        <w:separator/>
      </w:r>
    </w:p>
  </w:footnote>
  <w:footnote w:type="continuationSeparator" w:id="0">
    <w:p w:rsidR="00C20E12" w:rsidRDefault="00C20E1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B1" w:rsidRDefault="00E677B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677B1" w:rsidRDefault="00E677B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677B1" w:rsidTr="00F25ECA">
      <w:trPr>
        <w:cantSplit/>
      </w:trPr>
      <w:tc>
        <w:tcPr>
          <w:tcW w:w="10173" w:type="dxa"/>
        </w:tcPr>
        <w:p w:rsidR="00E677B1" w:rsidRPr="006C39B1" w:rsidRDefault="00E677B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85pt;height:70.15pt" o:ole="" fillcolor="window">
                <v:imagedata r:id="rId1" o:title=""/>
              </v:shape>
              <o:OLEObject Type="Embed" ProgID="Word.Picture.8" ShapeID="_x0000_i1025" DrawAspect="Content" ObjectID="_1575383106" r:id="rId2"/>
            </w:object>
          </w:r>
        </w:p>
        <w:p w:rsidR="00E677B1" w:rsidRDefault="00E677B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677B1" w:rsidRPr="00331576" w:rsidRDefault="00E677B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677B1" w:rsidRPr="00331576" w:rsidRDefault="00E677B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677B1" w:rsidRDefault="00E677B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677B1" w:rsidRDefault="00E677B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677B1" w:rsidRDefault="00E677B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B1" w:rsidRDefault="00E677B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677B1" w:rsidRDefault="00E677B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E677B1" w:rsidTr="00F25ECA">
      <w:trPr>
        <w:cantSplit/>
      </w:trPr>
      <w:tc>
        <w:tcPr>
          <w:tcW w:w="10173" w:type="dxa"/>
        </w:tcPr>
        <w:p w:rsidR="00E677B1" w:rsidRPr="006C39B1" w:rsidRDefault="00E677B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85pt;height:70.15pt" o:ole="" fillcolor="window">
                <v:imagedata r:id="rId1" o:title=""/>
              </v:shape>
              <o:OLEObject Type="Embed" ProgID="Word.Picture.8" ShapeID="_x0000_i1026" DrawAspect="Content" ObjectID="_1575383107" r:id="rId2"/>
            </w:object>
          </w:r>
        </w:p>
        <w:p w:rsidR="00E677B1" w:rsidRDefault="00E677B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677B1" w:rsidRPr="00331576" w:rsidRDefault="00E677B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E677B1" w:rsidRPr="00331576" w:rsidRDefault="00E677B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677B1" w:rsidRDefault="00E677B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677B1" w:rsidRDefault="00E677B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677B1" w:rsidRDefault="00E677B1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85pt;height:70.15pt" o:ole="" fillcolor="window">
                <v:imagedata r:id="rId1" o:title=""/>
              </v:shape>
              <o:OLEObject Type="Embed" ProgID="Word.Picture.8" ShapeID="_x0000_i1027" DrawAspect="Content" ObjectID="_1575383108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496F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67DD7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59BE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0E12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1751D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114B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677B1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4DEA-91AB-4D4A-8E97-5FEEF7FEA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2017-12-21T10:39:00Z</dcterms:created>
  <dcterms:modified xsi:type="dcterms:W3CDTF">2017-12-21T10:39:00Z</dcterms:modified>
</cp:coreProperties>
</file>