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F41AC" w:rsidRPr="00D00D55" w:rsidRDefault="002F41AC" w:rsidP="002F41AC">
            <w:pPr>
              <w:spacing w:after="120"/>
              <w:rPr>
                <w:sz w:val="26"/>
                <w:szCs w:val="26"/>
              </w:rPr>
            </w:pPr>
            <w:r w:rsidRPr="00D00D55">
              <w:rPr>
                <w:sz w:val="26"/>
                <w:szCs w:val="26"/>
              </w:rPr>
              <w:t>Начальнику Департамента по развитию инновационной и предпринимательской деятельности Томской области</w:t>
            </w:r>
          </w:p>
          <w:p w:rsidR="00D700DD" w:rsidRPr="00D00D55" w:rsidRDefault="002F41AC" w:rsidP="002F41AC">
            <w:pPr>
              <w:rPr>
                <w:sz w:val="26"/>
                <w:szCs w:val="26"/>
              </w:rPr>
            </w:pPr>
            <w:proofErr w:type="spellStart"/>
            <w:r w:rsidRPr="00D00D55">
              <w:rPr>
                <w:sz w:val="26"/>
                <w:szCs w:val="26"/>
              </w:rPr>
              <w:t>А.А.Осадченко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C45706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2F41AC">
              <w:rPr>
                <w:sz w:val="22"/>
              </w:rPr>
              <w:t>2</w:t>
            </w:r>
            <w:r w:rsidR="003A4872">
              <w:rPr>
                <w:sz w:val="22"/>
              </w:rPr>
              <w:t>-</w:t>
            </w:r>
            <w:r w:rsidR="00743E9D">
              <w:rPr>
                <w:sz w:val="22"/>
              </w:rPr>
              <w:t>0</w:t>
            </w:r>
            <w:r w:rsidR="002F41AC">
              <w:rPr>
                <w:sz w:val="22"/>
              </w:rPr>
              <w:t>43</w:t>
            </w:r>
            <w:r w:rsidR="00C45706">
              <w:rPr>
                <w:sz w:val="22"/>
              </w:rPr>
              <w:t>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F41AC" w:rsidP="002F41A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  <w:r w:rsidR="003A4872">
              <w:rPr>
                <w:sz w:val="22"/>
              </w:rPr>
              <w:t>.</w:t>
            </w:r>
            <w:r w:rsidR="00743E9D">
              <w:rPr>
                <w:sz w:val="22"/>
              </w:rPr>
              <w:t>07</w:t>
            </w:r>
            <w:r w:rsidR="003A4872">
              <w:rPr>
                <w:sz w:val="22"/>
              </w:rPr>
              <w:t>.201</w:t>
            </w:r>
            <w:r w:rsidR="00743E9D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C40678" w:rsidRDefault="00267B25" w:rsidP="00C40678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2F41AC" w:rsidRPr="002F41AC">
        <w:rPr>
          <w:sz w:val="26"/>
          <w:szCs w:val="26"/>
        </w:rPr>
        <w:t>постановлени</w:t>
      </w:r>
      <w:r w:rsidR="002F41AC">
        <w:rPr>
          <w:sz w:val="26"/>
          <w:szCs w:val="26"/>
        </w:rPr>
        <w:t>я</w:t>
      </w:r>
      <w:r w:rsidR="002F41AC" w:rsidRPr="002F41AC">
        <w:rPr>
          <w:sz w:val="26"/>
          <w:szCs w:val="26"/>
        </w:rPr>
        <w:t xml:space="preserve"> Администрации Томской области «Об </w:t>
      </w:r>
      <w:r w:rsidR="00C40678" w:rsidRPr="00C40678">
        <w:rPr>
          <w:sz w:val="26"/>
          <w:szCs w:val="26"/>
        </w:rPr>
        <w:t>утверждении Порядка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технико-внедренческого типа «Томск»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C40678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</w:t>
      </w:r>
      <w:proofErr w:type="gramStart"/>
      <w:r w:rsidRPr="00B55B8A">
        <w:rPr>
          <w:sz w:val="26"/>
          <w:szCs w:val="26"/>
        </w:rPr>
        <w:t>законопроектной</w:t>
      </w:r>
      <w:proofErr w:type="gramEnd"/>
      <w:r w:rsidRPr="00B55B8A">
        <w:rPr>
          <w:sz w:val="26"/>
          <w:szCs w:val="26"/>
        </w:rPr>
        <w:t xml:space="preserve"> </w:t>
      </w:r>
      <w:proofErr w:type="gramStart"/>
      <w:r w:rsidRPr="00B55B8A">
        <w:rPr>
          <w:sz w:val="26"/>
          <w:szCs w:val="26"/>
        </w:rPr>
        <w:t xml:space="preserve">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252D5C" w:rsidRPr="00743E9D">
        <w:rPr>
          <w:sz w:val="26"/>
          <w:szCs w:val="26"/>
        </w:rPr>
        <w:t xml:space="preserve">постановления </w:t>
      </w:r>
      <w:r w:rsidR="002F41AC" w:rsidRPr="002F41AC">
        <w:rPr>
          <w:sz w:val="26"/>
          <w:szCs w:val="26"/>
        </w:rPr>
        <w:t>Администрации Томской области «О</w:t>
      </w:r>
      <w:r w:rsidR="00C40678" w:rsidRPr="00C40678">
        <w:rPr>
          <w:sz w:val="26"/>
          <w:szCs w:val="26"/>
        </w:rPr>
        <w:t xml:space="preserve">б утверждении Порядка предоставления </w:t>
      </w:r>
      <w:r w:rsidR="00DD148B">
        <w:rPr>
          <w:sz w:val="26"/>
          <w:szCs w:val="26"/>
        </w:rPr>
        <w:br/>
      </w:r>
      <w:r w:rsidR="00C40678" w:rsidRPr="00C40678">
        <w:rPr>
          <w:sz w:val="26"/>
          <w:szCs w:val="26"/>
        </w:rPr>
        <w:t>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</w:t>
      </w:r>
      <w:proofErr w:type="gramEnd"/>
      <w:r w:rsidR="00C40678" w:rsidRPr="00C40678">
        <w:rPr>
          <w:sz w:val="26"/>
          <w:szCs w:val="26"/>
        </w:rPr>
        <w:t xml:space="preserve"> зоны технико-внедренческого типа «Томск»</w:t>
      </w:r>
      <w:r w:rsidRPr="00B55B8A">
        <w:rPr>
          <w:sz w:val="26"/>
          <w:szCs w:val="26"/>
        </w:rPr>
        <w:t xml:space="preserve"> (далее – проект акта), подготовленный </w:t>
      </w:r>
      <w:r w:rsidR="00DD148B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и направленный для подготовки настоящего заключения Департаментом </w:t>
      </w:r>
      <w:r w:rsidR="002F41AC">
        <w:rPr>
          <w:sz w:val="26"/>
          <w:szCs w:val="26"/>
        </w:rPr>
        <w:t xml:space="preserve">по </w:t>
      </w:r>
      <w:r w:rsidR="002F41AC" w:rsidRPr="002F41AC">
        <w:rPr>
          <w:sz w:val="26"/>
          <w:szCs w:val="26"/>
        </w:rPr>
        <w:t>развитию инновационной и предпринимательской деятельности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 xml:space="preserve">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</w:t>
      </w:r>
      <w:proofErr w:type="gramEnd"/>
      <w:r w:rsidR="00773074" w:rsidRPr="00B55B8A">
        <w:rPr>
          <w:sz w:val="26"/>
          <w:szCs w:val="26"/>
        </w:rPr>
        <w:t xml:space="preserve"> области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>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902416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В соответствии с пунктом 7 Порядка</w:t>
      </w:r>
      <w:r w:rsidR="002C0C30">
        <w:rPr>
          <w:sz w:val="26"/>
          <w:szCs w:val="26"/>
        </w:rPr>
        <w:t xml:space="preserve"> ОРВ</w:t>
      </w:r>
      <w:r w:rsidRPr="00B55B8A">
        <w:rPr>
          <w:sz w:val="26"/>
          <w:szCs w:val="26"/>
        </w:rPr>
        <w:t xml:space="preserve">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lastRenderedPageBreak/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3) подготовка заключения Департаментом.</w:t>
      </w:r>
    </w:p>
    <w:p w:rsidR="00902416" w:rsidRPr="009576B4" w:rsidRDefault="00902416" w:rsidP="00902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абзацем первым пункта 6-1 Порядка</w:t>
      </w:r>
      <w:r w:rsidR="002C0C30">
        <w:rPr>
          <w:sz w:val="26"/>
          <w:szCs w:val="26"/>
        </w:rPr>
        <w:t xml:space="preserve"> ОРВ</w:t>
      </w:r>
      <w:r w:rsidRPr="00CD27CD">
        <w:rPr>
          <w:sz w:val="26"/>
          <w:szCs w:val="26"/>
        </w:rPr>
        <w:t xml:space="preserve"> в отношении проектов актов </w:t>
      </w:r>
      <w:r w:rsidRPr="009576B4">
        <w:rPr>
          <w:sz w:val="26"/>
          <w:szCs w:val="26"/>
        </w:rPr>
        <w:t xml:space="preserve">с высокой степенью регулирующего воздействия оценка регулирующего воздействия </w:t>
      </w:r>
      <w:proofErr w:type="gramStart"/>
      <w:r w:rsidRPr="009576B4">
        <w:rPr>
          <w:sz w:val="26"/>
          <w:szCs w:val="26"/>
        </w:rPr>
        <w:t>проводится</w:t>
      </w:r>
      <w:proofErr w:type="gramEnd"/>
      <w:r w:rsidRPr="009576B4">
        <w:rPr>
          <w:sz w:val="26"/>
          <w:szCs w:val="26"/>
        </w:rPr>
        <w:t xml:space="preserve"> начиная с этапа </w:t>
      </w:r>
      <w:r w:rsidRPr="00CD27CD">
        <w:rPr>
          <w:sz w:val="26"/>
          <w:szCs w:val="26"/>
        </w:rPr>
        <w:t>размещения уведомления об обсуждении идеи (концепции) предлагаемого правового регулирования.</w:t>
      </w:r>
    </w:p>
    <w:p w:rsidR="000A306B" w:rsidRDefault="000A306B" w:rsidP="000A306B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Разработчиком </w:t>
      </w:r>
      <w:r w:rsidR="00C40678">
        <w:rPr>
          <w:sz w:val="26"/>
          <w:szCs w:val="26"/>
        </w:rPr>
        <w:t>30</w:t>
      </w:r>
      <w:r>
        <w:rPr>
          <w:sz w:val="26"/>
          <w:szCs w:val="26"/>
        </w:rPr>
        <w:t xml:space="preserve"> мая</w:t>
      </w:r>
      <w:r w:rsidRPr="009576B4">
        <w:rPr>
          <w:sz w:val="26"/>
          <w:szCs w:val="26"/>
        </w:rPr>
        <w:t xml:space="preserve"> 201</w:t>
      </w:r>
      <w:r>
        <w:rPr>
          <w:sz w:val="26"/>
          <w:szCs w:val="26"/>
        </w:rPr>
        <w:t>9</w:t>
      </w:r>
      <w:r w:rsidRPr="009576B4">
        <w:rPr>
          <w:sz w:val="26"/>
          <w:szCs w:val="26"/>
        </w:rPr>
        <w:t xml:space="preserve"> года было размещено уведомление об обсуждении идеи (концепции) предлагаемого правового регулирования по форме согласно приложению № 1 к Порядку </w:t>
      </w:r>
      <w:r>
        <w:rPr>
          <w:sz w:val="26"/>
          <w:szCs w:val="26"/>
        </w:rPr>
        <w:t xml:space="preserve">ОРВ </w:t>
      </w:r>
      <w:r w:rsidRPr="005400A0">
        <w:rPr>
          <w:sz w:val="26"/>
          <w:szCs w:val="26"/>
        </w:rPr>
        <w:t xml:space="preserve">на официальном интернет-портале Администрации Томской области в разделе «Открытый регион – </w:t>
      </w:r>
      <w:r>
        <w:rPr>
          <w:sz w:val="26"/>
          <w:szCs w:val="26"/>
        </w:rPr>
        <w:t>«</w:t>
      </w:r>
      <w:r w:rsidRPr="005400A0">
        <w:rPr>
          <w:sz w:val="26"/>
          <w:szCs w:val="26"/>
        </w:rPr>
        <w:t xml:space="preserve">Оценка регулирующего воздействия и экспертиза» – «Публичные консультации» </w:t>
      </w:r>
      <w:r w:rsidR="002C0C30">
        <w:rPr>
          <w:sz w:val="26"/>
          <w:szCs w:val="26"/>
        </w:rPr>
        <w:br/>
      </w:r>
      <w:r w:rsidRPr="005400A0">
        <w:rPr>
          <w:sz w:val="26"/>
          <w:szCs w:val="26"/>
        </w:rPr>
        <w:t>в информационно-телекоммуникационной сети «Интернет» (далее – официальный сайт).</w:t>
      </w:r>
      <w:proofErr w:type="gramEnd"/>
      <w:r w:rsidRPr="009576B4">
        <w:rPr>
          <w:sz w:val="26"/>
          <w:szCs w:val="26"/>
        </w:rPr>
        <w:t xml:space="preserve"> По итогам данного этапа замечаний о содержании существующей проблемы, а также предложений относительно определения возможных альтернативных вариантов ее решения в адрес Разработчика не поступало, в </w:t>
      </w:r>
      <w:proofErr w:type="gramStart"/>
      <w:r w:rsidRPr="009576B4">
        <w:rPr>
          <w:sz w:val="26"/>
          <w:szCs w:val="26"/>
        </w:rPr>
        <w:t>связи</w:t>
      </w:r>
      <w:proofErr w:type="gramEnd"/>
      <w:r w:rsidRPr="009576B4">
        <w:rPr>
          <w:sz w:val="26"/>
          <w:szCs w:val="26"/>
        </w:rPr>
        <w:t xml:space="preserve"> с чем Сводка предложений по итогам обсуждения идеи (концепции) Разработчиком не формировалась.</w:t>
      </w:r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 Разработчиком был подготовлен те</w:t>
      </w:r>
      <w:proofErr w:type="gramStart"/>
      <w:r w:rsidRPr="00B55B8A">
        <w:rPr>
          <w:sz w:val="26"/>
          <w:szCs w:val="26"/>
        </w:rPr>
        <w:t>кст пр</w:t>
      </w:r>
      <w:proofErr w:type="gramEnd"/>
      <w:r w:rsidRPr="00B55B8A">
        <w:rPr>
          <w:sz w:val="26"/>
          <w:szCs w:val="26"/>
        </w:rPr>
        <w:t>оекта акта и сводный отчет, составленный по форме согласно приложению № 2 к Порядку</w:t>
      </w:r>
      <w:r w:rsidRPr="003263A5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ОРВ</w:t>
      </w:r>
      <w:r w:rsidRPr="00B55B8A">
        <w:rPr>
          <w:sz w:val="26"/>
          <w:szCs w:val="26"/>
        </w:rPr>
        <w:t xml:space="preserve">. </w:t>
      </w:r>
      <w:proofErr w:type="gramStart"/>
      <w:r w:rsidRPr="00B55B8A">
        <w:rPr>
          <w:sz w:val="26"/>
          <w:szCs w:val="26"/>
        </w:rPr>
        <w:t xml:space="preserve">В период с </w:t>
      </w:r>
      <w:r w:rsidR="00C40678">
        <w:rPr>
          <w:sz w:val="26"/>
          <w:szCs w:val="26"/>
        </w:rPr>
        <w:t>10</w:t>
      </w:r>
      <w:r w:rsidR="00B86443">
        <w:rPr>
          <w:sz w:val="26"/>
          <w:szCs w:val="26"/>
        </w:rPr>
        <w:t xml:space="preserve"> июня по </w:t>
      </w:r>
      <w:r w:rsidR="00C40678">
        <w:rPr>
          <w:sz w:val="26"/>
          <w:szCs w:val="26"/>
        </w:rPr>
        <w:t>9</w:t>
      </w:r>
      <w:r w:rsidR="00B86443">
        <w:rPr>
          <w:sz w:val="26"/>
          <w:szCs w:val="26"/>
        </w:rPr>
        <w:t xml:space="preserve"> июля</w:t>
      </w:r>
      <w:r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55B8A">
        <w:rPr>
          <w:sz w:val="26"/>
          <w:szCs w:val="26"/>
        </w:rPr>
        <w:t xml:space="preserve"> года </w:t>
      </w:r>
      <w:r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t xml:space="preserve">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</w:t>
      </w:r>
      <w:r w:rsidR="002C0C30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 xml:space="preserve">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0A306B" w:rsidRPr="00CD6F4F" w:rsidRDefault="000A306B" w:rsidP="000A306B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>
        <w:rPr>
          <w:sz w:val="26"/>
          <w:szCs w:val="26"/>
        </w:rPr>
        <w:t>юз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>
        <w:rPr>
          <w:sz w:val="26"/>
          <w:szCs w:val="26"/>
        </w:rPr>
        <w:t xml:space="preserve">ой </w:t>
      </w:r>
      <w:r>
        <w:rPr>
          <w:sz w:val="26"/>
          <w:szCs w:val="26"/>
          <w:lang w:eastAsia="en-US"/>
        </w:rPr>
        <w:t xml:space="preserve">организации «Деловая Россия»,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РОССИИ»</w:t>
      </w:r>
      <w:r w:rsidR="00B86443">
        <w:rPr>
          <w:sz w:val="26"/>
          <w:szCs w:val="26"/>
        </w:rPr>
        <w:t xml:space="preserve">, </w:t>
      </w:r>
      <w:r w:rsidR="00B86443" w:rsidRPr="00712245">
        <w:rPr>
          <w:sz w:val="26"/>
          <w:szCs w:val="26"/>
          <w:lang w:eastAsia="en-US"/>
        </w:rPr>
        <w:t>Союз «МПО работодателей Томской области»</w:t>
      </w:r>
      <w:r w:rsidR="00B86443">
        <w:rPr>
          <w:sz w:val="26"/>
          <w:szCs w:val="26"/>
          <w:lang w:eastAsia="en-US"/>
        </w:rPr>
        <w:t>, Общество с ограниченной ответственностью «Центр кластерного развития Томской области».</w:t>
      </w:r>
    </w:p>
    <w:p w:rsidR="000A306B" w:rsidRPr="005400A0" w:rsidRDefault="000A306B" w:rsidP="000A306B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 xml:space="preserve">мнения и </w:t>
      </w:r>
      <w:r w:rsidRPr="002E752A">
        <w:rPr>
          <w:sz w:val="26"/>
          <w:szCs w:val="26"/>
          <w:lang w:eastAsia="en-US"/>
        </w:rPr>
        <w:t>замечани</w:t>
      </w:r>
      <w:r>
        <w:rPr>
          <w:sz w:val="26"/>
          <w:szCs w:val="26"/>
          <w:lang w:eastAsia="en-US"/>
        </w:rPr>
        <w:t>я</w:t>
      </w:r>
      <w:r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D3779D">
        <w:rPr>
          <w:sz w:val="26"/>
          <w:szCs w:val="26"/>
          <w:lang w:eastAsia="en-US"/>
        </w:rPr>
        <w:t xml:space="preserve"> и</w:t>
      </w:r>
      <w:r w:rsidR="00B86443">
        <w:rPr>
          <w:sz w:val="26"/>
          <w:szCs w:val="26"/>
          <w:lang w:eastAsia="en-US"/>
        </w:rPr>
        <w:t xml:space="preserve"> Общества с ограниченной ответственностью «Центр кластерного развития Томской области»</w:t>
      </w:r>
      <w:r w:rsidR="00B86443">
        <w:rPr>
          <w:sz w:val="26"/>
          <w:szCs w:val="26"/>
        </w:rPr>
        <w:t xml:space="preserve">, </w:t>
      </w:r>
      <w:r w:rsidRPr="002E752A">
        <w:rPr>
          <w:sz w:val="26"/>
          <w:szCs w:val="26"/>
          <w:lang w:eastAsia="en-US"/>
        </w:rPr>
        <w:t>которые был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Разработчиком </w:t>
      </w:r>
      <w:r>
        <w:rPr>
          <w:sz w:val="26"/>
          <w:szCs w:val="26"/>
          <w:lang w:eastAsia="en-US"/>
        </w:rPr>
        <w:t xml:space="preserve">проанализированы </w:t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</w:t>
      </w:r>
      <w:proofErr w:type="gramEnd"/>
      <w:r w:rsidRPr="00D22C07">
        <w:rPr>
          <w:sz w:val="26"/>
          <w:szCs w:val="26"/>
          <w:lang w:eastAsia="en-US"/>
        </w:rPr>
        <w:t>/</w:t>
      </w:r>
      <w:proofErr w:type="gramStart"/>
      <w:r w:rsidRPr="00D22C07">
        <w:rPr>
          <w:sz w:val="26"/>
          <w:szCs w:val="26"/>
          <w:lang w:eastAsia="en-US"/>
        </w:rPr>
        <w:t>view/id/</w:t>
      </w:r>
      <w:r>
        <w:rPr>
          <w:sz w:val="26"/>
          <w:szCs w:val="26"/>
          <w:lang w:eastAsia="en-US"/>
        </w:rPr>
        <w:t>5</w:t>
      </w:r>
      <w:r w:rsidR="00D3779D">
        <w:rPr>
          <w:sz w:val="26"/>
          <w:szCs w:val="26"/>
          <w:lang w:eastAsia="en-US"/>
        </w:rPr>
        <w:t>92</w:t>
      </w:r>
      <w:r w:rsidRPr="00D22C07">
        <w:rPr>
          <w:sz w:val="26"/>
          <w:szCs w:val="26"/>
          <w:lang w:eastAsia="en-US"/>
        </w:rPr>
        <w:t>).</w:t>
      </w:r>
      <w:proofErr w:type="gramEnd"/>
    </w:p>
    <w:p w:rsidR="00A54B70" w:rsidRDefault="00A54B70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70320F" w:rsidRDefault="0070320F" w:rsidP="0005756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85230F">
        <w:rPr>
          <w:sz w:val="26"/>
          <w:szCs w:val="26"/>
        </w:rPr>
        <w:t xml:space="preserve">Согласно информации, представленной Разработчиком в сводном отчете, </w:t>
      </w:r>
      <w:r w:rsidRPr="0085230F">
        <w:rPr>
          <w:sz w:val="26"/>
          <w:szCs w:val="26"/>
        </w:rPr>
        <w:br/>
      </w:r>
      <w:r>
        <w:rPr>
          <w:sz w:val="26"/>
          <w:szCs w:val="26"/>
        </w:rPr>
        <w:t>п</w:t>
      </w:r>
      <w:r w:rsidR="00057560" w:rsidRPr="00217FD4">
        <w:rPr>
          <w:sz w:val="26"/>
          <w:szCs w:val="26"/>
        </w:rPr>
        <w:t xml:space="preserve">роблема, на решение которой направлено предлагаемое правовое регулирование, </w:t>
      </w:r>
      <w:r w:rsidR="00057560" w:rsidRPr="00217FD4">
        <w:rPr>
          <w:sz w:val="26"/>
          <w:szCs w:val="26"/>
        </w:rPr>
        <w:lastRenderedPageBreak/>
        <w:t xml:space="preserve">состоит в отсутствии </w:t>
      </w:r>
      <w:r>
        <w:rPr>
          <w:sz w:val="26"/>
          <w:szCs w:val="26"/>
        </w:rPr>
        <w:t>п</w:t>
      </w:r>
      <w:r w:rsidRPr="00C40678">
        <w:rPr>
          <w:sz w:val="26"/>
          <w:szCs w:val="26"/>
        </w:rPr>
        <w:t>орядка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и продвижению продукции резидентов Особой экономической зоны технико-внедренческого типа «Томск»</w:t>
      </w:r>
      <w:r w:rsidR="00FA4119">
        <w:rPr>
          <w:sz w:val="26"/>
          <w:szCs w:val="26"/>
        </w:rPr>
        <w:t xml:space="preserve">. </w:t>
      </w:r>
      <w:proofErr w:type="gramEnd"/>
    </w:p>
    <w:p w:rsidR="00FA4119" w:rsidRPr="0085230F" w:rsidRDefault="00FA4119" w:rsidP="00FA411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5230F">
        <w:rPr>
          <w:sz w:val="26"/>
          <w:szCs w:val="26"/>
        </w:rPr>
        <w:t>Данн</w:t>
      </w:r>
      <w:r>
        <w:rPr>
          <w:sz w:val="26"/>
          <w:szCs w:val="26"/>
        </w:rPr>
        <w:t>ая формулировка</w:t>
      </w:r>
      <w:r w:rsidRPr="0085230F">
        <w:rPr>
          <w:sz w:val="26"/>
          <w:szCs w:val="26"/>
        </w:rPr>
        <w:t>, представленн</w:t>
      </w:r>
      <w:r>
        <w:rPr>
          <w:sz w:val="26"/>
          <w:szCs w:val="26"/>
        </w:rPr>
        <w:t>ая</w:t>
      </w:r>
      <w:r w:rsidRPr="0085230F">
        <w:rPr>
          <w:sz w:val="26"/>
          <w:szCs w:val="26"/>
        </w:rPr>
        <w:t xml:space="preserve"> Разработчиком, не позволяют достаточно четко охарактеризовать наличие какой-либо проблемы, </w:t>
      </w:r>
      <w:r>
        <w:rPr>
          <w:sz w:val="26"/>
          <w:szCs w:val="26"/>
        </w:rPr>
        <w:br/>
        <w:t xml:space="preserve">на урегулирование которой направлен </w:t>
      </w:r>
      <w:r w:rsidRPr="00FA4119">
        <w:rPr>
          <w:sz w:val="26"/>
          <w:szCs w:val="26"/>
        </w:rPr>
        <w:t>рассматриваемый проект акта</w:t>
      </w:r>
      <w:proofErr w:type="gramStart"/>
      <w:r w:rsidRPr="00FA4119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В сводном отчете </w:t>
      </w:r>
      <w:r w:rsidRPr="0085230F">
        <w:rPr>
          <w:sz w:val="26"/>
          <w:szCs w:val="26"/>
        </w:rPr>
        <w:t xml:space="preserve">Разработчиком не представлена информация о негативной сложившейся ситуации </w:t>
      </w:r>
      <w:r>
        <w:rPr>
          <w:sz w:val="26"/>
          <w:szCs w:val="26"/>
        </w:rPr>
        <w:t xml:space="preserve">с необходимостью </w:t>
      </w:r>
      <w:r w:rsidRPr="00C40678">
        <w:rPr>
          <w:sz w:val="26"/>
          <w:szCs w:val="26"/>
        </w:rPr>
        <w:t>привлечени</w:t>
      </w:r>
      <w:r>
        <w:rPr>
          <w:sz w:val="26"/>
          <w:szCs w:val="26"/>
        </w:rPr>
        <w:t>ем</w:t>
      </w:r>
      <w:r w:rsidRPr="00C40678">
        <w:rPr>
          <w:sz w:val="26"/>
          <w:szCs w:val="26"/>
        </w:rPr>
        <w:t xml:space="preserve"> потенциальных резидентов </w:t>
      </w:r>
      <w:r>
        <w:rPr>
          <w:sz w:val="26"/>
          <w:szCs w:val="26"/>
        </w:rPr>
        <w:br/>
      </w:r>
      <w:r w:rsidRPr="00C40678">
        <w:rPr>
          <w:sz w:val="26"/>
          <w:szCs w:val="26"/>
        </w:rPr>
        <w:t>и продвижению продукции резидентов Особой экономической зоны технико-внедренческого типа «Томск»</w:t>
      </w:r>
      <w:r>
        <w:rPr>
          <w:sz w:val="26"/>
          <w:szCs w:val="26"/>
        </w:rPr>
        <w:t xml:space="preserve">, </w:t>
      </w:r>
      <w:r w:rsidRPr="0085230F">
        <w:rPr>
          <w:sz w:val="26"/>
          <w:szCs w:val="26"/>
        </w:rPr>
        <w:t>не представл</w:t>
      </w:r>
      <w:r>
        <w:rPr>
          <w:sz w:val="26"/>
          <w:szCs w:val="26"/>
        </w:rPr>
        <w:t xml:space="preserve">ена статистическая информация </w:t>
      </w:r>
      <w:r>
        <w:rPr>
          <w:sz w:val="26"/>
          <w:szCs w:val="26"/>
        </w:rPr>
        <w:br/>
        <w:t xml:space="preserve">об увеличении/уменьшении действующих резидентов данной экономической зоны. </w:t>
      </w:r>
      <w:r w:rsidRPr="0085230F">
        <w:rPr>
          <w:sz w:val="26"/>
          <w:szCs w:val="26"/>
        </w:rPr>
        <w:t xml:space="preserve">Кроме того, Разработчик не представил информацию о </w:t>
      </w:r>
      <w:r w:rsidR="00C34A1D" w:rsidRPr="0085230F">
        <w:rPr>
          <w:sz w:val="26"/>
          <w:szCs w:val="26"/>
        </w:rPr>
        <w:t>возможных потерях и выгодах</w:t>
      </w:r>
      <w:r w:rsidR="00C34A1D">
        <w:rPr>
          <w:sz w:val="26"/>
          <w:szCs w:val="26"/>
        </w:rPr>
        <w:t xml:space="preserve"> </w:t>
      </w:r>
      <w:r w:rsidRPr="0085230F">
        <w:rPr>
          <w:sz w:val="26"/>
          <w:szCs w:val="26"/>
        </w:rPr>
        <w:t>субъект</w:t>
      </w:r>
      <w:r w:rsidR="00C34A1D">
        <w:rPr>
          <w:sz w:val="26"/>
          <w:szCs w:val="26"/>
        </w:rPr>
        <w:t>ов</w:t>
      </w:r>
      <w:r w:rsidRPr="0085230F">
        <w:rPr>
          <w:sz w:val="26"/>
          <w:szCs w:val="26"/>
        </w:rPr>
        <w:t xml:space="preserve"> предпринимательской деятельности, потенциально по</w:t>
      </w:r>
      <w:r>
        <w:rPr>
          <w:sz w:val="26"/>
          <w:szCs w:val="26"/>
        </w:rPr>
        <w:t>д</w:t>
      </w:r>
      <w:r w:rsidRPr="0085230F">
        <w:rPr>
          <w:sz w:val="26"/>
          <w:szCs w:val="26"/>
        </w:rPr>
        <w:t xml:space="preserve">падающих под предлагаемые изменения, </w:t>
      </w:r>
    </w:p>
    <w:p w:rsidR="00FA4119" w:rsidRDefault="002C0C30" w:rsidP="0005756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FA4119">
        <w:rPr>
          <w:sz w:val="26"/>
          <w:szCs w:val="26"/>
        </w:rPr>
        <w:t xml:space="preserve">это </w:t>
      </w:r>
      <w:r w:rsidR="00FA4119">
        <w:rPr>
          <w:sz w:val="26"/>
          <w:szCs w:val="26"/>
        </w:rPr>
        <w:t>свидетельствует о не</w:t>
      </w:r>
      <w:r w:rsidR="00FA4119" w:rsidRPr="005400A0">
        <w:rPr>
          <w:sz w:val="26"/>
          <w:szCs w:val="26"/>
        </w:rPr>
        <w:t xml:space="preserve">полном соблюдении Разработчиком </w:t>
      </w:r>
      <w:r w:rsidR="00FA4119" w:rsidRPr="005400A0">
        <w:rPr>
          <w:rFonts w:eastAsia="Calibri"/>
          <w:sz w:val="26"/>
          <w:szCs w:val="26"/>
          <w:lang w:val="x-none" w:eastAsia="x-none"/>
        </w:rPr>
        <w:t xml:space="preserve">установленного </w:t>
      </w:r>
      <w:r>
        <w:rPr>
          <w:rFonts w:eastAsia="Calibri"/>
          <w:sz w:val="26"/>
          <w:szCs w:val="26"/>
          <w:lang w:eastAsia="x-none"/>
        </w:rPr>
        <w:t>Порядка</w:t>
      </w:r>
      <w:r w:rsidR="00FA4119" w:rsidRPr="005400A0">
        <w:rPr>
          <w:rFonts w:eastAsia="Calibri"/>
          <w:sz w:val="26"/>
          <w:szCs w:val="26"/>
          <w:lang w:val="x-none" w:eastAsia="x-none"/>
        </w:rPr>
        <w:t xml:space="preserve"> </w:t>
      </w:r>
      <w:r>
        <w:rPr>
          <w:rFonts w:eastAsia="Calibri"/>
          <w:sz w:val="26"/>
          <w:szCs w:val="26"/>
          <w:lang w:eastAsia="x-none"/>
        </w:rPr>
        <w:t xml:space="preserve">ОРВ </w:t>
      </w:r>
      <w:r w:rsidR="00FA4119">
        <w:rPr>
          <w:rFonts w:eastAsia="Calibri"/>
          <w:sz w:val="26"/>
          <w:szCs w:val="26"/>
          <w:lang w:eastAsia="x-none"/>
        </w:rPr>
        <w:t>в части заполнения сводного отчета о проведении оценки регулирующего воздействия</w:t>
      </w:r>
    </w:p>
    <w:p w:rsidR="006F2EB2" w:rsidRDefault="00210FDC" w:rsidP="00210F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17FD4">
        <w:rPr>
          <w:sz w:val="26"/>
          <w:szCs w:val="26"/>
        </w:rPr>
        <w:t>В соответствии с проб</w:t>
      </w:r>
      <w:r w:rsidR="002C0C30">
        <w:rPr>
          <w:sz w:val="26"/>
          <w:szCs w:val="26"/>
        </w:rPr>
        <w:t xml:space="preserve">лемой, обозначенной </w:t>
      </w:r>
      <w:r w:rsidRPr="00217FD4">
        <w:rPr>
          <w:sz w:val="26"/>
          <w:szCs w:val="26"/>
        </w:rPr>
        <w:t>Разработчиком</w:t>
      </w:r>
      <w:r w:rsidR="002C0C30">
        <w:rPr>
          <w:sz w:val="26"/>
          <w:szCs w:val="26"/>
        </w:rPr>
        <w:t>,</w:t>
      </w:r>
      <w:r w:rsidRPr="00217FD4">
        <w:rPr>
          <w:sz w:val="26"/>
          <w:szCs w:val="26"/>
        </w:rPr>
        <w:t xml:space="preserve"> был</w:t>
      </w:r>
      <w:r w:rsidR="002C0C30">
        <w:rPr>
          <w:sz w:val="26"/>
          <w:szCs w:val="26"/>
        </w:rPr>
        <w:t>а</w:t>
      </w:r>
      <w:r w:rsidRPr="00217FD4">
        <w:rPr>
          <w:sz w:val="26"/>
          <w:szCs w:val="26"/>
        </w:rPr>
        <w:t xml:space="preserve"> выделен</w:t>
      </w:r>
      <w:r w:rsidR="00057560" w:rsidRPr="00217FD4">
        <w:rPr>
          <w:sz w:val="26"/>
          <w:szCs w:val="26"/>
        </w:rPr>
        <w:t>а</w:t>
      </w:r>
      <w:r w:rsidRPr="00217FD4">
        <w:rPr>
          <w:sz w:val="26"/>
          <w:szCs w:val="26"/>
        </w:rPr>
        <w:t xml:space="preserve"> та</w:t>
      </w:r>
      <w:r w:rsidR="00057560" w:rsidRPr="00217FD4">
        <w:rPr>
          <w:sz w:val="26"/>
          <w:szCs w:val="26"/>
        </w:rPr>
        <w:t>кая</w:t>
      </w:r>
      <w:r w:rsidRPr="00217FD4">
        <w:rPr>
          <w:sz w:val="26"/>
          <w:szCs w:val="26"/>
        </w:rPr>
        <w:t xml:space="preserve"> цел</w:t>
      </w:r>
      <w:r w:rsidR="00057560" w:rsidRPr="00217FD4">
        <w:rPr>
          <w:sz w:val="26"/>
          <w:szCs w:val="26"/>
        </w:rPr>
        <w:t>ь</w:t>
      </w:r>
      <w:r w:rsidRPr="00217FD4">
        <w:rPr>
          <w:sz w:val="26"/>
          <w:szCs w:val="26"/>
        </w:rPr>
        <w:t xml:space="preserve"> предлагаемого правового регулирования, как </w:t>
      </w:r>
      <w:r w:rsidR="002C0C30">
        <w:rPr>
          <w:sz w:val="26"/>
          <w:szCs w:val="26"/>
        </w:rPr>
        <w:t>утверждение</w:t>
      </w:r>
      <w:r w:rsidR="006F2EB2">
        <w:rPr>
          <w:sz w:val="26"/>
          <w:szCs w:val="26"/>
        </w:rPr>
        <w:t xml:space="preserve"> </w:t>
      </w:r>
      <w:r w:rsidR="00057560" w:rsidRPr="00217FD4">
        <w:rPr>
          <w:sz w:val="26"/>
          <w:szCs w:val="26"/>
        </w:rPr>
        <w:t xml:space="preserve">порядка предоставления </w:t>
      </w:r>
      <w:r w:rsidR="00121378">
        <w:rPr>
          <w:sz w:val="26"/>
          <w:szCs w:val="26"/>
        </w:rPr>
        <w:t xml:space="preserve">государственной поддержки </w:t>
      </w:r>
      <w:r w:rsidR="00057560" w:rsidRPr="00217FD4">
        <w:rPr>
          <w:sz w:val="26"/>
          <w:szCs w:val="26"/>
        </w:rPr>
        <w:t xml:space="preserve">на финансовое обеспечение затрат, возникающих при реализации </w:t>
      </w:r>
      <w:r w:rsidR="006F2EB2">
        <w:rPr>
          <w:sz w:val="26"/>
          <w:szCs w:val="26"/>
        </w:rPr>
        <w:t>мероприятий по привлечению потенциальных резидентов и продвижению продукции резидентов Особой экономической зоны технико-внедренческого типа «Томск».</w:t>
      </w:r>
    </w:p>
    <w:p w:rsidR="002C0C30" w:rsidRDefault="006856C4" w:rsidP="00121378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 варианта достижения поставленн</w:t>
      </w:r>
      <w:r w:rsidR="00217FD4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цел</w:t>
      </w:r>
      <w:r w:rsidR="00217FD4">
        <w:rPr>
          <w:sz w:val="26"/>
          <w:szCs w:val="26"/>
        </w:rPr>
        <w:t>и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217FD4">
        <w:rPr>
          <w:sz w:val="26"/>
          <w:szCs w:val="26"/>
        </w:rPr>
        <w:t xml:space="preserve">утверждается </w:t>
      </w:r>
      <w:r w:rsidR="00DD148B">
        <w:rPr>
          <w:sz w:val="26"/>
          <w:szCs w:val="26"/>
        </w:rPr>
        <w:t>порядок</w:t>
      </w:r>
      <w:r w:rsidR="00DD148B" w:rsidRPr="00C40678">
        <w:rPr>
          <w:sz w:val="26"/>
          <w:szCs w:val="26"/>
        </w:rPr>
        <w:t xml:space="preserve"> предоставления из областного бюджета субсидий юридическим лицам </w:t>
      </w:r>
      <w:r w:rsidR="00121378">
        <w:rPr>
          <w:sz w:val="26"/>
          <w:szCs w:val="26"/>
        </w:rPr>
        <w:br/>
      </w:r>
      <w:r w:rsidR="00DD148B" w:rsidRPr="00C40678">
        <w:rPr>
          <w:sz w:val="26"/>
          <w:szCs w:val="26"/>
        </w:rPr>
        <w:t xml:space="preserve">(за исключением субсидий государственным (муниципальным) учреждениям) </w:t>
      </w:r>
      <w:r w:rsidR="00121378">
        <w:rPr>
          <w:sz w:val="26"/>
          <w:szCs w:val="26"/>
        </w:rPr>
        <w:br/>
      </w:r>
      <w:r w:rsidR="00DD148B" w:rsidRPr="00C40678">
        <w:rPr>
          <w:sz w:val="26"/>
          <w:szCs w:val="26"/>
        </w:rPr>
        <w:t xml:space="preserve">на финансовое обеспечение затрат, возникающих при реализации мероприятия </w:t>
      </w:r>
      <w:r w:rsidR="00121378">
        <w:rPr>
          <w:sz w:val="26"/>
          <w:szCs w:val="26"/>
        </w:rPr>
        <w:br/>
      </w:r>
      <w:r w:rsidR="00DD148B" w:rsidRPr="00C40678">
        <w:rPr>
          <w:sz w:val="26"/>
          <w:szCs w:val="26"/>
        </w:rPr>
        <w:t>по привлечению потенциальных резидентов и продвижению продукции резидентов Особой экономической зоны технико-внедренческого типа «Томск»</w:t>
      </w:r>
      <w:r w:rsidR="00121378">
        <w:rPr>
          <w:sz w:val="26"/>
          <w:szCs w:val="26"/>
        </w:rPr>
        <w:t xml:space="preserve">. </w:t>
      </w:r>
      <w:r w:rsidR="002C0C30">
        <w:rPr>
          <w:sz w:val="26"/>
          <w:szCs w:val="26"/>
        </w:rPr>
        <w:t>При этом обоснование данного в</w:t>
      </w:r>
      <w:r w:rsidRPr="00D3422C">
        <w:rPr>
          <w:sz w:val="26"/>
          <w:szCs w:val="26"/>
        </w:rPr>
        <w:t>ариант</w:t>
      </w:r>
      <w:r w:rsidR="002C0C30">
        <w:rPr>
          <w:sz w:val="26"/>
          <w:szCs w:val="26"/>
        </w:rPr>
        <w:t>а</w:t>
      </w:r>
      <w:r w:rsidR="002C0C30" w:rsidRPr="002C0C30">
        <w:rPr>
          <w:sz w:val="26"/>
          <w:szCs w:val="26"/>
        </w:rPr>
        <w:t xml:space="preserve"> </w:t>
      </w:r>
      <w:r w:rsidR="002C0C30" w:rsidRPr="00D3422C">
        <w:rPr>
          <w:sz w:val="26"/>
          <w:szCs w:val="26"/>
        </w:rPr>
        <w:t>достижения поставленн</w:t>
      </w:r>
      <w:r w:rsidR="002C0C30">
        <w:rPr>
          <w:sz w:val="26"/>
          <w:szCs w:val="26"/>
        </w:rPr>
        <w:t>ой цели Разработчик в сводном отчете указано некорректно.</w:t>
      </w:r>
    </w:p>
    <w:p w:rsidR="002617D9" w:rsidRDefault="00404103" w:rsidP="00FF065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</w:t>
      </w:r>
      <w:r w:rsidR="00FF0654">
        <w:rPr>
          <w:sz w:val="26"/>
          <w:szCs w:val="26"/>
        </w:rPr>
        <w:t xml:space="preserve">интересы </w:t>
      </w:r>
      <w:r w:rsidR="002617D9">
        <w:rPr>
          <w:sz w:val="26"/>
          <w:szCs w:val="26"/>
        </w:rPr>
        <w:t>следующих субъектов:</w:t>
      </w:r>
    </w:p>
    <w:p w:rsidR="002617D9" w:rsidRDefault="002617D9" w:rsidP="00FF065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резиденты Особой экономической зоны технико-внедренческого типа «Томск»;</w:t>
      </w:r>
    </w:p>
    <w:p w:rsidR="002617D9" w:rsidRDefault="002617D9" w:rsidP="00FF065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Pr="002617D9">
        <w:rPr>
          <w:sz w:val="26"/>
          <w:szCs w:val="26"/>
        </w:rPr>
        <w:t xml:space="preserve"> юридическое лицо </w:t>
      </w:r>
      <w:r w:rsidR="00FF0654" w:rsidRPr="00FF0654">
        <w:rPr>
          <w:sz w:val="26"/>
          <w:szCs w:val="26"/>
        </w:rPr>
        <w:t xml:space="preserve">(за исключением государственных (муниципальных) учреждений), </w:t>
      </w:r>
      <w:r>
        <w:rPr>
          <w:sz w:val="26"/>
          <w:szCs w:val="26"/>
        </w:rPr>
        <w:t>осуществляющее методическое, организационное, экспертно-аналитическое и информационное сопровождение деятельности резидентов Особой экономической зоны технико-внедренческого типа «Томск»</w:t>
      </w:r>
    </w:p>
    <w:p w:rsidR="00FF0654" w:rsidRPr="00D3422C" w:rsidRDefault="00FF0654" w:rsidP="00FF065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</w:t>
      </w:r>
      <w:r>
        <w:rPr>
          <w:sz w:val="26"/>
          <w:szCs w:val="26"/>
        </w:rPr>
        <w:t xml:space="preserve">гулирования также можно отнести </w:t>
      </w:r>
      <w:r w:rsidRPr="00D3422C">
        <w:rPr>
          <w:sz w:val="26"/>
          <w:szCs w:val="26"/>
        </w:rPr>
        <w:t xml:space="preserve">исполнительные органы государственной власти Томской области в </w:t>
      </w:r>
      <w:r>
        <w:rPr>
          <w:sz w:val="26"/>
          <w:szCs w:val="26"/>
        </w:rPr>
        <w:t>регулируемой сфере деятельности.</w:t>
      </w:r>
    </w:p>
    <w:p w:rsidR="002617D9" w:rsidRPr="00C21463" w:rsidRDefault="00544D97" w:rsidP="002617D9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имеет значение тот </w:t>
      </w:r>
      <w:r w:rsidRPr="00544D97">
        <w:rPr>
          <w:sz w:val="26"/>
          <w:szCs w:val="26"/>
        </w:rPr>
        <w:t>факт, что Разработчиком был изучен опыт других субъект</w:t>
      </w:r>
      <w:r>
        <w:rPr>
          <w:sz w:val="26"/>
          <w:szCs w:val="26"/>
        </w:rPr>
        <w:t>ов</w:t>
      </w:r>
      <w:r w:rsidRPr="00544D97">
        <w:rPr>
          <w:sz w:val="26"/>
          <w:szCs w:val="26"/>
        </w:rPr>
        <w:t xml:space="preserve"> Российской Федерации.</w:t>
      </w:r>
      <w:r>
        <w:rPr>
          <w:sz w:val="26"/>
          <w:szCs w:val="26"/>
        </w:rPr>
        <w:t xml:space="preserve"> </w:t>
      </w:r>
      <w:r w:rsidR="00FF0654">
        <w:rPr>
          <w:sz w:val="26"/>
          <w:szCs w:val="26"/>
        </w:rPr>
        <w:br/>
      </w:r>
      <w:r w:rsidR="002617D9" w:rsidRPr="00D3422C">
        <w:rPr>
          <w:sz w:val="26"/>
          <w:szCs w:val="26"/>
        </w:rPr>
        <w:t xml:space="preserve">В частности, по данным Разработчика, </w:t>
      </w:r>
      <w:r w:rsidR="002617D9" w:rsidRPr="00C21463">
        <w:rPr>
          <w:sz w:val="26"/>
          <w:szCs w:val="26"/>
        </w:rPr>
        <w:t>нормативны</w:t>
      </w:r>
      <w:r w:rsidR="002617D9">
        <w:rPr>
          <w:sz w:val="26"/>
          <w:szCs w:val="26"/>
        </w:rPr>
        <w:t>й правовой</w:t>
      </w:r>
      <w:r w:rsidR="002617D9" w:rsidRPr="00C21463">
        <w:rPr>
          <w:sz w:val="26"/>
          <w:szCs w:val="26"/>
        </w:rPr>
        <w:t xml:space="preserve"> акт, регулирующи</w:t>
      </w:r>
      <w:r w:rsidR="002617D9">
        <w:rPr>
          <w:sz w:val="26"/>
          <w:szCs w:val="26"/>
        </w:rPr>
        <w:t>й</w:t>
      </w:r>
      <w:r w:rsidR="002617D9" w:rsidRPr="00C21463">
        <w:rPr>
          <w:sz w:val="26"/>
          <w:szCs w:val="26"/>
        </w:rPr>
        <w:t xml:space="preserve"> предоставление </w:t>
      </w:r>
      <w:r w:rsidR="002617D9">
        <w:rPr>
          <w:sz w:val="26"/>
          <w:szCs w:val="26"/>
        </w:rPr>
        <w:t xml:space="preserve">субсидий </w:t>
      </w:r>
      <w:r w:rsidR="00AD38D1">
        <w:rPr>
          <w:sz w:val="26"/>
          <w:szCs w:val="26"/>
        </w:rPr>
        <w:t xml:space="preserve">организации, осуществляющее сопровождение деятельности резидентов конкретной экономической зоны </w:t>
      </w:r>
      <w:r w:rsidR="002617D9" w:rsidRPr="00C21463">
        <w:rPr>
          <w:sz w:val="26"/>
          <w:szCs w:val="26"/>
        </w:rPr>
        <w:t>принят</w:t>
      </w:r>
      <w:r w:rsidR="002617D9">
        <w:rPr>
          <w:sz w:val="26"/>
          <w:szCs w:val="26"/>
        </w:rPr>
        <w:t xml:space="preserve"> только </w:t>
      </w:r>
      <w:r w:rsidR="00AD38D1">
        <w:rPr>
          <w:sz w:val="26"/>
          <w:szCs w:val="26"/>
        </w:rPr>
        <w:br/>
      </w:r>
      <w:r w:rsidR="002617D9" w:rsidRPr="00C21463">
        <w:rPr>
          <w:sz w:val="26"/>
          <w:szCs w:val="26"/>
        </w:rPr>
        <w:t xml:space="preserve">в </w:t>
      </w:r>
      <w:r w:rsidR="00AD38D1">
        <w:rPr>
          <w:sz w:val="26"/>
          <w:szCs w:val="26"/>
        </w:rPr>
        <w:t>Свердловской</w:t>
      </w:r>
      <w:r w:rsidR="002617D9">
        <w:rPr>
          <w:sz w:val="26"/>
          <w:szCs w:val="26"/>
        </w:rPr>
        <w:t xml:space="preserve"> области</w:t>
      </w:r>
      <w:r w:rsidR="00AD38D1">
        <w:rPr>
          <w:sz w:val="26"/>
          <w:szCs w:val="26"/>
        </w:rPr>
        <w:t xml:space="preserve"> – постановление Правительства Свердловской области от 21.03.2019 № 184-ПП «Об утверждении Порядка предоставления в 2019 году </w:t>
      </w:r>
      <w:r w:rsidR="00AD38D1">
        <w:rPr>
          <w:sz w:val="26"/>
          <w:szCs w:val="26"/>
        </w:rPr>
        <w:lastRenderedPageBreak/>
        <w:t xml:space="preserve">субсидии из областного бюджета открытому акционерному обществу «Особая экономическая зона «Титановая долина». </w:t>
      </w:r>
      <w:r w:rsidR="002617D9" w:rsidRPr="00D3422C">
        <w:rPr>
          <w:sz w:val="26"/>
          <w:szCs w:val="26"/>
        </w:rPr>
        <w:t xml:space="preserve">Изучение опыта </w:t>
      </w:r>
      <w:r w:rsidR="0008630C">
        <w:rPr>
          <w:sz w:val="26"/>
          <w:szCs w:val="26"/>
        </w:rPr>
        <w:t>Свердловской</w:t>
      </w:r>
      <w:r w:rsidR="002617D9">
        <w:rPr>
          <w:sz w:val="26"/>
          <w:szCs w:val="26"/>
        </w:rPr>
        <w:t xml:space="preserve"> области</w:t>
      </w:r>
      <w:r w:rsidR="002617D9" w:rsidRPr="00D3422C">
        <w:rPr>
          <w:sz w:val="26"/>
          <w:szCs w:val="26"/>
        </w:rPr>
        <w:t xml:space="preserve"> позволило Разработчику оценить альтернативные варианты решения </w:t>
      </w:r>
      <w:r w:rsidR="002617D9">
        <w:rPr>
          <w:sz w:val="26"/>
          <w:szCs w:val="26"/>
        </w:rPr>
        <w:t xml:space="preserve">возникшей </w:t>
      </w:r>
      <w:r w:rsidR="002617D9" w:rsidRPr="00D3422C">
        <w:rPr>
          <w:sz w:val="26"/>
          <w:szCs w:val="26"/>
        </w:rPr>
        <w:t>проблем</w:t>
      </w:r>
      <w:r w:rsidR="002617D9">
        <w:rPr>
          <w:sz w:val="26"/>
          <w:szCs w:val="26"/>
        </w:rPr>
        <w:t>ы</w:t>
      </w:r>
      <w:r w:rsidR="002617D9"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2617D9" w:rsidRDefault="002617D9" w:rsidP="0052744D">
      <w:pPr>
        <w:ind w:firstLine="709"/>
        <w:jc w:val="both"/>
        <w:rPr>
          <w:sz w:val="26"/>
          <w:szCs w:val="26"/>
        </w:rPr>
      </w:pPr>
    </w:p>
    <w:p w:rsidR="00B778A3" w:rsidRPr="00011A43" w:rsidRDefault="00B778A3" w:rsidP="00B778A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8B3C9D" w:rsidRDefault="008B3C9D" w:rsidP="00392A4C">
      <w:pPr>
        <w:ind w:firstLine="709"/>
        <w:jc w:val="both"/>
        <w:rPr>
          <w:sz w:val="23"/>
          <w:szCs w:val="23"/>
        </w:rPr>
      </w:pPr>
    </w:p>
    <w:p w:rsidR="0008630C" w:rsidRPr="00FA1535" w:rsidRDefault="00526123" w:rsidP="0008630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Проект акта подготовлен Разработчиком </w:t>
      </w:r>
      <w:r w:rsidR="00847FEF" w:rsidRPr="00FA1535">
        <w:rPr>
          <w:sz w:val="26"/>
          <w:szCs w:val="26"/>
        </w:rPr>
        <w:t>в рамках реализации подпрограммы «</w:t>
      </w:r>
      <w:r w:rsidR="0008630C" w:rsidRPr="00FA1535">
        <w:rPr>
          <w:sz w:val="26"/>
          <w:szCs w:val="26"/>
        </w:rPr>
        <w:t xml:space="preserve">Развитие научно-образовательного комплекса и инновационного сектора экономики Томской области» </w:t>
      </w:r>
      <w:r w:rsidR="00847FEF" w:rsidRPr="00FA1535">
        <w:rPr>
          <w:sz w:val="26"/>
          <w:szCs w:val="26"/>
        </w:rPr>
        <w:t xml:space="preserve">государственной программы </w:t>
      </w:r>
      <w:r w:rsidR="0008630C" w:rsidRPr="00FA1535">
        <w:rPr>
          <w:sz w:val="26"/>
          <w:szCs w:val="26"/>
        </w:rPr>
        <w:t>«Развитие инновационной деятельности и науки в Томской области», утвержденной постановлением Администрации Томской области от 30.10.2014 № 414а.</w:t>
      </w:r>
    </w:p>
    <w:p w:rsidR="00FD61AB" w:rsidRPr="00FA1535" w:rsidRDefault="00526123" w:rsidP="00FD61AB">
      <w:pPr>
        <w:ind w:firstLine="709"/>
        <w:jc w:val="both"/>
        <w:rPr>
          <w:i/>
          <w:sz w:val="26"/>
          <w:szCs w:val="26"/>
        </w:rPr>
      </w:pPr>
      <w:r w:rsidRPr="00FA1535">
        <w:rPr>
          <w:sz w:val="26"/>
          <w:szCs w:val="26"/>
        </w:rPr>
        <w:t xml:space="preserve">Проектом акта утверждается </w:t>
      </w:r>
      <w:r w:rsidR="00660DA9" w:rsidRPr="00FA1535">
        <w:rPr>
          <w:sz w:val="26"/>
          <w:szCs w:val="26"/>
        </w:rPr>
        <w:t>п</w:t>
      </w:r>
      <w:r w:rsidRPr="00FA1535">
        <w:rPr>
          <w:sz w:val="26"/>
          <w:szCs w:val="26"/>
        </w:rPr>
        <w:t xml:space="preserve">орядок </w:t>
      </w:r>
      <w:r w:rsidR="0008630C" w:rsidRPr="00FA1535">
        <w:rPr>
          <w:sz w:val="26"/>
          <w:szCs w:val="26"/>
        </w:rPr>
        <w:t xml:space="preserve">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по привлечению потенциальных резидентов </w:t>
      </w:r>
      <w:r w:rsidR="0008630C" w:rsidRPr="00FA1535">
        <w:rPr>
          <w:sz w:val="26"/>
          <w:szCs w:val="26"/>
        </w:rPr>
        <w:br/>
        <w:t>и продвижению продукции резидентов Особой экономической зоны технико-внедренческого типа «Томск»</w:t>
      </w:r>
      <w:r w:rsidR="00660DA9" w:rsidRPr="00FA1535">
        <w:rPr>
          <w:sz w:val="26"/>
          <w:szCs w:val="26"/>
        </w:rPr>
        <w:t xml:space="preserve"> (далее – Порядок)</w:t>
      </w:r>
      <w:r w:rsidRPr="00FA1535">
        <w:rPr>
          <w:sz w:val="26"/>
          <w:szCs w:val="26"/>
        </w:rPr>
        <w:t>.</w:t>
      </w:r>
      <w:r w:rsidR="00660DA9" w:rsidRPr="00FA1535">
        <w:rPr>
          <w:sz w:val="26"/>
          <w:szCs w:val="26"/>
        </w:rPr>
        <w:t xml:space="preserve"> </w:t>
      </w:r>
      <w:proofErr w:type="gramStart"/>
      <w:r w:rsidR="00600111" w:rsidRPr="00FA1535">
        <w:rPr>
          <w:sz w:val="26"/>
          <w:szCs w:val="26"/>
        </w:rPr>
        <w:t>Однако, в Законе Томской области от 29 декабря 2018 года № 151-ОЗ «Об областном бюджете на 2019 год и на плановый период 2020 и 2021 годов» (далее – Закон № 151-ФЗ)</w:t>
      </w:r>
      <w:r w:rsidR="00A24DDD" w:rsidRPr="00FA1535">
        <w:rPr>
          <w:sz w:val="26"/>
          <w:szCs w:val="26"/>
        </w:rPr>
        <w:t xml:space="preserve"> определено, что субсидии </w:t>
      </w:r>
      <w:r w:rsidR="00FD61AB" w:rsidRPr="00FA1535">
        <w:rPr>
          <w:sz w:val="26"/>
          <w:szCs w:val="26"/>
        </w:rPr>
        <w:t>предоставляются</w:t>
      </w:r>
      <w:r w:rsidR="00A24DDD" w:rsidRPr="00FA1535">
        <w:rPr>
          <w:sz w:val="26"/>
          <w:szCs w:val="26"/>
        </w:rPr>
        <w:t xml:space="preserve"> на финансовое обеспечение затрат, возникающих при реализации </w:t>
      </w:r>
      <w:r w:rsidR="00A24DDD" w:rsidRPr="00FA1535">
        <w:rPr>
          <w:i/>
          <w:sz w:val="26"/>
          <w:szCs w:val="26"/>
        </w:rPr>
        <w:t xml:space="preserve">мероприятия «Привлечение потенциальных резидентов и продвижение продукции резидентов Особой экономической зоны технико-внедренческого типа </w:t>
      </w:r>
      <w:r w:rsidR="00FD61AB" w:rsidRPr="00FA1535">
        <w:rPr>
          <w:i/>
          <w:sz w:val="26"/>
          <w:szCs w:val="26"/>
        </w:rPr>
        <w:t>«</w:t>
      </w:r>
      <w:r w:rsidR="00A24DDD" w:rsidRPr="00FA1535">
        <w:rPr>
          <w:i/>
          <w:sz w:val="26"/>
          <w:szCs w:val="26"/>
        </w:rPr>
        <w:t>Томск»</w:t>
      </w:r>
      <w:r w:rsidR="00FD61AB" w:rsidRPr="00FA1535">
        <w:rPr>
          <w:i/>
          <w:sz w:val="26"/>
          <w:szCs w:val="26"/>
        </w:rPr>
        <w:t>.</w:t>
      </w:r>
      <w:proofErr w:type="gramEnd"/>
      <w:r w:rsidR="00FD61AB" w:rsidRPr="00FA1535">
        <w:rPr>
          <w:i/>
          <w:sz w:val="26"/>
          <w:szCs w:val="26"/>
        </w:rPr>
        <w:t xml:space="preserve"> </w:t>
      </w:r>
      <w:r w:rsidR="00FD61AB" w:rsidRPr="00FA1535">
        <w:rPr>
          <w:sz w:val="26"/>
          <w:szCs w:val="26"/>
        </w:rPr>
        <w:t>Предлагаем Разработчику наименование рассматриваемого проекта акта и Порядка привести в соответствие с Законом № 151-ФЗ.</w:t>
      </w:r>
    </w:p>
    <w:p w:rsidR="0008630C" w:rsidRPr="00FA1535" w:rsidRDefault="0008630C" w:rsidP="0008630C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Цель предоставления субсидий </w:t>
      </w:r>
      <w:r w:rsidR="00FD61AB" w:rsidRPr="00FA1535">
        <w:rPr>
          <w:sz w:val="26"/>
          <w:szCs w:val="26"/>
        </w:rPr>
        <w:t>–</w:t>
      </w:r>
      <w:r w:rsidRPr="00FA1535">
        <w:rPr>
          <w:sz w:val="26"/>
          <w:szCs w:val="26"/>
        </w:rPr>
        <w:t xml:space="preserve"> финансовое обеспечение затрат получателей субсидий, возникающих в результате реализации мероприятия «Привлечение потенциальных резидентов и продвижение продукции резидентов Особой экономической зоны технико-внедренческого типа «Томск».</w:t>
      </w:r>
    </w:p>
    <w:p w:rsidR="0008630C" w:rsidRPr="00FA1535" w:rsidRDefault="0008630C" w:rsidP="0008630C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>Проектом предусматриваются:</w:t>
      </w:r>
    </w:p>
    <w:p w:rsidR="0008630C" w:rsidRPr="00FA1535" w:rsidRDefault="0008630C" w:rsidP="0008630C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>– категории получателей субсидий - юридические лица (за исключением государственных (муниципальных) учреждений), осуществляющие методическое, организационное, экспертно-аналитическое и информационное сопровождение деятельности резидентов особой экономической зоны технико-внедренческого типа «Томск»;</w:t>
      </w:r>
    </w:p>
    <w:p w:rsidR="0008630C" w:rsidRPr="00FA1535" w:rsidRDefault="0008630C" w:rsidP="0008630C">
      <w:pPr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>– направления расходования субсидии – расходы на мероприятия, направленные на привлечение потенциальных резидентов и продвижение продукции резидентов Особой экономической зоны технико-внедренческого типа «Томск».</w:t>
      </w:r>
    </w:p>
    <w:p w:rsidR="00600111" w:rsidRPr="00FA1535" w:rsidRDefault="00600111" w:rsidP="00600111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FA1535">
        <w:rPr>
          <w:sz w:val="26"/>
          <w:szCs w:val="26"/>
        </w:rPr>
        <w:t xml:space="preserve">Расходы,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предусмотренных Законом № 151-ФЗ на выделении субсидии юридическим лицам (за исключением субсидий государственным (муниципальным) учреждениям) на финансовое обеспечение затрат, возникающих при реализации мероприятия «Привлечение потенциальных резидентов и продвижение продукции резидентов Особой экономической зоны технико-внедренческого типа «Томск» </w:t>
      </w:r>
      <w:r w:rsidR="00FD61AB" w:rsidRPr="00FA1535">
        <w:rPr>
          <w:sz w:val="26"/>
          <w:szCs w:val="26"/>
        </w:rPr>
        <w:br/>
      </w:r>
      <w:r w:rsidRPr="00FA1535">
        <w:rPr>
          <w:sz w:val="26"/>
          <w:szCs w:val="26"/>
        </w:rPr>
        <w:t>в размере 4 200,0 тыс. руб.</w:t>
      </w:r>
      <w:proofErr w:type="gramEnd"/>
    </w:p>
    <w:p w:rsidR="0070320F" w:rsidRPr="00FA1535" w:rsidRDefault="0003366F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</w:t>
      </w:r>
      <w:r w:rsidR="0073735F" w:rsidRPr="00FA1535">
        <w:rPr>
          <w:sz w:val="26"/>
          <w:szCs w:val="26"/>
        </w:rPr>
        <w:t xml:space="preserve">меры государственной поддержки. </w:t>
      </w:r>
      <w:r w:rsidR="0070320F" w:rsidRPr="00FA1535">
        <w:rPr>
          <w:sz w:val="26"/>
          <w:szCs w:val="26"/>
        </w:rPr>
        <w:t>О</w:t>
      </w:r>
      <w:r w:rsidR="0070320F" w:rsidRPr="00FA1535">
        <w:rPr>
          <w:sz w:val="26"/>
          <w:szCs w:val="26"/>
        </w:rPr>
        <w:t xml:space="preserve">днако величину и расчет указанных расходов Разработчик в Сводном отчете </w:t>
      </w:r>
      <w:r w:rsidR="0070320F" w:rsidRPr="00FA1535">
        <w:rPr>
          <w:sz w:val="26"/>
          <w:szCs w:val="26"/>
        </w:rPr>
        <w:br/>
      </w:r>
      <w:r w:rsidR="0070320F" w:rsidRPr="00FA1535">
        <w:rPr>
          <w:sz w:val="26"/>
          <w:szCs w:val="26"/>
        </w:rPr>
        <w:t>не указал</w:t>
      </w:r>
      <w:r w:rsidR="0070320F" w:rsidRPr="00FA1535">
        <w:rPr>
          <w:sz w:val="26"/>
          <w:szCs w:val="26"/>
        </w:rPr>
        <w:t xml:space="preserve">, что свидетельствует о </w:t>
      </w:r>
      <w:r w:rsidR="0070320F" w:rsidRPr="00FA1535">
        <w:rPr>
          <w:sz w:val="26"/>
          <w:szCs w:val="26"/>
        </w:rPr>
        <w:t xml:space="preserve">неполном соблюдении Разработчиком </w:t>
      </w:r>
      <w:r w:rsidR="0070320F" w:rsidRPr="00FA1535">
        <w:rPr>
          <w:rFonts w:eastAsia="Calibri"/>
          <w:sz w:val="26"/>
          <w:szCs w:val="26"/>
          <w:lang w:val="x-none" w:eastAsia="x-none"/>
        </w:rPr>
        <w:lastRenderedPageBreak/>
        <w:t>установленного порядка проведения оценки регулирующего воздействия в Томской области</w:t>
      </w:r>
      <w:r w:rsidR="0070320F" w:rsidRPr="00FA1535">
        <w:rPr>
          <w:rFonts w:eastAsia="Calibri"/>
          <w:sz w:val="26"/>
          <w:szCs w:val="26"/>
          <w:lang w:eastAsia="x-none"/>
        </w:rPr>
        <w:t>.</w:t>
      </w:r>
    </w:p>
    <w:p w:rsidR="00510CB9" w:rsidRPr="00FA1535" w:rsidRDefault="00510CB9" w:rsidP="00510CB9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FA1535">
        <w:rPr>
          <w:rFonts w:eastAsia="Calibri"/>
          <w:sz w:val="26"/>
          <w:szCs w:val="26"/>
          <w:lang w:val="x-none"/>
        </w:rPr>
        <w:t>Для проведения 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7E042B" w:rsidRPr="00FA1535">
        <w:rPr>
          <w:rFonts w:eastAsia="Calibri"/>
          <w:sz w:val="26"/>
          <w:szCs w:val="26"/>
        </w:rPr>
        <w:t>ой</w:t>
      </w:r>
      <w:r w:rsidRPr="00FA1535">
        <w:rPr>
          <w:rFonts w:eastAsia="Calibri"/>
          <w:sz w:val="26"/>
          <w:szCs w:val="26"/>
          <w:lang w:val="x-none"/>
        </w:rPr>
        <w:t xml:space="preserve"> индикатор, как </w:t>
      </w:r>
      <w:r w:rsidR="007E042B" w:rsidRPr="00FA1535">
        <w:rPr>
          <w:rFonts w:eastAsia="Calibri"/>
          <w:sz w:val="26"/>
          <w:szCs w:val="26"/>
        </w:rPr>
        <w:t xml:space="preserve">объем выручки от продажи товаров, работ, услуг, полученной резидентами особой экономической зоны в результате реализации соглашений об осуществлении деятельности в особой экономической зоне </w:t>
      </w:r>
      <w:r w:rsidRPr="00FA1535">
        <w:rPr>
          <w:rFonts w:eastAsia="Calibri"/>
          <w:sz w:val="26"/>
          <w:szCs w:val="26"/>
          <w:lang w:val="x-none"/>
        </w:rPr>
        <w:t xml:space="preserve">(2019 – </w:t>
      </w:r>
      <w:r w:rsidR="007E042B" w:rsidRPr="00FA1535">
        <w:rPr>
          <w:rFonts w:eastAsia="Calibri"/>
          <w:sz w:val="26"/>
          <w:szCs w:val="26"/>
        </w:rPr>
        <w:t xml:space="preserve">2000,00 млн. руб., </w:t>
      </w:r>
      <w:r w:rsidRPr="00FA1535">
        <w:rPr>
          <w:rFonts w:eastAsia="Calibri"/>
          <w:sz w:val="26"/>
          <w:szCs w:val="26"/>
          <w:lang w:val="x-none"/>
        </w:rPr>
        <w:t xml:space="preserve">2020 – </w:t>
      </w:r>
      <w:r w:rsidR="007E042B" w:rsidRPr="00FA1535">
        <w:rPr>
          <w:rFonts w:eastAsia="Calibri"/>
          <w:sz w:val="26"/>
          <w:szCs w:val="26"/>
        </w:rPr>
        <w:t>2000,00 млн. руб.</w:t>
      </w:r>
      <w:r w:rsidRPr="00FA1535">
        <w:rPr>
          <w:rFonts w:eastAsia="Calibri"/>
          <w:sz w:val="26"/>
          <w:szCs w:val="26"/>
          <w:lang w:val="x-none"/>
        </w:rPr>
        <w:t xml:space="preserve">, 2021 – </w:t>
      </w:r>
      <w:r w:rsidR="007E042B" w:rsidRPr="00FA1535">
        <w:rPr>
          <w:rFonts w:eastAsia="Calibri"/>
          <w:sz w:val="26"/>
          <w:szCs w:val="26"/>
        </w:rPr>
        <w:t>2000,00 млн. руб.</w:t>
      </w:r>
      <w:r w:rsidRPr="00FA1535">
        <w:rPr>
          <w:rFonts w:eastAsia="Calibri"/>
          <w:sz w:val="26"/>
          <w:szCs w:val="26"/>
          <w:lang w:val="x-none"/>
        </w:rPr>
        <w:t>)</w:t>
      </w:r>
      <w:r w:rsidR="007E042B" w:rsidRPr="00FA1535">
        <w:rPr>
          <w:rFonts w:eastAsia="Calibri"/>
          <w:sz w:val="26"/>
          <w:szCs w:val="26"/>
        </w:rPr>
        <w:t>.</w:t>
      </w:r>
      <w:r w:rsidRPr="00FA1535">
        <w:rPr>
          <w:rFonts w:eastAsia="Calibri"/>
          <w:sz w:val="26"/>
          <w:szCs w:val="26"/>
        </w:rPr>
        <w:t xml:space="preserve"> </w:t>
      </w:r>
      <w:r w:rsidRPr="00FA1535">
        <w:rPr>
          <w:rFonts w:eastAsia="Calibri"/>
          <w:sz w:val="26"/>
          <w:szCs w:val="26"/>
          <w:lang w:val="x-none"/>
        </w:rPr>
        <w:t>Полагаем, что данны</w:t>
      </w:r>
      <w:r w:rsidR="007E042B" w:rsidRPr="00FA1535">
        <w:rPr>
          <w:rFonts w:eastAsia="Calibri"/>
          <w:sz w:val="26"/>
          <w:szCs w:val="26"/>
        </w:rPr>
        <w:t>й</w:t>
      </w:r>
      <w:r w:rsidRPr="00FA1535">
        <w:rPr>
          <w:rFonts w:eastAsia="Calibri"/>
          <w:sz w:val="26"/>
          <w:szCs w:val="26"/>
          <w:lang w:val="x-none"/>
        </w:rPr>
        <w:t xml:space="preserve"> индикатор </w:t>
      </w:r>
      <w:r w:rsidR="00D83A37" w:rsidRPr="00FA1535">
        <w:rPr>
          <w:rFonts w:eastAsia="Calibri"/>
          <w:sz w:val="26"/>
          <w:szCs w:val="26"/>
        </w:rPr>
        <w:t xml:space="preserve">позволит </w:t>
      </w:r>
      <w:r w:rsidRPr="00FA1535">
        <w:rPr>
          <w:rFonts w:eastAsia="Calibri"/>
          <w:sz w:val="26"/>
          <w:szCs w:val="26"/>
          <w:lang w:val="x-none"/>
        </w:rPr>
        <w:t>в достаточном объеме по истечении определенного времени оценить эффективность предложенного правового регулирования</w:t>
      </w:r>
      <w:r w:rsidRPr="00FA1535">
        <w:rPr>
          <w:rFonts w:eastAsia="Calibri"/>
          <w:sz w:val="26"/>
          <w:szCs w:val="26"/>
        </w:rPr>
        <w:t>.</w:t>
      </w:r>
    </w:p>
    <w:p w:rsidR="0003366F" w:rsidRPr="00FA1535" w:rsidRDefault="0003366F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>Между тем к проекту акта имеются следующие замечания:</w:t>
      </w:r>
    </w:p>
    <w:p w:rsidR="006705DB" w:rsidRPr="00FA1535" w:rsidRDefault="0003366F" w:rsidP="0003366F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 xml:space="preserve">1. </w:t>
      </w:r>
      <w:r w:rsidR="006705DB" w:rsidRPr="00FA1535">
        <w:rPr>
          <w:rFonts w:eastAsia="Calibri"/>
          <w:sz w:val="26"/>
          <w:szCs w:val="26"/>
          <w:lang w:val="x-none"/>
        </w:rPr>
        <w:t xml:space="preserve">Согласно подпункту «в» </w:t>
      </w:r>
      <w:r w:rsidR="00C212BF" w:rsidRPr="00FA1535">
        <w:rPr>
          <w:rFonts w:eastAsia="Calibri"/>
          <w:sz w:val="26"/>
          <w:szCs w:val="26"/>
        </w:rPr>
        <w:t xml:space="preserve">подпункта 1) </w:t>
      </w:r>
      <w:r w:rsidR="006705DB" w:rsidRPr="00FA1535">
        <w:rPr>
          <w:rFonts w:eastAsia="Calibri"/>
          <w:sz w:val="26"/>
          <w:szCs w:val="26"/>
          <w:lang w:val="x-none"/>
        </w:rPr>
        <w:t xml:space="preserve">пункта 5 Порядка </w:t>
      </w:r>
      <w:r w:rsidR="00A0222D" w:rsidRPr="00FA1535">
        <w:rPr>
          <w:rFonts w:eastAsia="Calibri"/>
          <w:sz w:val="26"/>
          <w:szCs w:val="26"/>
          <w:lang w:val="x-none"/>
        </w:rPr>
        <w:t xml:space="preserve">для получения субсидии </w:t>
      </w:r>
      <w:r w:rsidR="006705DB" w:rsidRPr="00FA1535">
        <w:rPr>
          <w:rFonts w:eastAsia="Calibri"/>
          <w:sz w:val="26"/>
          <w:szCs w:val="26"/>
          <w:lang w:val="x-none"/>
        </w:rPr>
        <w:t xml:space="preserve">получатель субсидии </w:t>
      </w:r>
      <w:r w:rsidR="00A0222D" w:rsidRPr="00FA1535">
        <w:rPr>
          <w:rFonts w:eastAsia="Calibri"/>
          <w:sz w:val="26"/>
          <w:szCs w:val="26"/>
          <w:lang w:val="x-none"/>
        </w:rPr>
        <w:t>предоставляет Разработчику, в том числе заверенную руководителем получателя субсидии копию документа, подтверждающего право собственности на объект недвижимого имущества, в котором размещается получатель субсидии, или копию договора аренды (субаренды) соответствующего недвижимого имущества или иные документы, подтверждающие право пользования нежилым помещением получателем субсидии.</w:t>
      </w:r>
    </w:p>
    <w:p w:rsidR="00562AA4" w:rsidRPr="00FA1535" w:rsidRDefault="00562AA4" w:rsidP="00562AA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 xml:space="preserve">Полагаем, что </w:t>
      </w:r>
      <w:r w:rsidRPr="00FA1535">
        <w:rPr>
          <w:rFonts w:eastAsia="Calibri"/>
          <w:sz w:val="26"/>
          <w:szCs w:val="26"/>
          <w:lang w:val="x-none"/>
        </w:rPr>
        <w:t xml:space="preserve">объект недвижимого имущества, принадлежащий и/или используемый получателем субсидии, </w:t>
      </w:r>
      <w:r w:rsidRPr="00FA1535">
        <w:rPr>
          <w:rFonts w:eastAsia="Calibri"/>
          <w:sz w:val="26"/>
          <w:szCs w:val="26"/>
          <w:lang w:val="x-none"/>
        </w:rPr>
        <w:t>может</w:t>
      </w:r>
      <w:r w:rsidRPr="00FA1535">
        <w:rPr>
          <w:rFonts w:eastAsia="Calibri"/>
          <w:sz w:val="26"/>
          <w:szCs w:val="26"/>
          <w:lang w:val="x-none"/>
        </w:rPr>
        <w:t>,</w:t>
      </w:r>
      <w:r w:rsidRPr="00FA1535">
        <w:rPr>
          <w:rFonts w:eastAsia="Calibri"/>
          <w:sz w:val="26"/>
          <w:szCs w:val="26"/>
          <w:lang w:val="x-none"/>
        </w:rPr>
        <w:t xml:space="preserve"> помимо права </w:t>
      </w:r>
      <w:r w:rsidRPr="00FA1535">
        <w:rPr>
          <w:rFonts w:eastAsia="Calibri"/>
          <w:sz w:val="26"/>
          <w:szCs w:val="26"/>
          <w:lang w:val="x-none"/>
        </w:rPr>
        <w:t xml:space="preserve">собственности и/или права аренды, </w:t>
      </w:r>
      <w:r w:rsidRPr="00FA1535">
        <w:rPr>
          <w:rFonts w:eastAsia="Calibri"/>
          <w:sz w:val="26"/>
          <w:szCs w:val="26"/>
          <w:lang w:val="x-none"/>
        </w:rPr>
        <w:t>принадлежать</w:t>
      </w:r>
      <w:r w:rsidRPr="00FA1535">
        <w:rPr>
          <w:rFonts w:eastAsia="Calibri"/>
          <w:sz w:val="26"/>
          <w:szCs w:val="26"/>
          <w:lang w:val="x-none"/>
        </w:rPr>
        <w:t xml:space="preserve"> ему и/или использоваться</w:t>
      </w:r>
      <w:r w:rsidRPr="00FA1535">
        <w:rPr>
          <w:rFonts w:eastAsia="Calibri"/>
          <w:sz w:val="26"/>
          <w:szCs w:val="26"/>
          <w:lang w:val="x-none"/>
        </w:rPr>
        <w:t xml:space="preserve"> </w:t>
      </w:r>
      <w:r w:rsidRPr="00FA1535">
        <w:rPr>
          <w:rFonts w:eastAsia="Calibri"/>
          <w:sz w:val="26"/>
          <w:szCs w:val="26"/>
          <w:lang w:val="x-none"/>
        </w:rPr>
        <w:t xml:space="preserve">им </w:t>
      </w:r>
      <w:r w:rsidRPr="00FA1535">
        <w:rPr>
          <w:rFonts w:eastAsia="Calibri"/>
          <w:sz w:val="26"/>
          <w:szCs w:val="26"/>
          <w:lang w:val="x-none"/>
        </w:rPr>
        <w:t xml:space="preserve">и на ином праве. Закрепление же конкретного вида права, на </w:t>
      </w:r>
      <w:r w:rsidRPr="00FA1535">
        <w:rPr>
          <w:rFonts w:eastAsia="Calibri"/>
          <w:sz w:val="26"/>
          <w:szCs w:val="26"/>
          <w:lang w:val="x-none"/>
        </w:rPr>
        <w:t xml:space="preserve">основании </w:t>
      </w:r>
      <w:r w:rsidRPr="00FA1535">
        <w:rPr>
          <w:rFonts w:eastAsia="Calibri"/>
          <w:sz w:val="26"/>
          <w:szCs w:val="26"/>
          <w:lang w:val="x-none"/>
        </w:rPr>
        <w:t>которо</w:t>
      </w:r>
      <w:r w:rsidRPr="00FA1535">
        <w:rPr>
          <w:rFonts w:eastAsia="Calibri"/>
          <w:sz w:val="26"/>
          <w:szCs w:val="26"/>
          <w:lang w:val="x-none"/>
        </w:rPr>
        <w:t>го</w:t>
      </w:r>
      <w:r w:rsidRPr="00FA1535">
        <w:rPr>
          <w:rFonts w:eastAsia="Calibri"/>
          <w:sz w:val="26"/>
          <w:szCs w:val="26"/>
          <w:lang w:val="x-none"/>
        </w:rPr>
        <w:t xml:space="preserve"> получател</w:t>
      </w:r>
      <w:r w:rsidRPr="00FA1535">
        <w:rPr>
          <w:rFonts w:eastAsia="Calibri"/>
          <w:sz w:val="26"/>
          <w:szCs w:val="26"/>
          <w:lang w:val="x-none"/>
        </w:rPr>
        <w:t>ю</w:t>
      </w:r>
      <w:r w:rsidRPr="00FA1535">
        <w:rPr>
          <w:rFonts w:eastAsia="Calibri"/>
          <w:sz w:val="26"/>
          <w:szCs w:val="26"/>
          <w:lang w:val="x-none"/>
        </w:rPr>
        <w:t xml:space="preserve"> субсидии должны принадлежать</w:t>
      </w:r>
      <w:r w:rsidRPr="00FA1535">
        <w:rPr>
          <w:rFonts w:eastAsia="Calibri"/>
          <w:sz w:val="26"/>
          <w:szCs w:val="26"/>
          <w:lang w:val="x-none"/>
        </w:rPr>
        <w:t xml:space="preserve"> </w:t>
      </w:r>
      <w:r w:rsidR="00E72939" w:rsidRPr="00FA1535">
        <w:rPr>
          <w:rFonts w:eastAsia="Calibri"/>
          <w:sz w:val="26"/>
          <w:szCs w:val="26"/>
          <w:lang w:val="x-none"/>
        </w:rPr>
        <w:t>и/</w:t>
      </w:r>
      <w:r w:rsidRPr="00FA1535">
        <w:rPr>
          <w:rFonts w:eastAsia="Calibri"/>
          <w:sz w:val="26"/>
          <w:szCs w:val="26"/>
          <w:lang w:val="x-none"/>
        </w:rPr>
        <w:t xml:space="preserve">или </w:t>
      </w:r>
      <w:r w:rsidR="00E72939" w:rsidRPr="00FA1535">
        <w:rPr>
          <w:rFonts w:eastAsia="Calibri"/>
          <w:sz w:val="26"/>
          <w:szCs w:val="26"/>
          <w:lang w:val="x-none"/>
        </w:rPr>
        <w:t>им</w:t>
      </w:r>
      <w:r w:rsidR="00E72939" w:rsidRPr="00FA1535">
        <w:rPr>
          <w:rFonts w:eastAsia="Calibri"/>
          <w:sz w:val="26"/>
          <w:szCs w:val="26"/>
          <w:lang w:val="x-none"/>
        </w:rPr>
        <w:t xml:space="preserve"> </w:t>
      </w:r>
      <w:r w:rsidRPr="00FA1535">
        <w:rPr>
          <w:rFonts w:eastAsia="Calibri"/>
          <w:sz w:val="26"/>
          <w:szCs w:val="26"/>
          <w:lang w:val="x-none"/>
        </w:rPr>
        <w:t>использоваться</w:t>
      </w:r>
      <w:r w:rsidRPr="00FA1535">
        <w:rPr>
          <w:rFonts w:eastAsia="Calibri"/>
          <w:sz w:val="26"/>
          <w:szCs w:val="26"/>
          <w:lang w:val="x-none"/>
        </w:rPr>
        <w:t xml:space="preserve"> </w:t>
      </w:r>
      <w:r w:rsidRPr="00FA1535">
        <w:rPr>
          <w:rFonts w:eastAsia="Calibri"/>
          <w:sz w:val="26"/>
          <w:szCs w:val="26"/>
          <w:lang w:val="x-none"/>
        </w:rPr>
        <w:t>объекты недвижимого имущества</w:t>
      </w:r>
      <w:r w:rsidRPr="00FA1535">
        <w:rPr>
          <w:rFonts w:eastAsia="Calibri"/>
          <w:sz w:val="26"/>
          <w:szCs w:val="26"/>
          <w:lang w:val="x-none"/>
        </w:rPr>
        <w:t>, может привести к необоснованному ограничению круга потенциальных получателей субсидий.</w:t>
      </w:r>
    </w:p>
    <w:p w:rsidR="00562AA4" w:rsidRPr="00FA1535" w:rsidRDefault="00562AA4" w:rsidP="00562AA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>В этой связи полагаем, что Разработчику необходимо устран</w:t>
      </w:r>
      <w:r w:rsidR="00E72939" w:rsidRPr="00FA1535">
        <w:rPr>
          <w:rFonts w:eastAsia="Calibri"/>
          <w:sz w:val="26"/>
          <w:szCs w:val="26"/>
          <w:lang w:val="x-none"/>
        </w:rPr>
        <w:t>ить вышеуказанное противоречие.</w:t>
      </w:r>
    </w:p>
    <w:p w:rsidR="00CF3C53" w:rsidRPr="00FA1535" w:rsidRDefault="00CF3C53" w:rsidP="00CF3C53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 xml:space="preserve">2. В соответствии с абзацем седьмым пункта 5 Порядка конкретные показатели результативности предоставления субсидии, соответствующие показателям мероприятий, установленных Программой для мероприятий, указанных в </w:t>
      </w:r>
      <w:hyperlink w:anchor="P41" w:history="1">
        <w:r w:rsidRPr="00FA1535">
          <w:rPr>
            <w:rFonts w:eastAsia="Calibri"/>
            <w:sz w:val="26"/>
            <w:szCs w:val="26"/>
            <w:lang w:val="x-none"/>
          </w:rPr>
          <w:t>пункте 2</w:t>
        </w:r>
      </w:hyperlink>
      <w:r w:rsidRPr="00FA1535">
        <w:rPr>
          <w:rFonts w:eastAsia="Calibri"/>
          <w:sz w:val="26"/>
          <w:szCs w:val="26"/>
          <w:lang w:val="x-none"/>
        </w:rPr>
        <w:t xml:space="preserve"> настоящего Порядка, на соответствующий год устанавливает главный распорядитель в соглашении о предоставлении субсидии.</w:t>
      </w:r>
    </w:p>
    <w:p w:rsidR="00CF3C53" w:rsidRPr="00FA1535" w:rsidRDefault="00CF3C53" w:rsidP="00CF3C53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>Из указанной формулировки проектируемой нормы не представляется  возможным определить показатели результативности.</w:t>
      </w:r>
    </w:p>
    <w:p w:rsidR="00CF3C53" w:rsidRPr="00FA1535" w:rsidRDefault="00CF3C53" w:rsidP="00CF3C53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 xml:space="preserve">Между тем, согласно подпункту «з» пункта 4 Общих требований </w:t>
      </w:r>
      <w:r w:rsidRPr="00FA1535">
        <w:rPr>
          <w:rFonts w:eastAsia="Calibri"/>
          <w:sz w:val="26"/>
          <w:szCs w:val="26"/>
          <w:lang w:val="x-none"/>
        </w:rPr>
        <w:br/>
        <w:t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(далее – Общие требования), утвержденных одноименным постановлением Правительства Российской Федерации от 06.09.2016 № 887</w:t>
      </w:r>
      <w:r w:rsidR="005349ED" w:rsidRPr="00FA1535">
        <w:rPr>
          <w:rFonts w:eastAsia="Calibri"/>
          <w:sz w:val="26"/>
          <w:szCs w:val="26"/>
        </w:rPr>
        <w:t xml:space="preserve"> (далее – Постановление </w:t>
      </w:r>
      <w:r w:rsidR="005349ED" w:rsidRPr="00FA1535">
        <w:rPr>
          <w:rFonts w:eastAsia="Calibri"/>
          <w:sz w:val="26"/>
          <w:szCs w:val="26"/>
        </w:rPr>
        <w:br/>
        <w:t>№ 887)</w:t>
      </w:r>
      <w:r w:rsidRPr="00FA1535">
        <w:rPr>
          <w:rFonts w:eastAsia="Calibri"/>
          <w:sz w:val="26"/>
          <w:szCs w:val="26"/>
          <w:lang w:val="x-none"/>
        </w:rPr>
        <w:t xml:space="preserve">, при определении условий и порядка предоставления субсидий указывается информация, в </w:t>
      </w:r>
      <w:proofErr w:type="spellStart"/>
      <w:r w:rsidRPr="00FA1535">
        <w:rPr>
          <w:rFonts w:eastAsia="Calibri"/>
          <w:sz w:val="26"/>
          <w:szCs w:val="26"/>
          <w:lang w:val="x-none"/>
        </w:rPr>
        <w:t>т.ч</w:t>
      </w:r>
      <w:proofErr w:type="spellEnd"/>
      <w:r w:rsidRPr="00FA1535">
        <w:rPr>
          <w:rFonts w:eastAsia="Calibri"/>
          <w:sz w:val="26"/>
          <w:szCs w:val="26"/>
          <w:lang w:val="x-none"/>
        </w:rPr>
        <w:t xml:space="preserve">. про установление показателей результативности и (или) порядка расчета показателей результативности и право главного распорядителя </w:t>
      </w:r>
      <w:r w:rsidR="005349ED" w:rsidRPr="00FA1535">
        <w:rPr>
          <w:rFonts w:eastAsia="Calibri"/>
          <w:sz w:val="26"/>
          <w:szCs w:val="26"/>
        </w:rPr>
        <w:br/>
      </w:r>
      <w:r w:rsidRPr="00FA1535">
        <w:rPr>
          <w:rFonts w:eastAsia="Calibri"/>
          <w:sz w:val="26"/>
          <w:szCs w:val="26"/>
          <w:lang w:val="x-none"/>
        </w:rPr>
        <w:t>как получателя бюджетных средств устанавливать в соглашении конкретные показатели результативности на основании указанного порядка (при необходимости).</w:t>
      </w:r>
    </w:p>
    <w:p w:rsidR="00CF3C53" w:rsidRPr="00FA1535" w:rsidRDefault="00CF3C53" w:rsidP="00CF3C53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>Таким образом, предлагаем Разработчику абзац седьмой пункта 5 Порядка привести в соответствие с подпунктом «з» пункта 4 Общих требований.</w:t>
      </w:r>
    </w:p>
    <w:p w:rsidR="00631E18" w:rsidRPr="00FA1535" w:rsidRDefault="00631E18" w:rsidP="00631E18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3. В подпункте «д» </w:t>
      </w:r>
      <w:r w:rsidR="00C212BF" w:rsidRPr="00FA1535">
        <w:rPr>
          <w:sz w:val="26"/>
          <w:szCs w:val="26"/>
        </w:rPr>
        <w:t xml:space="preserve">подпункта 1) </w:t>
      </w:r>
      <w:r w:rsidRPr="00FA1535">
        <w:rPr>
          <w:sz w:val="26"/>
          <w:szCs w:val="26"/>
        </w:rPr>
        <w:t xml:space="preserve">пункта </w:t>
      </w:r>
      <w:r w:rsidR="00562AA4" w:rsidRPr="00FA1535">
        <w:rPr>
          <w:sz w:val="26"/>
          <w:szCs w:val="26"/>
        </w:rPr>
        <w:t>5 По</w:t>
      </w:r>
      <w:r w:rsidRPr="00FA1535">
        <w:rPr>
          <w:sz w:val="26"/>
          <w:szCs w:val="26"/>
        </w:rPr>
        <w:t xml:space="preserve">рядка </w:t>
      </w:r>
      <w:r w:rsidR="00562AA4" w:rsidRPr="00FA1535">
        <w:rPr>
          <w:sz w:val="26"/>
          <w:szCs w:val="26"/>
        </w:rPr>
        <w:t xml:space="preserve">в качестве одного </w:t>
      </w:r>
      <w:r w:rsidR="00562AA4" w:rsidRPr="00FA1535">
        <w:rPr>
          <w:sz w:val="26"/>
          <w:szCs w:val="26"/>
        </w:rPr>
        <w:br/>
        <w:t xml:space="preserve">из документов, представляемого получателем субсидии для ее получения, </w:t>
      </w:r>
      <w:r w:rsidR="00562AA4" w:rsidRPr="00FA1535">
        <w:rPr>
          <w:sz w:val="26"/>
          <w:szCs w:val="26"/>
        </w:rPr>
        <w:lastRenderedPageBreak/>
        <w:t>предусмотрен</w:t>
      </w:r>
      <w:r w:rsidRPr="00FA1535">
        <w:rPr>
          <w:sz w:val="26"/>
          <w:szCs w:val="26"/>
        </w:rPr>
        <w:t>а</w:t>
      </w:r>
      <w:r w:rsidR="00562AA4" w:rsidRPr="00FA1535">
        <w:rPr>
          <w:sz w:val="26"/>
          <w:szCs w:val="26"/>
        </w:rPr>
        <w:t xml:space="preserve"> </w:t>
      </w:r>
      <w:hyperlink w:anchor="P281" w:history="1">
        <w:r w:rsidRPr="00FA1535">
          <w:rPr>
            <w:sz w:val="26"/>
            <w:szCs w:val="26"/>
          </w:rPr>
          <w:t>смет</w:t>
        </w:r>
      </w:hyperlink>
      <w:r w:rsidRPr="00FA1535">
        <w:rPr>
          <w:sz w:val="26"/>
          <w:szCs w:val="26"/>
        </w:rPr>
        <w:t>а</w:t>
      </w:r>
      <w:r w:rsidRPr="00FA1535">
        <w:rPr>
          <w:sz w:val="26"/>
          <w:szCs w:val="26"/>
        </w:rPr>
        <w:t xml:space="preserve"> затрат на использование субсидии по </w:t>
      </w:r>
      <w:r w:rsidRPr="00FA1535">
        <w:rPr>
          <w:sz w:val="26"/>
          <w:szCs w:val="26"/>
        </w:rPr>
        <w:t xml:space="preserve">соответствующей </w:t>
      </w:r>
      <w:r w:rsidRPr="00FA1535">
        <w:rPr>
          <w:sz w:val="26"/>
          <w:szCs w:val="26"/>
        </w:rPr>
        <w:t>форме с приложением экономически обоснованного расчета, согласованн</w:t>
      </w:r>
      <w:r w:rsidRPr="00FA1535">
        <w:rPr>
          <w:sz w:val="26"/>
          <w:szCs w:val="26"/>
        </w:rPr>
        <w:t>ая</w:t>
      </w:r>
      <w:r w:rsidRPr="00FA1535">
        <w:rPr>
          <w:sz w:val="26"/>
          <w:szCs w:val="26"/>
        </w:rPr>
        <w:t xml:space="preserve"> с </w:t>
      </w:r>
      <w:r w:rsidRPr="00FA1535">
        <w:rPr>
          <w:sz w:val="26"/>
          <w:szCs w:val="26"/>
        </w:rPr>
        <w:t>Разработчиком</w:t>
      </w:r>
      <w:r w:rsidRPr="00FA1535">
        <w:rPr>
          <w:sz w:val="26"/>
          <w:szCs w:val="26"/>
        </w:rPr>
        <w:t>.</w:t>
      </w:r>
    </w:p>
    <w:p w:rsidR="0092062C" w:rsidRPr="00FA1535" w:rsidRDefault="00631E18" w:rsidP="00631E18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FA1535">
        <w:rPr>
          <w:color w:val="000000"/>
          <w:sz w:val="26"/>
          <w:szCs w:val="26"/>
        </w:rPr>
        <w:t>И</w:t>
      </w:r>
      <w:r w:rsidR="0092062C" w:rsidRPr="00FA1535">
        <w:rPr>
          <w:color w:val="000000"/>
          <w:sz w:val="26"/>
          <w:szCs w:val="26"/>
        </w:rPr>
        <w:t xml:space="preserve">з представленных формулировок невозможно определить, </w:t>
      </w:r>
      <w:r w:rsidRPr="00FA1535">
        <w:rPr>
          <w:color w:val="000000"/>
          <w:sz w:val="26"/>
          <w:szCs w:val="26"/>
        </w:rPr>
        <w:t xml:space="preserve">о каком </w:t>
      </w:r>
      <w:r w:rsidRPr="00FA1535">
        <w:rPr>
          <w:sz w:val="26"/>
          <w:szCs w:val="26"/>
        </w:rPr>
        <w:t>экономически обоснованно</w:t>
      </w:r>
      <w:r w:rsidRPr="00FA1535">
        <w:rPr>
          <w:sz w:val="26"/>
          <w:szCs w:val="26"/>
        </w:rPr>
        <w:t>м</w:t>
      </w:r>
      <w:r w:rsidRPr="00FA1535">
        <w:rPr>
          <w:sz w:val="26"/>
          <w:szCs w:val="26"/>
        </w:rPr>
        <w:t xml:space="preserve"> расчет</w:t>
      </w:r>
      <w:r w:rsidRPr="00FA1535">
        <w:rPr>
          <w:sz w:val="26"/>
          <w:szCs w:val="26"/>
        </w:rPr>
        <w:t>е идет речь</w:t>
      </w:r>
      <w:r w:rsidR="0092062C" w:rsidRPr="00FA1535">
        <w:rPr>
          <w:color w:val="000000"/>
          <w:sz w:val="26"/>
          <w:szCs w:val="26"/>
        </w:rPr>
        <w:t>. При этом используем</w:t>
      </w:r>
      <w:r w:rsidRPr="00FA1535">
        <w:rPr>
          <w:color w:val="000000"/>
          <w:sz w:val="26"/>
          <w:szCs w:val="26"/>
        </w:rPr>
        <w:t>о</w:t>
      </w:r>
      <w:r w:rsidR="0092062C" w:rsidRPr="00FA1535">
        <w:rPr>
          <w:color w:val="000000"/>
          <w:sz w:val="26"/>
          <w:szCs w:val="26"/>
        </w:rPr>
        <w:t>е поняти</w:t>
      </w:r>
      <w:r w:rsidRPr="00FA1535">
        <w:rPr>
          <w:color w:val="000000"/>
          <w:sz w:val="26"/>
          <w:szCs w:val="26"/>
        </w:rPr>
        <w:t>е</w:t>
      </w:r>
      <w:r w:rsidR="0092062C" w:rsidRPr="00FA1535">
        <w:rPr>
          <w:color w:val="000000"/>
          <w:sz w:val="26"/>
          <w:szCs w:val="26"/>
        </w:rPr>
        <w:t xml:space="preserve"> </w:t>
      </w:r>
      <w:r w:rsidRPr="00FA1535">
        <w:rPr>
          <w:color w:val="000000"/>
          <w:sz w:val="26"/>
          <w:szCs w:val="26"/>
        </w:rPr>
        <w:br/>
      </w:r>
      <w:r w:rsidR="0092062C" w:rsidRPr="00FA1535">
        <w:rPr>
          <w:color w:val="000000"/>
          <w:sz w:val="26"/>
          <w:szCs w:val="26"/>
        </w:rPr>
        <w:t>не расшифрован</w:t>
      </w:r>
      <w:r w:rsidRPr="00FA1535">
        <w:rPr>
          <w:color w:val="000000"/>
          <w:sz w:val="26"/>
          <w:szCs w:val="26"/>
        </w:rPr>
        <w:t xml:space="preserve">о, приведенная в приложении № 2 к Порядку форма сметы затрат </w:t>
      </w:r>
      <w:r w:rsidRPr="00FA1535">
        <w:rPr>
          <w:color w:val="000000"/>
          <w:sz w:val="26"/>
          <w:szCs w:val="26"/>
        </w:rPr>
        <w:br/>
        <w:t xml:space="preserve">на использование субсидии </w:t>
      </w:r>
      <w:r w:rsidR="0092062C" w:rsidRPr="00FA1535">
        <w:rPr>
          <w:color w:val="000000"/>
          <w:sz w:val="26"/>
          <w:szCs w:val="26"/>
        </w:rPr>
        <w:t xml:space="preserve">не </w:t>
      </w:r>
      <w:r w:rsidRPr="00FA1535">
        <w:rPr>
          <w:color w:val="000000"/>
          <w:sz w:val="26"/>
          <w:szCs w:val="26"/>
        </w:rPr>
        <w:t>содержит</w:t>
      </w:r>
      <w:r w:rsidR="0092062C" w:rsidRPr="00FA1535">
        <w:rPr>
          <w:color w:val="000000"/>
          <w:sz w:val="26"/>
          <w:szCs w:val="26"/>
        </w:rPr>
        <w:t xml:space="preserve"> требовани</w:t>
      </w:r>
      <w:r w:rsidRPr="00FA1535">
        <w:rPr>
          <w:color w:val="000000"/>
          <w:sz w:val="26"/>
          <w:szCs w:val="26"/>
        </w:rPr>
        <w:t>й</w:t>
      </w:r>
      <w:r w:rsidR="0092062C" w:rsidRPr="00FA1535">
        <w:rPr>
          <w:color w:val="000000"/>
          <w:sz w:val="26"/>
          <w:szCs w:val="26"/>
        </w:rPr>
        <w:t xml:space="preserve"> к </w:t>
      </w:r>
      <w:r w:rsidRPr="00FA1535">
        <w:rPr>
          <w:color w:val="000000"/>
          <w:sz w:val="26"/>
          <w:szCs w:val="26"/>
        </w:rPr>
        <w:t>ее</w:t>
      </w:r>
      <w:r w:rsidR="0092062C" w:rsidRPr="00FA1535">
        <w:rPr>
          <w:color w:val="000000"/>
          <w:sz w:val="26"/>
          <w:szCs w:val="26"/>
        </w:rPr>
        <w:t xml:space="preserve"> заполнению, что позволяет получателю субсидии субъективно трактовать данн</w:t>
      </w:r>
      <w:r w:rsidRPr="00FA1535">
        <w:rPr>
          <w:color w:val="000000"/>
          <w:sz w:val="26"/>
          <w:szCs w:val="26"/>
        </w:rPr>
        <w:t>ую</w:t>
      </w:r>
      <w:r w:rsidR="0092062C" w:rsidRPr="00FA1535">
        <w:rPr>
          <w:color w:val="000000"/>
          <w:sz w:val="26"/>
          <w:szCs w:val="26"/>
        </w:rPr>
        <w:t xml:space="preserve"> формулировк</w:t>
      </w:r>
      <w:r w:rsidRPr="00FA1535">
        <w:rPr>
          <w:color w:val="000000"/>
          <w:sz w:val="26"/>
          <w:szCs w:val="26"/>
        </w:rPr>
        <w:t>у</w:t>
      </w:r>
      <w:r w:rsidR="0092062C" w:rsidRPr="00FA1535">
        <w:rPr>
          <w:color w:val="000000"/>
          <w:sz w:val="26"/>
          <w:szCs w:val="26"/>
        </w:rPr>
        <w:t xml:space="preserve"> и формировать документ любо</w:t>
      </w:r>
      <w:r w:rsidRPr="00FA1535">
        <w:rPr>
          <w:color w:val="000000"/>
          <w:sz w:val="26"/>
          <w:szCs w:val="26"/>
        </w:rPr>
        <w:t>го</w:t>
      </w:r>
      <w:r w:rsidR="0092062C" w:rsidRPr="00FA1535">
        <w:rPr>
          <w:color w:val="000000"/>
          <w:sz w:val="26"/>
          <w:szCs w:val="26"/>
        </w:rPr>
        <w:t xml:space="preserve"> содержания</w:t>
      </w:r>
      <w:r w:rsidRPr="00FA1535">
        <w:rPr>
          <w:color w:val="000000"/>
          <w:sz w:val="26"/>
          <w:szCs w:val="26"/>
        </w:rPr>
        <w:t>.</w:t>
      </w:r>
    </w:p>
    <w:p w:rsidR="00631E18" w:rsidRPr="00FA1535" w:rsidRDefault="00631E18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Кроме того, необходимость согласования сметы затрат с Разработчиком </w:t>
      </w:r>
      <w:r w:rsidR="00007D76" w:rsidRPr="00FA1535">
        <w:rPr>
          <w:sz w:val="26"/>
          <w:szCs w:val="26"/>
        </w:rPr>
        <w:br/>
      </w:r>
      <w:r w:rsidRPr="00FA1535">
        <w:rPr>
          <w:sz w:val="26"/>
          <w:szCs w:val="26"/>
        </w:rPr>
        <w:t xml:space="preserve">до подачи документов для получения субсидии считаем излишней обязанностью </w:t>
      </w:r>
      <w:r w:rsidR="00007D76" w:rsidRPr="00FA1535">
        <w:rPr>
          <w:sz w:val="26"/>
          <w:szCs w:val="26"/>
        </w:rPr>
        <w:br/>
      </w:r>
      <w:r w:rsidRPr="00FA1535">
        <w:rPr>
          <w:sz w:val="26"/>
          <w:szCs w:val="26"/>
        </w:rPr>
        <w:t>для субъектов предпринимательской деятельности.</w:t>
      </w:r>
    </w:p>
    <w:p w:rsidR="0092062C" w:rsidRPr="00FA1535" w:rsidRDefault="00631E18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Предлагаем Разработчику </w:t>
      </w:r>
      <w:r w:rsidR="00173DFE" w:rsidRPr="00FA1535">
        <w:rPr>
          <w:sz w:val="26"/>
          <w:szCs w:val="26"/>
        </w:rPr>
        <w:t xml:space="preserve">доработать данный пункт Порядка, исключив необходимость предоставления </w:t>
      </w:r>
      <w:r w:rsidR="00173DFE" w:rsidRPr="00FA1535">
        <w:rPr>
          <w:sz w:val="26"/>
          <w:szCs w:val="26"/>
        </w:rPr>
        <w:t>экономически обоснованного расчета</w:t>
      </w:r>
      <w:r w:rsidR="00173DFE" w:rsidRPr="00FA1535">
        <w:rPr>
          <w:sz w:val="26"/>
          <w:szCs w:val="26"/>
        </w:rPr>
        <w:t xml:space="preserve"> для получения субсидии и необходимость предварительного </w:t>
      </w:r>
      <w:r w:rsidR="00173DFE" w:rsidRPr="00FA1535">
        <w:rPr>
          <w:sz w:val="26"/>
          <w:szCs w:val="26"/>
        </w:rPr>
        <w:t xml:space="preserve">согласования сметы затрат </w:t>
      </w:r>
      <w:r w:rsidR="00007D76" w:rsidRPr="00FA1535">
        <w:rPr>
          <w:sz w:val="26"/>
          <w:szCs w:val="26"/>
        </w:rPr>
        <w:br/>
      </w:r>
      <w:r w:rsidR="00173DFE" w:rsidRPr="00FA1535">
        <w:rPr>
          <w:sz w:val="26"/>
          <w:szCs w:val="26"/>
        </w:rPr>
        <w:t>с Разработчиком</w:t>
      </w:r>
      <w:r w:rsidR="00173DFE" w:rsidRPr="00FA1535">
        <w:rPr>
          <w:sz w:val="26"/>
          <w:szCs w:val="26"/>
        </w:rPr>
        <w:t>.</w:t>
      </w:r>
    </w:p>
    <w:p w:rsidR="007A07B5" w:rsidRPr="00FA1535" w:rsidRDefault="00C212BF" w:rsidP="007A07B5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4. Подпункт «б» </w:t>
      </w:r>
      <w:r w:rsidR="00AD79B9" w:rsidRPr="00FA1535">
        <w:rPr>
          <w:sz w:val="26"/>
          <w:szCs w:val="26"/>
        </w:rPr>
        <w:t>подпункта 2) пункта 5 Порядка не учитывает пункт 17 статьи 241 Бюджетно</w:t>
      </w:r>
      <w:r w:rsidR="007A07B5" w:rsidRPr="00FA1535">
        <w:rPr>
          <w:sz w:val="26"/>
          <w:szCs w:val="26"/>
        </w:rPr>
        <w:t xml:space="preserve">го кодекса РФ, согласно которому условием предоставления предусмотренных статьей 78 </w:t>
      </w:r>
      <w:r w:rsidR="007A07B5" w:rsidRPr="00FA1535">
        <w:rPr>
          <w:sz w:val="26"/>
          <w:szCs w:val="26"/>
        </w:rPr>
        <w:t>Бюджетного кодекса РФ</w:t>
      </w:r>
      <w:r w:rsidR="007A07B5" w:rsidRPr="00FA1535">
        <w:rPr>
          <w:sz w:val="26"/>
          <w:szCs w:val="26"/>
        </w:rPr>
        <w:t xml:space="preserve"> субсидий является </w:t>
      </w:r>
      <w:r w:rsidR="007A07B5" w:rsidRPr="00FA1535">
        <w:rPr>
          <w:sz w:val="26"/>
          <w:szCs w:val="26"/>
        </w:rPr>
        <w:t xml:space="preserve">отсутствие </w:t>
      </w:r>
      <w:r w:rsidR="00007D76" w:rsidRPr="00FA1535">
        <w:rPr>
          <w:sz w:val="26"/>
          <w:szCs w:val="26"/>
        </w:rPr>
        <w:br/>
      </w:r>
      <w:r w:rsidR="007A07B5" w:rsidRPr="00FA1535">
        <w:rPr>
          <w:sz w:val="26"/>
          <w:szCs w:val="26"/>
        </w:rPr>
        <w:t xml:space="preserve">у их получателей просроченной (неурегулированной) задолженности по денежным обязательствам перед соответствующим публично-правовым образованием, </w:t>
      </w:r>
      <w:r w:rsidR="00007D76" w:rsidRPr="00FA1535">
        <w:rPr>
          <w:sz w:val="26"/>
          <w:szCs w:val="26"/>
        </w:rPr>
        <w:br/>
      </w:r>
      <w:r w:rsidR="007A07B5" w:rsidRPr="00FA1535">
        <w:rPr>
          <w:sz w:val="26"/>
          <w:szCs w:val="26"/>
        </w:rPr>
        <w:t>из бюджета которого планируется предоставление субсидий</w:t>
      </w:r>
      <w:r w:rsidR="007A07B5" w:rsidRPr="00FA1535">
        <w:rPr>
          <w:sz w:val="26"/>
          <w:szCs w:val="26"/>
        </w:rPr>
        <w:t>.</w:t>
      </w:r>
    </w:p>
    <w:p w:rsidR="007A07B5" w:rsidRPr="00FA1535" w:rsidRDefault="00007D76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 xml:space="preserve">Считаем, что Разработчику необходимо привести в соответствие с </w:t>
      </w:r>
      <w:r w:rsidRPr="00FA1535">
        <w:rPr>
          <w:sz w:val="26"/>
          <w:szCs w:val="26"/>
        </w:rPr>
        <w:t>пункт</w:t>
      </w:r>
      <w:r w:rsidRPr="00FA1535">
        <w:rPr>
          <w:sz w:val="26"/>
          <w:szCs w:val="26"/>
        </w:rPr>
        <w:t>ом</w:t>
      </w:r>
      <w:r w:rsidRPr="00FA1535">
        <w:rPr>
          <w:sz w:val="26"/>
          <w:szCs w:val="26"/>
        </w:rPr>
        <w:t xml:space="preserve"> 17 статьи 241 Бюджетного кодекса РФ</w:t>
      </w:r>
      <w:r w:rsidRPr="00FA1535">
        <w:rPr>
          <w:sz w:val="26"/>
          <w:szCs w:val="26"/>
        </w:rPr>
        <w:t xml:space="preserve"> п</w:t>
      </w:r>
      <w:r w:rsidRPr="00FA1535">
        <w:rPr>
          <w:sz w:val="26"/>
          <w:szCs w:val="26"/>
        </w:rPr>
        <w:t>одпункт «б» подпункта 2) пункта 5 Порядка</w:t>
      </w:r>
      <w:r w:rsidRPr="00FA1535">
        <w:rPr>
          <w:sz w:val="26"/>
          <w:szCs w:val="26"/>
        </w:rPr>
        <w:t xml:space="preserve">, </w:t>
      </w:r>
      <w:r w:rsidRPr="00FA1535">
        <w:rPr>
          <w:sz w:val="26"/>
          <w:szCs w:val="26"/>
        </w:rPr>
        <w:br/>
        <w:t>а также соответствующий пункт заявления о предоставлении субсидии, приведенного в приложении №1 к Порядку.</w:t>
      </w:r>
    </w:p>
    <w:p w:rsidR="007A07B5" w:rsidRPr="00FA1535" w:rsidRDefault="005349ED" w:rsidP="005349ED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>5. В пункте 8 Порядка определено, что р</w:t>
      </w:r>
      <w:r w:rsidRPr="00FA1535">
        <w:rPr>
          <w:sz w:val="26"/>
          <w:szCs w:val="26"/>
        </w:rPr>
        <w:t xml:space="preserve">азмер субсидии определяется </w:t>
      </w:r>
      <w:r w:rsidRPr="00FA1535">
        <w:rPr>
          <w:sz w:val="26"/>
          <w:szCs w:val="26"/>
        </w:rPr>
        <w:br/>
      </w:r>
      <w:r w:rsidRPr="00FA1535">
        <w:rPr>
          <w:sz w:val="26"/>
          <w:szCs w:val="26"/>
        </w:rPr>
        <w:t>в соответствии со сметой затрат на использование субсидии.</w:t>
      </w:r>
    </w:p>
    <w:p w:rsidR="005349ED" w:rsidRPr="00FA1535" w:rsidRDefault="005349ED" w:rsidP="005349ED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FA1535">
        <w:rPr>
          <w:rFonts w:eastAsia="Calibri"/>
          <w:sz w:val="26"/>
          <w:szCs w:val="26"/>
        </w:rPr>
        <w:t>Согласно</w:t>
      </w:r>
      <w:r w:rsidRPr="00FA1535">
        <w:rPr>
          <w:rFonts w:eastAsia="Calibri"/>
          <w:sz w:val="26"/>
          <w:szCs w:val="26"/>
          <w:lang w:val="x-none"/>
        </w:rPr>
        <w:t xml:space="preserve"> подпункту «</w:t>
      </w:r>
      <w:r w:rsidRPr="00FA1535">
        <w:rPr>
          <w:rFonts w:eastAsia="Calibri"/>
          <w:sz w:val="26"/>
          <w:szCs w:val="26"/>
        </w:rPr>
        <w:t>г</w:t>
      </w:r>
      <w:r w:rsidRPr="00FA1535">
        <w:rPr>
          <w:rFonts w:eastAsia="Calibri"/>
          <w:sz w:val="26"/>
          <w:szCs w:val="26"/>
          <w:lang w:val="x-none"/>
        </w:rPr>
        <w:t xml:space="preserve">» пункта 4 Общих требований, утвержденных </w:t>
      </w:r>
      <w:r w:rsidRPr="00FA1535">
        <w:rPr>
          <w:rFonts w:eastAsia="Calibri"/>
          <w:sz w:val="26"/>
          <w:szCs w:val="26"/>
        </w:rPr>
        <w:t xml:space="preserve">Постановлением </w:t>
      </w:r>
      <w:r w:rsidRPr="00FA1535">
        <w:rPr>
          <w:rFonts w:eastAsia="Calibri"/>
          <w:sz w:val="26"/>
          <w:szCs w:val="26"/>
        </w:rPr>
        <w:t>№ 887</w:t>
      </w:r>
      <w:r w:rsidRPr="00FA1535">
        <w:rPr>
          <w:rFonts w:eastAsia="Calibri"/>
          <w:sz w:val="26"/>
          <w:szCs w:val="26"/>
          <w:lang w:val="x-none"/>
        </w:rPr>
        <w:t xml:space="preserve">, при определении условий и порядка предоставления субсидий указывается информация, в </w:t>
      </w:r>
      <w:proofErr w:type="spellStart"/>
      <w:r w:rsidRPr="00FA1535">
        <w:rPr>
          <w:rFonts w:eastAsia="Calibri"/>
          <w:sz w:val="26"/>
          <w:szCs w:val="26"/>
          <w:lang w:val="x-none"/>
        </w:rPr>
        <w:t>т.ч</w:t>
      </w:r>
      <w:proofErr w:type="spellEnd"/>
      <w:r w:rsidRPr="00FA1535">
        <w:rPr>
          <w:rFonts w:eastAsia="Calibri"/>
          <w:sz w:val="26"/>
          <w:szCs w:val="26"/>
          <w:lang w:val="x-none"/>
        </w:rPr>
        <w:t xml:space="preserve">. про </w:t>
      </w:r>
      <w:r w:rsidRPr="00FA1535">
        <w:rPr>
          <w:sz w:val="26"/>
          <w:szCs w:val="26"/>
        </w:rPr>
        <w:t>размер субсидии и (или) порядок расчета размера субсидии с указанием информации, обосновывающей ее размер (формулы расчета и порядок их применения, нормативы затрат, статистические данные и иная информация исходя из целей предоставления субс</w:t>
      </w:r>
      <w:r w:rsidRPr="00FA1535">
        <w:rPr>
          <w:sz w:val="26"/>
          <w:szCs w:val="26"/>
        </w:rPr>
        <w:t>идии), и источника ее получения.</w:t>
      </w:r>
      <w:proofErr w:type="gramEnd"/>
    </w:p>
    <w:p w:rsidR="005349ED" w:rsidRPr="00FA1535" w:rsidRDefault="005349ED" w:rsidP="005349ED">
      <w:pPr>
        <w:shd w:val="clear" w:color="auto" w:fill="FFFFFF"/>
        <w:ind w:firstLine="709"/>
        <w:jc w:val="both"/>
        <w:rPr>
          <w:rFonts w:eastAsia="Calibri"/>
          <w:sz w:val="26"/>
          <w:szCs w:val="26"/>
          <w:lang w:val="x-none"/>
        </w:rPr>
      </w:pPr>
      <w:r w:rsidRPr="00FA1535">
        <w:rPr>
          <w:rFonts w:eastAsia="Calibri"/>
          <w:sz w:val="26"/>
          <w:szCs w:val="26"/>
          <w:lang w:val="x-none"/>
        </w:rPr>
        <w:t xml:space="preserve">Таким образом, предлагаем Разработчику пункт </w:t>
      </w:r>
      <w:r w:rsidRPr="00FA1535">
        <w:rPr>
          <w:rFonts w:eastAsia="Calibri"/>
          <w:sz w:val="26"/>
          <w:szCs w:val="26"/>
        </w:rPr>
        <w:t>8</w:t>
      </w:r>
      <w:r w:rsidRPr="00FA1535">
        <w:rPr>
          <w:rFonts w:eastAsia="Calibri"/>
          <w:sz w:val="26"/>
          <w:szCs w:val="26"/>
          <w:lang w:val="x-none"/>
        </w:rPr>
        <w:t xml:space="preserve"> Порядка привести </w:t>
      </w:r>
      <w:r w:rsidR="00664377" w:rsidRPr="00FA1535">
        <w:rPr>
          <w:rFonts w:eastAsia="Calibri"/>
          <w:sz w:val="26"/>
          <w:szCs w:val="26"/>
        </w:rPr>
        <w:br/>
      </w:r>
      <w:r w:rsidRPr="00FA1535">
        <w:rPr>
          <w:rFonts w:eastAsia="Calibri"/>
          <w:sz w:val="26"/>
          <w:szCs w:val="26"/>
          <w:lang w:val="x-none"/>
        </w:rPr>
        <w:t>в соответствие с подпунктом «</w:t>
      </w:r>
      <w:r w:rsidRPr="00FA1535">
        <w:rPr>
          <w:rFonts w:eastAsia="Calibri"/>
          <w:sz w:val="26"/>
          <w:szCs w:val="26"/>
        </w:rPr>
        <w:t>г</w:t>
      </w:r>
      <w:r w:rsidRPr="00FA1535">
        <w:rPr>
          <w:rFonts w:eastAsia="Calibri"/>
          <w:sz w:val="26"/>
          <w:szCs w:val="26"/>
          <w:lang w:val="x-none"/>
        </w:rPr>
        <w:t>» пункта 4 Общих требований.</w:t>
      </w:r>
    </w:p>
    <w:p w:rsidR="005349ED" w:rsidRPr="00FA1535" w:rsidRDefault="005C5120" w:rsidP="0003366F">
      <w:pPr>
        <w:shd w:val="clear" w:color="auto" w:fill="FFFFFF"/>
        <w:ind w:firstLine="709"/>
        <w:jc w:val="both"/>
        <w:rPr>
          <w:sz w:val="26"/>
          <w:szCs w:val="26"/>
        </w:rPr>
      </w:pPr>
      <w:r w:rsidRPr="00FA1535">
        <w:rPr>
          <w:sz w:val="26"/>
          <w:szCs w:val="26"/>
        </w:rPr>
        <w:t>6. Пункт 10 и 11 Порядка исключить, в связи с дублированием следующих положений: подпункты 3), 4) пункта 5 и пункт 19 Порядка.</w:t>
      </w:r>
    </w:p>
    <w:p w:rsidR="00443249" w:rsidRDefault="00443249" w:rsidP="00FF6AAD">
      <w:pPr>
        <w:jc w:val="both"/>
        <w:rPr>
          <w:rFonts w:eastAsia="Calibri"/>
          <w:sz w:val="26"/>
          <w:szCs w:val="26"/>
        </w:rPr>
      </w:pPr>
    </w:p>
    <w:p w:rsidR="00162D4B" w:rsidRPr="005400A0" w:rsidRDefault="00162D4B" w:rsidP="00FF6AAD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FF6AAD">
      <w:pPr>
        <w:ind w:firstLine="709"/>
        <w:jc w:val="both"/>
        <w:rPr>
          <w:sz w:val="26"/>
          <w:szCs w:val="26"/>
        </w:rPr>
      </w:pPr>
    </w:p>
    <w:p w:rsidR="00FC21DC" w:rsidRDefault="00FC21DC" w:rsidP="00FC21DC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FC21DC" w:rsidRDefault="00FC21DC" w:rsidP="00FC21DC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</w:t>
      </w:r>
      <w:r w:rsidR="001D756A">
        <w:rPr>
          <w:sz w:val="26"/>
          <w:szCs w:val="26"/>
        </w:rPr>
        <w:t>содержит положения</w:t>
      </w:r>
      <w:r w:rsidRPr="00944E97">
        <w:rPr>
          <w:sz w:val="26"/>
          <w:szCs w:val="26"/>
        </w:rPr>
        <w:t>, вводящих избыточные обязанности</w:t>
      </w:r>
      <w:r w:rsidR="001D756A">
        <w:rPr>
          <w:sz w:val="26"/>
          <w:szCs w:val="26"/>
        </w:rPr>
        <w:t xml:space="preserve"> </w:t>
      </w:r>
      <w:r w:rsidR="00664377">
        <w:rPr>
          <w:sz w:val="26"/>
          <w:szCs w:val="26"/>
        </w:rPr>
        <w:br/>
      </w:r>
      <w:r w:rsidR="001D756A">
        <w:rPr>
          <w:sz w:val="26"/>
          <w:szCs w:val="26"/>
        </w:rPr>
        <w:t xml:space="preserve">и </w:t>
      </w:r>
      <w:r w:rsidRPr="00944E97">
        <w:rPr>
          <w:sz w:val="26"/>
          <w:szCs w:val="26"/>
        </w:rPr>
        <w:t xml:space="preserve">ограничения для субъектов </w:t>
      </w:r>
      <w:r w:rsidRPr="00FA1535">
        <w:rPr>
          <w:sz w:val="26"/>
          <w:szCs w:val="26"/>
        </w:rPr>
        <w:t>предпринимательской деятельности, а также способствующи</w:t>
      </w:r>
      <w:r w:rsidR="00FA1535" w:rsidRPr="00FA1535">
        <w:rPr>
          <w:sz w:val="26"/>
          <w:szCs w:val="26"/>
        </w:rPr>
        <w:t>е</w:t>
      </w:r>
      <w:r w:rsidRPr="00FA1535">
        <w:rPr>
          <w:sz w:val="26"/>
          <w:szCs w:val="26"/>
        </w:rPr>
        <w:t xml:space="preserve"> возникновению необоснованных расходов субъектов п</w:t>
      </w:r>
      <w:r w:rsidR="00FA1535" w:rsidRPr="00FA1535">
        <w:rPr>
          <w:sz w:val="26"/>
          <w:szCs w:val="26"/>
        </w:rPr>
        <w:t>редпринимательской деятельности</w:t>
      </w:r>
      <w:r w:rsidR="00FA1535">
        <w:rPr>
          <w:sz w:val="26"/>
          <w:szCs w:val="26"/>
        </w:rPr>
        <w:t>.</w:t>
      </w:r>
    </w:p>
    <w:p w:rsidR="00FA1535" w:rsidRDefault="00FC21DC" w:rsidP="00FA153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</w:t>
      </w:r>
      <w:r w:rsidR="0070320F">
        <w:rPr>
          <w:sz w:val="26"/>
          <w:szCs w:val="26"/>
        </w:rPr>
        <w:t>не</w:t>
      </w:r>
      <w:r w:rsidRPr="005400A0">
        <w:rPr>
          <w:sz w:val="26"/>
          <w:szCs w:val="26"/>
        </w:rPr>
        <w:t xml:space="preserve">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 xml:space="preserve">установленного </w:t>
      </w:r>
      <w:r w:rsidR="00FA1535">
        <w:rPr>
          <w:rFonts w:eastAsia="Calibri"/>
          <w:sz w:val="26"/>
          <w:szCs w:val="26"/>
          <w:lang w:eastAsia="x-none"/>
        </w:rPr>
        <w:t>Порядка</w:t>
      </w:r>
      <w:r w:rsidRPr="005400A0">
        <w:rPr>
          <w:rFonts w:eastAsia="Calibri"/>
          <w:sz w:val="26"/>
          <w:szCs w:val="26"/>
          <w:lang w:val="x-none" w:eastAsia="x-none"/>
        </w:rPr>
        <w:t xml:space="preserve"> </w:t>
      </w:r>
      <w:r w:rsidR="00FA1535">
        <w:rPr>
          <w:rFonts w:eastAsia="Calibri"/>
          <w:sz w:val="26"/>
          <w:szCs w:val="26"/>
          <w:lang w:eastAsia="x-none"/>
        </w:rPr>
        <w:t>ОРВ</w:t>
      </w:r>
      <w:r w:rsidRPr="005400A0">
        <w:rPr>
          <w:rFonts w:eastAsia="Calibri"/>
          <w:sz w:val="26"/>
          <w:szCs w:val="26"/>
          <w:lang w:val="x-none" w:eastAsia="x-none"/>
        </w:rPr>
        <w:t xml:space="preserve"> в Томской области</w:t>
      </w:r>
      <w:r w:rsidR="0070320F">
        <w:rPr>
          <w:rFonts w:eastAsia="Calibri"/>
          <w:sz w:val="26"/>
          <w:szCs w:val="26"/>
          <w:lang w:eastAsia="x-none"/>
        </w:rPr>
        <w:t xml:space="preserve"> в части заполнения сводного отчета о проведении оценки регулирующего воздействия. </w:t>
      </w:r>
      <w:r w:rsidR="00FA1535">
        <w:rPr>
          <w:rFonts w:eastAsia="Calibri"/>
          <w:sz w:val="26"/>
          <w:szCs w:val="26"/>
          <w:lang w:eastAsia="x-none"/>
        </w:rPr>
        <w:br/>
      </w:r>
      <w:r w:rsidR="00FA1535" w:rsidRPr="00FA1535">
        <w:rPr>
          <w:rFonts w:eastAsia="Calibri"/>
          <w:i/>
          <w:sz w:val="26"/>
          <w:szCs w:val="26"/>
          <w:lang w:eastAsia="x-none"/>
        </w:rPr>
        <w:t xml:space="preserve">Для полного соблюдения </w:t>
      </w:r>
      <w:r w:rsidR="00FA1535" w:rsidRPr="00FA1535">
        <w:rPr>
          <w:rFonts w:eastAsia="Calibri"/>
          <w:i/>
          <w:sz w:val="26"/>
          <w:szCs w:val="26"/>
          <w:lang w:eastAsia="x-none"/>
        </w:rPr>
        <w:t>Порядка</w:t>
      </w:r>
      <w:r w:rsidR="00FA1535" w:rsidRPr="00FA1535">
        <w:rPr>
          <w:rFonts w:eastAsia="Calibri"/>
          <w:i/>
          <w:sz w:val="26"/>
          <w:szCs w:val="26"/>
          <w:lang w:val="x-none" w:eastAsia="x-none"/>
        </w:rPr>
        <w:t xml:space="preserve"> </w:t>
      </w:r>
      <w:r w:rsidR="00FA1535" w:rsidRPr="00FA1535">
        <w:rPr>
          <w:rFonts w:eastAsia="Calibri"/>
          <w:i/>
          <w:sz w:val="26"/>
          <w:szCs w:val="26"/>
          <w:lang w:eastAsia="x-none"/>
        </w:rPr>
        <w:t>ОРВ</w:t>
      </w:r>
      <w:r w:rsidR="00FA1535" w:rsidRPr="00FA1535">
        <w:rPr>
          <w:rFonts w:eastAsia="Calibri"/>
          <w:i/>
          <w:sz w:val="26"/>
          <w:szCs w:val="26"/>
          <w:lang w:eastAsia="x-none"/>
        </w:rPr>
        <w:t xml:space="preserve"> в отношении рассматриваемого проекта акта </w:t>
      </w:r>
      <w:r w:rsidR="00FA1535" w:rsidRPr="00FA1535">
        <w:rPr>
          <w:rFonts w:eastAsia="Calibri"/>
          <w:i/>
          <w:sz w:val="26"/>
          <w:szCs w:val="26"/>
          <w:lang w:eastAsia="x-none"/>
        </w:rPr>
        <w:lastRenderedPageBreak/>
        <w:t xml:space="preserve">Разработчику необходимо доработать сводный отчет и направить в Департамент </w:t>
      </w:r>
      <w:r w:rsidR="00FA1535" w:rsidRPr="00FA1535">
        <w:rPr>
          <w:rFonts w:eastAsia="Calibri"/>
          <w:i/>
          <w:sz w:val="26"/>
          <w:szCs w:val="26"/>
          <w:lang w:eastAsia="x-none"/>
        </w:rPr>
        <w:br/>
        <w:t xml:space="preserve">для подготовки заключения </w:t>
      </w:r>
      <w:r w:rsidR="00FA1535" w:rsidRPr="00FA1535">
        <w:rPr>
          <w:rFonts w:eastAsia="Calibri"/>
          <w:i/>
          <w:sz w:val="26"/>
          <w:szCs w:val="26"/>
          <w:lang w:eastAsia="x-none"/>
        </w:rPr>
        <w:t>повторно</w:t>
      </w:r>
      <w:r w:rsidR="00FA1535" w:rsidRPr="00FA1535">
        <w:rPr>
          <w:rFonts w:eastAsia="Calibri"/>
          <w:i/>
          <w:sz w:val="26"/>
          <w:szCs w:val="26"/>
          <w:lang w:eastAsia="x-none"/>
        </w:rPr>
        <w:t>.</w:t>
      </w:r>
    </w:p>
    <w:p w:rsidR="00FA1535" w:rsidRPr="00662EDD" w:rsidRDefault="0070320F" w:rsidP="00FA1535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rFonts w:eastAsia="Calibri"/>
          <w:sz w:val="26"/>
          <w:szCs w:val="26"/>
          <w:lang w:eastAsia="x-none"/>
        </w:rPr>
        <w:t xml:space="preserve">Департамент также </w:t>
      </w:r>
      <w:r w:rsidR="001D756A">
        <w:rPr>
          <w:rFonts w:eastAsia="Calibri"/>
          <w:sz w:val="26"/>
          <w:szCs w:val="26"/>
          <w:lang w:eastAsia="x-none"/>
        </w:rPr>
        <w:t xml:space="preserve">считает, что </w:t>
      </w:r>
      <w:r w:rsidR="001D756A" w:rsidRPr="005400A0">
        <w:rPr>
          <w:sz w:val="26"/>
          <w:szCs w:val="26"/>
        </w:rPr>
        <w:t xml:space="preserve">оснований для принятия </w:t>
      </w:r>
      <w:proofErr w:type="gramStart"/>
      <w:r w:rsidR="001D756A" w:rsidRPr="005400A0">
        <w:rPr>
          <w:sz w:val="26"/>
          <w:szCs w:val="26"/>
        </w:rPr>
        <w:t>решения</w:t>
      </w:r>
      <w:proofErr w:type="gramEnd"/>
      <w:r w:rsidR="001D756A"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1D756A" w:rsidRPr="00792008">
        <w:rPr>
          <w:rFonts w:eastAsia="Calibri"/>
          <w:sz w:val="26"/>
          <w:szCs w:val="26"/>
          <w:lang w:val="x-none" w:eastAsia="x-none"/>
        </w:rPr>
        <w:t xml:space="preserve"> </w:t>
      </w:r>
      <w:r w:rsidR="001D756A">
        <w:rPr>
          <w:rFonts w:eastAsia="Calibri"/>
          <w:sz w:val="26"/>
          <w:szCs w:val="26"/>
          <w:lang w:eastAsia="x-none"/>
        </w:rPr>
        <w:t>в представленной редакции не</w:t>
      </w:r>
      <w:r w:rsidR="001D756A" w:rsidRPr="005400A0">
        <w:rPr>
          <w:sz w:val="26"/>
          <w:szCs w:val="26"/>
        </w:rPr>
        <w:t>достаточно</w:t>
      </w:r>
      <w:r w:rsidR="001D756A">
        <w:rPr>
          <w:sz w:val="26"/>
          <w:szCs w:val="26"/>
        </w:rPr>
        <w:t xml:space="preserve">. </w:t>
      </w:r>
      <w:r w:rsidR="001D756A" w:rsidRPr="00D610DA">
        <w:rPr>
          <w:i/>
          <w:sz w:val="26"/>
          <w:szCs w:val="26"/>
        </w:rPr>
        <w:t>Проект акта нуждается в доработке</w:t>
      </w:r>
      <w:r w:rsidR="001D756A">
        <w:rPr>
          <w:sz w:val="26"/>
          <w:szCs w:val="26"/>
        </w:rPr>
        <w:t xml:space="preserve"> с </w:t>
      </w:r>
      <w:r w:rsidR="001D756A" w:rsidRPr="00071BB3">
        <w:rPr>
          <w:rFonts w:eastAsia="Calibri"/>
          <w:i/>
          <w:sz w:val="26"/>
          <w:szCs w:val="26"/>
          <w:lang w:eastAsia="x-none"/>
        </w:rPr>
        <w:t>учет</w:t>
      </w:r>
      <w:r w:rsidR="001D756A">
        <w:rPr>
          <w:rFonts w:eastAsia="Calibri"/>
          <w:i/>
          <w:sz w:val="26"/>
          <w:szCs w:val="26"/>
          <w:lang w:eastAsia="x-none"/>
        </w:rPr>
        <w:t>ом</w:t>
      </w:r>
      <w:r w:rsidR="001D756A" w:rsidRPr="00071BB3">
        <w:rPr>
          <w:rFonts w:eastAsia="Calibri"/>
          <w:i/>
          <w:sz w:val="26"/>
          <w:szCs w:val="26"/>
          <w:lang w:eastAsia="x-none"/>
        </w:rPr>
        <w:t xml:space="preserve"> вышеуказанных замечаний</w:t>
      </w:r>
      <w:r w:rsidR="001D756A" w:rsidRPr="0071206C">
        <w:rPr>
          <w:rFonts w:eastAsia="Calibri"/>
          <w:sz w:val="26"/>
          <w:szCs w:val="26"/>
          <w:lang w:eastAsia="x-none"/>
        </w:rPr>
        <w:t>.</w:t>
      </w:r>
      <w:r w:rsidR="00FA1535">
        <w:rPr>
          <w:rFonts w:eastAsia="Calibri"/>
          <w:sz w:val="26"/>
          <w:szCs w:val="26"/>
          <w:lang w:eastAsia="x-none"/>
        </w:rPr>
        <w:t xml:space="preserve"> </w:t>
      </w: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FC21DC" w:rsidRDefault="00FC21DC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18220D" w:rsidP="0018220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.н</w:t>
            </w:r>
            <w:proofErr w:type="gramEnd"/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proofErr w:type="spellEnd"/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18220D" w:rsidP="0018220D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FA1535" w:rsidRDefault="00FA153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18220D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FA1535">
      <w:headerReference w:type="even" r:id="rId9"/>
      <w:footerReference w:type="default" r:id="rId10"/>
      <w:pgSz w:w="11906" w:h="16838" w:code="9"/>
      <w:pgMar w:top="567" w:right="851" w:bottom="142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805" w:rsidRDefault="00453805">
      <w:r>
        <w:separator/>
      </w:r>
    </w:p>
  </w:endnote>
  <w:endnote w:type="continuationSeparator" w:id="0">
    <w:p w:rsidR="00453805" w:rsidRDefault="00453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1535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805" w:rsidRDefault="00453805">
      <w:r>
        <w:separator/>
      </w:r>
    </w:p>
  </w:footnote>
  <w:footnote w:type="continuationSeparator" w:id="0">
    <w:p w:rsidR="00453805" w:rsidRDefault="004538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0C49AA"/>
    <w:multiLevelType w:val="hybridMultilevel"/>
    <w:tmpl w:val="E1226BCE"/>
    <w:lvl w:ilvl="0" w:tplc="3D94D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A213736"/>
    <w:multiLevelType w:val="hybridMultilevel"/>
    <w:tmpl w:val="8EF48C20"/>
    <w:lvl w:ilvl="0" w:tplc="04190001">
      <w:start w:val="1"/>
      <w:numFmt w:val="bullet"/>
      <w:lvlText w:val=""/>
      <w:lvlJc w:val="left"/>
      <w:pPr>
        <w:ind w:left="1424" w:hanging="885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14"/>
  </w:num>
  <w:num w:numId="10">
    <w:abstractNumId w:val="19"/>
  </w:num>
  <w:num w:numId="11">
    <w:abstractNumId w:val="10"/>
  </w:num>
  <w:num w:numId="12">
    <w:abstractNumId w:val="4"/>
  </w:num>
  <w:num w:numId="13">
    <w:abstractNumId w:val="7"/>
  </w:num>
  <w:num w:numId="14">
    <w:abstractNumId w:val="13"/>
  </w:num>
  <w:num w:numId="15">
    <w:abstractNumId w:val="20"/>
  </w:num>
  <w:num w:numId="16">
    <w:abstractNumId w:val="23"/>
  </w:num>
  <w:num w:numId="17">
    <w:abstractNumId w:val="17"/>
  </w:num>
  <w:num w:numId="18">
    <w:abstractNumId w:val="24"/>
  </w:num>
  <w:num w:numId="19">
    <w:abstractNumId w:val="3"/>
  </w:num>
  <w:num w:numId="20">
    <w:abstractNumId w:val="11"/>
  </w:num>
  <w:num w:numId="21">
    <w:abstractNumId w:val="1"/>
  </w:num>
  <w:num w:numId="22">
    <w:abstractNumId w:val="0"/>
  </w:num>
  <w:num w:numId="23">
    <w:abstractNumId w:val="18"/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41D7"/>
    <w:rsid w:val="00006F28"/>
    <w:rsid w:val="00007D76"/>
    <w:rsid w:val="0001138E"/>
    <w:rsid w:val="00021C8F"/>
    <w:rsid w:val="00021E44"/>
    <w:rsid w:val="0002319D"/>
    <w:rsid w:val="000241A7"/>
    <w:rsid w:val="00024623"/>
    <w:rsid w:val="0002683C"/>
    <w:rsid w:val="000279A3"/>
    <w:rsid w:val="00027CF6"/>
    <w:rsid w:val="00031032"/>
    <w:rsid w:val="0003366F"/>
    <w:rsid w:val="00041E39"/>
    <w:rsid w:val="000447AD"/>
    <w:rsid w:val="00044885"/>
    <w:rsid w:val="00044D67"/>
    <w:rsid w:val="00056136"/>
    <w:rsid w:val="000574DA"/>
    <w:rsid w:val="00057560"/>
    <w:rsid w:val="00061A2B"/>
    <w:rsid w:val="00061FC6"/>
    <w:rsid w:val="00063FC4"/>
    <w:rsid w:val="0007215B"/>
    <w:rsid w:val="00076028"/>
    <w:rsid w:val="00077969"/>
    <w:rsid w:val="00081FF9"/>
    <w:rsid w:val="0008630C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06B"/>
    <w:rsid w:val="000A359D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51E"/>
    <w:rsid w:val="00105C92"/>
    <w:rsid w:val="001119A9"/>
    <w:rsid w:val="00116E48"/>
    <w:rsid w:val="00121061"/>
    <w:rsid w:val="00121378"/>
    <w:rsid w:val="001226B0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3B8C"/>
    <w:rsid w:val="00173DFE"/>
    <w:rsid w:val="00177F69"/>
    <w:rsid w:val="00181295"/>
    <w:rsid w:val="0018220D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D756A"/>
    <w:rsid w:val="001E03AD"/>
    <w:rsid w:val="001E10FC"/>
    <w:rsid w:val="001F237A"/>
    <w:rsid w:val="001F3244"/>
    <w:rsid w:val="001F5284"/>
    <w:rsid w:val="001F54FC"/>
    <w:rsid w:val="0020679E"/>
    <w:rsid w:val="00210FDC"/>
    <w:rsid w:val="00212E82"/>
    <w:rsid w:val="00213631"/>
    <w:rsid w:val="0021399B"/>
    <w:rsid w:val="00215895"/>
    <w:rsid w:val="00215E30"/>
    <w:rsid w:val="00215FA1"/>
    <w:rsid w:val="00217B4F"/>
    <w:rsid w:val="00217FD4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316D"/>
    <w:rsid w:val="00252D5C"/>
    <w:rsid w:val="00256273"/>
    <w:rsid w:val="00256A58"/>
    <w:rsid w:val="00256E6B"/>
    <w:rsid w:val="00257CAA"/>
    <w:rsid w:val="00260549"/>
    <w:rsid w:val="002605E5"/>
    <w:rsid w:val="00260FC4"/>
    <w:rsid w:val="002617D9"/>
    <w:rsid w:val="00261B18"/>
    <w:rsid w:val="00262A44"/>
    <w:rsid w:val="002631E4"/>
    <w:rsid w:val="00264DEC"/>
    <w:rsid w:val="00267A61"/>
    <w:rsid w:val="00267B25"/>
    <w:rsid w:val="00274662"/>
    <w:rsid w:val="00277376"/>
    <w:rsid w:val="002775EA"/>
    <w:rsid w:val="002820DA"/>
    <w:rsid w:val="002835B9"/>
    <w:rsid w:val="00285039"/>
    <w:rsid w:val="00285254"/>
    <w:rsid w:val="002858ED"/>
    <w:rsid w:val="00286944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A48"/>
    <w:rsid w:val="002C0C30"/>
    <w:rsid w:val="002C5A24"/>
    <w:rsid w:val="002D0384"/>
    <w:rsid w:val="002D0482"/>
    <w:rsid w:val="002D1DF0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1AC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258B0"/>
    <w:rsid w:val="00331E17"/>
    <w:rsid w:val="00333040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710B"/>
    <w:rsid w:val="003F0724"/>
    <w:rsid w:val="003F0EC5"/>
    <w:rsid w:val="003F3562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3D13"/>
    <w:rsid w:val="004227DF"/>
    <w:rsid w:val="00422BFC"/>
    <w:rsid w:val="00423434"/>
    <w:rsid w:val="0042386C"/>
    <w:rsid w:val="004273BE"/>
    <w:rsid w:val="00430382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1B86"/>
    <w:rsid w:val="00452FB2"/>
    <w:rsid w:val="00453805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71084"/>
    <w:rsid w:val="00474C4D"/>
    <w:rsid w:val="00480F2A"/>
    <w:rsid w:val="00481E4B"/>
    <w:rsid w:val="00482E4D"/>
    <w:rsid w:val="004835DD"/>
    <w:rsid w:val="00484321"/>
    <w:rsid w:val="004859D7"/>
    <w:rsid w:val="0049262B"/>
    <w:rsid w:val="004931B9"/>
    <w:rsid w:val="00496EA5"/>
    <w:rsid w:val="004970AF"/>
    <w:rsid w:val="004979FC"/>
    <w:rsid w:val="004A1348"/>
    <w:rsid w:val="004A2700"/>
    <w:rsid w:val="004A547F"/>
    <w:rsid w:val="004A5BA6"/>
    <w:rsid w:val="004A7A3F"/>
    <w:rsid w:val="004B38EF"/>
    <w:rsid w:val="004B457E"/>
    <w:rsid w:val="004B499C"/>
    <w:rsid w:val="004B52BD"/>
    <w:rsid w:val="004B5C68"/>
    <w:rsid w:val="004B62C6"/>
    <w:rsid w:val="004B6C5F"/>
    <w:rsid w:val="004C5D25"/>
    <w:rsid w:val="004C77B2"/>
    <w:rsid w:val="004D0B3B"/>
    <w:rsid w:val="004D36B5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0CB9"/>
    <w:rsid w:val="00511C81"/>
    <w:rsid w:val="00514F0C"/>
    <w:rsid w:val="00516013"/>
    <w:rsid w:val="00521969"/>
    <w:rsid w:val="00523E7C"/>
    <w:rsid w:val="00526123"/>
    <w:rsid w:val="0052744D"/>
    <w:rsid w:val="00527E04"/>
    <w:rsid w:val="00530E15"/>
    <w:rsid w:val="00532355"/>
    <w:rsid w:val="005326F7"/>
    <w:rsid w:val="005328D9"/>
    <w:rsid w:val="005329AC"/>
    <w:rsid w:val="00533449"/>
    <w:rsid w:val="005349ED"/>
    <w:rsid w:val="005400A0"/>
    <w:rsid w:val="00543C27"/>
    <w:rsid w:val="00544D97"/>
    <w:rsid w:val="00547535"/>
    <w:rsid w:val="00550346"/>
    <w:rsid w:val="00550E23"/>
    <w:rsid w:val="005542F1"/>
    <w:rsid w:val="0055467D"/>
    <w:rsid w:val="00554A63"/>
    <w:rsid w:val="00556802"/>
    <w:rsid w:val="00560BE2"/>
    <w:rsid w:val="00562AA4"/>
    <w:rsid w:val="005651E4"/>
    <w:rsid w:val="00565821"/>
    <w:rsid w:val="00566963"/>
    <w:rsid w:val="00566AB9"/>
    <w:rsid w:val="005743E5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C5120"/>
    <w:rsid w:val="005D25E4"/>
    <w:rsid w:val="005D4718"/>
    <w:rsid w:val="005E2BA6"/>
    <w:rsid w:val="005E4B67"/>
    <w:rsid w:val="005E74C8"/>
    <w:rsid w:val="005F0E4D"/>
    <w:rsid w:val="005F4E5C"/>
    <w:rsid w:val="005F6564"/>
    <w:rsid w:val="00600111"/>
    <w:rsid w:val="00602977"/>
    <w:rsid w:val="00603578"/>
    <w:rsid w:val="00603DDC"/>
    <w:rsid w:val="0061048C"/>
    <w:rsid w:val="00611C13"/>
    <w:rsid w:val="0061321E"/>
    <w:rsid w:val="00614392"/>
    <w:rsid w:val="0062160D"/>
    <w:rsid w:val="00621988"/>
    <w:rsid w:val="00621F27"/>
    <w:rsid w:val="00626787"/>
    <w:rsid w:val="006273C3"/>
    <w:rsid w:val="00631B18"/>
    <w:rsid w:val="00631E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0DA9"/>
    <w:rsid w:val="00662AA8"/>
    <w:rsid w:val="00663039"/>
    <w:rsid w:val="00664377"/>
    <w:rsid w:val="006705DB"/>
    <w:rsid w:val="0067328B"/>
    <w:rsid w:val="0067397C"/>
    <w:rsid w:val="00674F3D"/>
    <w:rsid w:val="00675EEB"/>
    <w:rsid w:val="00676407"/>
    <w:rsid w:val="00676854"/>
    <w:rsid w:val="00680BF8"/>
    <w:rsid w:val="00680EB6"/>
    <w:rsid w:val="006856C4"/>
    <w:rsid w:val="0069075D"/>
    <w:rsid w:val="006960DB"/>
    <w:rsid w:val="00697484"/>
    <w:rsid w:val="006977A6"/>
    <w:rsid w:val="006A0C1C"/>
    <w:rsid w:val="006A0D93"/>
    <w:rsid w:val="006A0EAC"/>
    <w:rsid w:val="006A2A20"/>
    <w:rsid w:val="006B2D1F"/>
    <w:rsid w:val="006B51A3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E114E"/>
    <w:rsid w:val="006E41E7"/>
    <w:rsid w:val="006E43B0"/>
    <w:rsid w:val="006E62AE"/>
    <w:rsid w:val="006E72BE"/>
    <w:rsid w:val="006F17B3"/>
    <w:rsid w:val="006F2EB2"/>
    <w:rsid w:val="006F3596"/>
    <w:rsid w:val="006F3A24"/>
    <w:rsid w:val="007015C4"/>
    <w:rsid w:val="00701ADC"/>
    <w:rsid w:val="0070320F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970"/>
    <w:rsid w:val="00727F51"/>
    <w:rsid w:val="00732005"/>
    <w:rsid w:val="00734CF2"/>
    <w:rsid w:val="0073735F"/>
    <w:rsid w:val="007410C0"/>
    <w:rsid w:val="007429D8"/>
    <w:rsid w:val="00743E9D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07B5"/>
    <w:rsid w:val="007A0BE7"/>
    <w:rsid w:val="007A1190"/>
    <w:rsid w:val="007A1850"/>
    <w:rsid w:val="007A3849"/>
    <w:rsid w:val="007A6594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042B"/>
    <w:rsid w:val="007E22E3"/>
    <w:rsid w:val="007E28E8"/>
    <w:rsid w:val="007E4B5A"/>
    <w:rsid w:val="007E5897"/>
    <w:rsid w:val="007E6C33"/>
    <w:rsid w:val="007E7041"/>
    <w:rsid w:val="007F0CEF"/>
    <w:rsid w:val="007F178D"/>
    <w:rsid w:val="007F45CA"/>
    <w:rsid w:val="007F47BF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47FEF"/>
    <w:rsid w:val="00850726"/>
    <w:rsid w:val="008555E4"/>
    <w:rsid w:val="008617B5"/>
    <w:rsid w:val="00861E4D"/>
    <w:rsid w:val="00865E9C"/>
    <w:rsid w:val="00870045"/>
    <w:rsid w:val="008771B2"/>
    <w:rsid w:val="00880922"/>
    <w:rsid w:val="008815F7"/>
    <w:rsid w:val="00881C2E"/>
    <w:rsid w:val="00882D96"/>
    <w:rsid w:val="008847B0"/>
    <w:rsid w:val="00885C39"/>
    <w:rsid w:val="00890835"/>
    <w:rsid w:val="00890954"/>
    <w:rsid w:val="00891448"/>
    <w:rsid w:val="008921E6"/>
    <w:rsid w:val="00892313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5319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062C"/>
    <w:rsid w:val="00920B05"/>
    <w:rsid w:val="009222C4"/>
    <w:rsid w:val="00931920"/>
    <w:rsid w:val="00933526"/>
    <w:rsid w:val="00936AAD"/>
    <w:rsid w:val="009379FF"/>
    <w:rsid w:val="00940372"/>
    <w:rsid w:val="00942E6F"/>
    <w:rsid w:val="0095304C"/>
    <w:rsid w:val="00953BBD"/>
    <w:rsid w:val="00953FEC"/>
    <w:rsid w:val="009576B4"/>
    <w:rsid w:val="0096034E"/>
    <w:rsid w:val="00961D0F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222D"/>
    <w:rsid w:val="00A03A1E"/>
    <w:rsid w:val="00A075A1"/>
    <w:rsid w:val="00A1356D"/>
    <w:rsid w:val="00A1799E"/>
    <w:rsid w:val="00A20505"/>
    <w:rsid w:val="00A208E3"/>
    <w:rsid w:val="00A20E42"/>
    <w:rsid w:val="00A24DDD"/>
    <w:rsid w:val="00A24ED6"/>
    <w:rsid w:val="00A31EEC"/>
    <w:rsid w:val="00A33970"/>
    <w:rsid w:val="00A3486D"/>
    <w:rsid w:val="00A414E1"/>
    <w:rsid w:val="00A42A1C"/>
    <w:rsid w:val="00A446C2"/>
    <w:rsid w:val="00A448F3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44A6"/>
    <w:rsid w:val="00AD0238"/>
    <w:rsid w:val="00AD1F47"/>
    <w:rsid w:val="00AD2F18"/>
    <w:rsid w:val="00AD38D1"/>
    <w:rsid w:val="00AD7401"/>
    <w:rsid w:val="00AD79B9"/>
    <w:rsid w:val="00AE2716"/>
    <w:rsid w:val="00AE3EF8"/>
    <w:rsid w:val="00AE6BE0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759F5"/>
    <w:rsid w:val="00B778A3"/>
    <w:rsid w:val="00B812C1"/>
    <w:rsid w:val="00B82A04"/>
    <w:rsid w:val="00B84867"/>
    <w:rsid w:val="00B86443"/>
    <w:rsid w:val="00B86566"/>
    <w:rsid w:val="00B86568"/>
    <w:rsid w:val="00B8775D"/>
    <w:rsid w:val="00B92D07"/>
    <w:rsid w:val="00B9309E"/>
    <w:rsid w:val="00B951E4"/>
    <w:rsid w:val="00B979F7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5E42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12BF"/>
    <w:rsid w:val="00C22406"/>
    <w:rsid w:val="00C22782"/>
    <w:rsid w:val="00C25357"/>
    <w:rsid w:val="00C3115C"/>
    <w:rsid w:val="00C33B77"/>
    <w:rsid w:val="00C342DD"/>
    <w:rsid w:val="00C349F9"/>
    <w:rsid w:val="00C34A1D"/>
    <w:rsid w:val="00C34A88"/>
    <w:rsid w:val="00C34AAA"/>
    <w:rsid w:val="00C35CC6"/>
    <w:rsid w:val="00C40678"/>
    <w:rsid w:val="00C40D1F"/>
    <w:rsid w:val="00C43ADB"/>
    <w:rsid w:val="00C4427F"/>
    <w:rsid w:val="00C44650"/>
    <w:rsid w:val="00C448C3"/>
    <w:rsid w:val="00C45706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516A"/>
    <w:rsid w:val="00CD3298"/>
    <w:rsid w:val="00CE0380"/>
    <w:rsid w:val="00CE055D"/>
    <w:rsid w:val="00CE3CE7"/>
    <w:rsid w:val="00CE4EAE"/>
    <w:rsid w:val="00CE5888"/>
    <w:rsid w:val="00CE6584"/>
    <w:rsid w:val="00CE7908"/>
    <w:rsid w:val="00CF0DFF"/>
    <w:rsid w:val="00CF19C8"/>
    <w:rsid w:val="00CF3C53"/>
    <w:rsid w:val="00CF5E95"/>
    <w:rsid w:val="00D00D55"/>
    <w:rsid w:val="00D02354"/>
    <w:rsid w:val="00D02FE9"/>
    <w:rsid w:val="00D10206"/>
    <w:rsid w:val="00D10B1F"/>
    <w:rsid w:val="00D13D0C"/>
    <w:rsid w:val="00D1423F"/>
    <w:rsid w:val="00D16F4B"/>
    <w:rsid w:val="00D179E2"/>
    <w:rsid w:val="00D17AC6"/>
    <w:rsid w:val="00D21D25"/>
    <w:rsid w:val="00D23842"/>
    <w:rsid w:val="00D26634"/>
    <w:rsid w:val="00D341EB"/>
    <w:rsid w:val="00D3779D"/>
    <w:rsid w:val="00D377EC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7742C"/>
    <w:rsid w:val="00D8093C"/>
    <w:rsid w:val="00D8358F"/>
    <w:rsid w:val="00D83A37"/>
    <w:rsid w:val="00D84513"/>
    <w:rsid w:val="00D849E2"/>
    <w:rsid w:val="00D84CBC"/>
    <w:rsid w:val="00D86B26"/>
    <w:rsid w:val="00D8741D"/>
    <w:rsid w:val="00D902DF"/>
    <w:rsid w:val="00D9268D"/>
    <w:rsid w:val="00D9503B"/>
    <w:rsid w:val="00D95340"/>
    <w:rsid w:val="00D9556F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D81"/>
    <w:rsid w:val="00DD148B"/>
    <w:rsid w:val="00DD2050"/>
    <w:rsid w:val="00DD216B"/>
    <w:rsid w:val="00DD26D7"/>
    <w:rsid w:val="00DD4FC9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72939"/>
    <w:rsid w:val="00E72DC9"/>
    <w:rsid w:val="00E75294"/>
    <w:rsid w:val="00E76A41"/>
    <w:rsid w:val="00E830E3"/>
    <w:rsid w:val="00E903D9"/>
    <w:rsid w:val="00E93895"/>
    <w:rsid w:val="00EA09FA"/>
    <w:rsid w:val="00EA2B0D"/>
    <w:rsid w:val="00EA4795"/>
    <w:rsid w:val="00EA6E0A"/>
    <w:rsid w:val="00EA7839"/>
    <w:rsid w:val="00EB2B94"/>
    <w:rsid w:val="00EB4453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386"/>
    <w:rsid w:val="00F0477D"/>
    <w:rsid w:val="00F075D1"/>
    <w:rsid w:val="00F120B3"/>
    <w:rsid w:val="00F16750"/>
    <w:rsid w:val="00F168AA"/>
    <w:rsid w:val="00F20768"/>
    <w:rsid w:val="00F2094E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0611"/>
    <w:rsid w:val="00F51471"/>
    <w:rsid w:val="00F55743"/>
    <w:rsid w:val="00F55C97"/>
    <w:rsid w:val="00F55DDE"/>
    <w:rsid w:val="00F57B43"/>
    <w:rsid w:val="00F57D13"/>
    <w:rsid w:val="00F6148D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345C"/>
    <w:rsid w:val="00F854CA"/>
    <w:rsid w:val="00F9133E"/>
    <w:rsid w:val="00F91350"/>
    <w:rsid w:val="00F91FD7"/>
    <w:rsid w:val="00F927EA"/>
    <w:rsid w:val="00F94343"/>
    <w:rsid w:val="00FA1535"/>
    <w:rsid w:val="00FA1B52"/>
    <w:rsid w:val="00FA1F96"/>
    <w:rsid w:val="00FA4119"/>
    <w:rsid w:val="00FA6024"/>
    <w:rsid w:val="00FA7CC3"/>
    <w:rsid w:val="00FB6741"/>
    <w:rsid w:val="00FB6A0E"/>
    <w:rsid w:val="00FB7C3E"/>
    <w:rsid w:val="00FB7D80"/>
    <w:rsid w:val="00FC150E"/>
    <w:rsid w:val="00FC21DC"/>
    <w:rsid w:val="00FC73A2"/>
    <w:rsid w:val="00FD3549"/>
    <w:rsid w:val="00FD61AB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654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endnote text"/>
    <w:basedOn w:val="a"/>
    <w:link w:val="aff6"/>
    <w:rsid w:val="0073735F"/>
    <w:rPr>
      <w:sz w:val="20"/>
      <w:szCs w:val="20"/>
    </w:rPr>
  </w:style>
  <w:style w:type="character" w:customStyle="1" w:styleId="aff6">
    <w:name w:val="Текст концевой сноски Знак"/>
    <w:basedOn w:val="a0"/>
    <w:link w:val="aff5"/>
    <w:rsid w:val="0073735F"/>
  </w:style>
  <w:style w:type="character" w:styleId="aff7">
    <w:name w:val="endnote reference"/>
    <w:basedOn w:val="a0"/>
    <w:rsid w:val="0073735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1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0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717DE-3E52-430A-964A-50279B9AF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7118</TotalTime>
  <Pages>7</Pages>
  <Words>3019</Words>
  <Characters>17210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20189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139</cp:revision>
  <cp:lastPrinted>2018-11-23T10:43:00Z</cp:lastPrinted>
  <dcterms:created xsi:type="dcterms:W3CDTF">2018-02-19T12:12:00Z</dcterms:created>
  <dcterms:modified xsi:type="dcterms:W3CDTF">2019-07-17T15:36:00Z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