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521969" w:rsidRDefault="00DE3AAF"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 xml:space="preserve">ДЕПАРТАМЕНТ </w:t>
            </w:r>
            <w:r w:rsidRPr="00DE3AAF">
              <w:rPr>
                <w:b/>
                <w:sz w:val="26"/>
                <w:szCs w:val="26"/>
              </w:rPr>
              <w:t>ПО ГОСУДАРСТВЕННО-ПРАВОВЫМ ВОПРОСАМ И ЗАКОНОПРОЕКТНОЙ ДЕЯТЕЛЬНОСТИ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 xml:space="preserve">тел. (382 2) </w:t>
            </w:r>
            <w:r w:rsidR="00DE3AAF" w:rsidRPr="00DE3AAF">
              <w:rPr>
                <w:sz w:val="14"/>
              </w:rPr>
              <w:t>510-519</w:t>
            </w:r>
            <w:r w:rsidRPr="007D1900">
              <w:rPr>
                <w:sz w:val="14"/>
              </w:rPr>
              <w:t xml:space="preserve">, тел/факс (382 2) </w:t>
            </w:r>
            <w:r w:rsidR="00DE3AAF" w:rsidRPr="00DE3AAF">
              <w:rPr>
                <w:sz w:val="14"/>
              </w:rPr>
              <w:t>510-175</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proofErr w:type="spellStart"/>
            <w:r w:rsidR="00DE3AAF" w:rsidRPr="00DE3AAF">
              <w:rPr>
                <w:sz w:val="14"/>
                <w:lang w:val="en-US"/>
              </w:rPr>
              <w:t>pr</w:t>
            </w:r>
            <w:proofErr w:type="spellEnd"/>
            <w:r w:rsidR="00DE3AAF" w:rsidRPr="00DE3AAF">
              <w:rPr>
                <w:sz w:val="14"/>
              </w:rPr>
              <w:t>-</w:t>
            </w:r>
            <w:proofErr w:type="spellStart"/>
            <w:r w:rsidR="00DE3AAF" w:rsidRPr="00DE3AAF">
              <w:rPr>
                <w:sz w:val="14"/>
                <w:lang w:val="en-US"/>
              </w:rPr>
              <w:t>radrs</w:t>
            </w:r>
            <w:proofErr w:type="spellEnd"/>
            <w:r w:rsidR="00DE3AAF" w:rsidRPr="00DE3AAF">
              <w:rPr>
                <w:sz w:val="14"/>
              </w:rPr>
              <w:t>@</w:t>
            </w:r>
            <w:proofErr w:type="spellStart"/>
            <w:r w:rsidR="00DE3AAF" w:rsidRPr="00DE3AAF">
              <w:rPr>
                <w:sz w:val="14"/>
                <w:lang w:val="en-US"/>
              </w:rPr>
              <w:t>tomsk</w:t>
            </w:r>
            <w:proofErr w:type="spellEnd"/>
            <w:r w:rsidR="00DE3AAF" w:rsidRPr="00DE3AAF">
              <w:rPr>
                <w:sz w:val="14"/>
              </w:rPr>
              <w:t>.</w:t>
            </w:r>
            <w:proofErr w:type="spellStart"/>
            <w:r w:rsidR="00DE3AAF" w:rsidRPr="00DE3AAF">
              <w:rPr>
                <w:sz w:val="14"/>
                <w:lang w:val="en-US"/>
              </w:rPr>
              <w:t>gov</w:t>
            </w:r>
            <w:proofErr w:type="spellEnd"/>
            <w:r w:rsidR="00DE3AAF" w:rsidRPr="00DE3AAF">
              <w:rPr>
                <w:sz w:val="14"/>
              </w:rPr>
              <w:t>.</w:t>
            </w:r>
            <w:proofErr w:type="spellStart"/>
            <w:r w:rsidR="00DE3AAF" w:rsidRPr="00DE3AAF">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9"/>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4165D2" w:rsidRPr="00FD3D7A" w:rsidRDefault="00B040CC" w:rsidP="004165D2">
            <w:pPr>
              <w:rPr>
                <w:sz w:val="26"/>
                <w:szCs w:val="26"/>
              </w:rPr>
            </w:pPr>
            <w:r>
              <w:rPr>
                <w:sz w:val="26"/>
                <w:szCs w:val="26"/>
              </w:rPr>
              <w:t>И.о. начальника</w:t>
            </w:r>
            <w:r w:rsidR="004165D2" w:rsidRPr="00FD3D7A">
              <w:rPr>
                <w:sz w:val="26"/>
                <w:szCs w:val="26"/>
              </w:rPr>
              <w:t xml:space="preserve"> Департамента </w:t>
            </w:r>
            <w:r w:rsidR="004165D2">
              <w:rPr>
                <w:sz w:val="26"/>
                <w:szCs w:val="26"/>
              </w:rPr>
              <w:br/>
            </w:r>
            <w:r w:rsidR="004165D2" w:rsidRPr="00FD3D7A">
              <w:rPr>
                <w:sz w:val="26"/>
                <w:szCs w:val="26"/>
              </w:rPr>
              <w:t xml:space="preserve">по социально-экономическому развитию села Томской области </w:t>
            </w:r>
          </w:p>
          <w:p w:rsidR="004165D2" w:rsidRPr="004165D2" w:rsidRDefault="004165D2" w:rsidP="004165D2">
            <w:pPr>
              <w:rPr>
                <w:sz w:val="12"/>
                <w:szCs w:val="12"/>
              </w:rPr>
            </w:pPr>
          </w:p>
          <w:p w:rsidR="004165D2" w:rsidRPr="00FD3D7A" w:rsidRDefault="00B040CC" w:rsidP="004165D2">
            <w:pPr>
              <w:rPr>
                <w:sz w:val="26"/>
                <w:szCs w:val="26"/>
              </w:rPr>
            </w:pPr>
            <w:proofErr w:type="spellStart"/>
            <w:r>
              <w:rPr>
                <w:sz w:val="26"/>
                <w:szCs w:val="26"/>
              </w:rPr>
              <w:t>Е.</w:t>
            </w:r>
            <w:r w:rsidR="00390C48">
              <w:rPr>
                <w:sz w:val="26"/>
                <w:szCs w:val="26"/>
              </w:rPr>
              <w:t>А.Булкиной</w:t>
            </w:r>
            <w:proofErr w:type="spellEnd"/>
            <w:r w:rsidR="004165D2" w:rsidRPr="00FD3D7A">
              <w:rPr>
                <w:sz w:val="26"/>
                <w:szCs w:val="26"/>
              </w:rPr>
              <w:t xml:space="preserve"> </w:t>
            </w:r>
          </w:p>
          <w:p w:rsidR="004165D2" w:rsidRPr="002D0482" w:rsidRDefault="004165D2" w:rsidP="002D0384">
            <w:pPr>
              <w:rPr>
                <w:sz w:val="28"/>
                <w:szCs w:val="28"/>
              </w:rPr>
            </w:pP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1627F3" w:rsidP="001B072C">
            <w:pPr>
              <w:ind w:left="-98" w:right="-104"/>
              <w:jc w:val="center"/>
              <w:rPr>
                <w:sz w:val="22"/>
              </w:rPr>
            </w:pPr>
            <w:r>
              <w:rPr>
                <w:sz w:val="22"/>
                <w:szCs w:val="22"/>
              </w:rPr>
              <w:fldChar w:fldCharType="begin">
                <w:ffData>
                  <w:name w:val="РегДанные"/>
                  <w:enabled/>
                  <w:calcOnExit w:val="0"/>
                  <w:textInput>
                    <w:default w:val="&lt;Дата&gt;"/>
                  </w:textInput>
                </w:ffData>
              </w:fldChar>
            </w:r>
            <w:bookmarkStart w:id="0" w:name="РегДанные"/>
            <w:r w:rsidR="00D700DD">
              <w:rPr>
                <w:sz w:val="22"/>
                <w:szCs w:val="22"/>
              </w:rPr>
              <w:instrText xml:space="preserve"> FORMTEXT </w:instrText>
            </w:r>
            <w:r>
              <w:rPr>
                <w:sz w:val="22"/>
                <w:szCs w:val="22"/>
              </w:rPr>
            </w:r>
            <w:r>
              <w:rPr>
                <w:sz w:val="22"/>
                <w:szCs w:val="22"/>
              </w:rPr>
              <w:fldChar w:fldCharType="separate"/>
            </w:r>
            <w:r w:rsidR="00D700DD">
              <w:rPr>
                <w:noProof/>
                <w:sz w:val="22"/>
                <w:szCs w:val="22"/>
              </w:rPr>
              <w:t>&lt;Дата&gt;</w:t>
            </w:r>
            <w:r>
              <w:rPr>
                <w:sz w:val="22"/>
                <w:szCs w:val="22"/>
              </w:rPr>
              <w:fldChar w:fldCharType="end"/>
            </w:r>
            <w:bookmarkEnd w:id="0"/>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2E2F2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shd w:val="clear" w:color="auto" w:fill="auto"/>
          </w:tcPr>
          <w:p w:rsidR="00D700DD" w:rsidRPr="00A553A8" w:rsidRDefault="002D0384" w:rsidP="00840C79">
            <w:pPr>
              <w:spacing w:before="120"/>
              <w:ind w:left="-129" w:right="-102"/>
              <w:jc w:val="center"/>
              <w:rPr>
                <w:sz w:val="22"/>
              </w:rPr>
            </w:pPr>
            <w:r>
              <w:rPr>
                <w:sz w:val="22"/>
              </w:rPr>
              <w:t>5</w:t>
            </w:r>
            <w:r w:rsidR="004165D2">
              <w:rPr>
                <w:sz w:val="22"/>
              </w:rPr>
              <w:t>5-</w:t>
            </w:r>
            <w:r w:rsidR="0047324D">
              <w:rPr>
                <w:sz w:val="22"/>
              </w:rPr>
              <w:t>1</w:t>
            </w:r>
            <w:r w:rsidR="00840C79">
              <w:rPr>
                <w:sz w:val="22"/>
              </w:rPr>
              <w:t>633</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tcBorders>
            <w:shd w:val="clear" w:color="auto" w:fill="auto"/>
          </w:tcPr>
          <w:p w:rsidR="00D700DD" w:rsidRPr="00A553A8" w:rsidRDefault="00840C79" w:rsidP="00840C79">
            <w:pPr>
              <w:spacing w:before="120"/>
              <w:ind w:left="-98" w:right="-102"/>
              <w:jc w:val="center"/>
              <w:rPr>
                <w:sz w:val="22"/>
              </w:rPr>
            </w:pPr>
            <w:r>
              <w:rPr>
                <w:sz w:val="22"/>
              </w:rPr>
              <w:t>08</w:t>
            </w:r>
            <w:r w:rsidR="00267B25">
              <w:rPr>
                <w:sz w:val="22"/>
              </w:rPr>
              <w:t>.</w:t>
            </w:r>
            <w:r>
              <w:rPr>
                <w:sz w:val="22"/>
              </w:rPr>
              <w:t>11</w:t>
            </w:r>
            <w:r w:rsidR="00267B25">
              <w:rPr>
                <w:sz w:val="22"/>
              </w:rPr>
              <w:t>.201</w:t>
            </w:r>
            <w:r w:rsidR="000C2277">
              <w:rPr>
                <w:sz w:val="22"/>
              </w:rPr>
              <w:t>9</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2E2F29">
        <w:tblPrEx>
          <w:tblLook w:val="04A0" w:firstRow="1" w:lastRow="0" w:firstColumn="1" w:lastColumn="0" w:noHBand="0" w:noVBand="1"/>
        </w:tblPrEx>
        <w:tc>
          <w:tcPr>
            <w:tcW w:w="3969" w:type="dxa"/>
            <w:gridSpan w:val="4"/>
            <w:shd w:val="clear" w:color="auto" w:fill="auto"/>
          </w:tcPr>
          <w:p w:rsidR="00D700DD" w:rsidRPr="00A62EA9" w:rsidRDefault="00D700DD" w:rsidP="00267B25">
            <w:pPr>
              <w:ind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267B25" w:rsidRPr="00CD6F4F" w:rsidRDefault="00267B25" w:rsidP="00267B25">
      <w:pPr>
        <w:pStyle w:val="p2"/>
        <w:shd w:val="clear" w:color="auto" w:fill="FFFFFF"/>
        <w:spacing w:before="0" w:beforeAutospacing="0" w:after="0" w:afterAutospacing="0"/>
        <w:jc w:val="center"/>
        <w:rPr>
          <w:color w:val="000000"/>
          <w:sz w:val="26"/>
          <w:szCs w:val="26"/>
        </w:rPr>
      </w:pPr>
      <w:r w:rsidRPr="00CD6F4F">
        <w:rPr>
          <w:rStyle w:val="s1"/>
          <w:bCs/>
          <w:color w:val="000000"/>
          <w:sz w:val="26"/>
          <w:szCs w:val="26"/>
        </w:rPr>
        <w:t>ЗАКЛЮЧЕНИЕ</w:t>
      </w:r>
    </w:p>
    <w:p w:rsidR="003C45C3" w:rsidRPr="00A63EFD" w:rsidRDefault="004165D2" w:rsidP="00A95E9C">
      <w:pPr>
        <w:autoSpaceDE w:val="0"/>
        <w:autoSpaceDN w:val="0"/>
        <w:adjustRightInd w:val="0"/>
        <w:jc w:val="center"/>
        <w:rPr>
          <w:sz w:val="26"/>
          <w:szCs w:val="26"/>
        </w:rPr>
      </w:pPr>
      <w:r w:rsidRPr="00CD6F4F">
        <w:rPr>
          <w:sz w:val="26"/>
          <w:szCs w:val="26"/>
        </w:rPr>
        <w:t>об оценке регулирующего воздействия проекта постановления А</w:t>
      </w:r>
      <w:r w:rsidR="003E261F">
        <w:rPr>
          <w:sz w:val="26"/>
          <w:szCs w:val="26"/>
        </w:rPr>
        <w:t>дминистрации Томской области «О</w:t>
      </w:r>
      <w:r w:rsidR="003C45C3">
        <w:rPr>
          <w:sz w:val="26"/>
          <w:szCs w:val="26"/>
        </w:rPr>
        <w:t xml:space="preserve"> </w:t>
      </w:r>
      <w:r w:rsidR="003C45C3" w:rsidRPr="00A63EFD">
        <w:rPr>
          <w:sz w:val="26"/>
          <w:szCs w:val="26"/>
        </w:rPr>
        <w:t xml:space="preserve">внесении изменений в </w:t>
      </w:r>
      <w:r w:rsidR="0047324D" w:rsidRPr="00A63EFD">
        <w:rPr>
          <w:sz w:val="26"/>
          <w:szCs w:val="26"/>
        </w:rPr>
        <w:t>п</w:t>
      </w:r>
      <w:r w:rsidR="003C45C3" w:rsidRPr="00A63EFD">
        <w:rPr>
          <w:sz w:val="26"/>
          <w:szCs w:val="26"/>
        </w:rPr>
        <w:t xml:space="preserve">остановление Администрации Томской области от </w:t>
      </w:r>
      <w:r w:rsidR="004A0F57">
        <w:rPr>
          <w:sz w:val="26"/>
          <w:szCs w:val="26"/>
        </w:rPr>
        <w:t>08</w:t>
      </w:r>
      <w:r w:rsidR="00A63EFD" w:rsidRPr="00A63EFD">
        <w:rPr>
          <w:sz w:val="26"/>
          <w:szCs w:val="26"/>
        </w:rPr>
        <w:t>.0</w:t>
      </w:r>
      <w:r w:rsidR="003422D1">
        <w:rPr>
          <w:sz w:val="26"/>
          <w:szCs w:val="26"/>
        </w:rPr>
        <w:t>5</w:t>
      </w:r>
      <w:r w:rsidR="00A63EFD" w:rsidRPr="00A63EFD">
        <w:rPr>
          <w:sz w:val="26"/>
          <w:szCs w:val="26"/>
        </w:rPr>
        <w:t>.20</w:t>
      </w:r>
      <w:r w:rsidR="003422D1">
        <w:rPr>
          <w:sz w:val="26"/>
          <w:szCs w:val="26"/>
        </w:rPr>
        <w:t>19</w:t>
      </w:r>
      <w:r w:rsidR="00A63EFD" w:rsidRPr="00A63EFD">
        <w:rPr>
          <w:sz w:val="26"/>
          <w:szCs w:val="26"/>
        </w:rPr>
        <w:t xml:space="preserve"> № </w:t>
      </w:r>
      <w:r w:rsidR="00B040CC">
        <w:rPr>
          <w:sz w:val="26"/>
          <w:szCs w:val="26"/>
        </w:rPr>
        <w:t>1</w:t>
      </w:r>
      <w:r w:rsidR="004A0F57">
        <w:rPr>
          <w:sz w:val="26"/>
          <w:szCs w:val="26"/>
        </w:rPr>
        <w:t>77</w:t>
      </w:r>
      <w:r w:rsidR="003422D1">
        <w:rPr>
          <w:sz w:val="26"/>
          <w:szCs w:val="26"/>
        </w:rPr>
        <w:t>а</w:t>
      </w:r>
      <w:r w:rsidR="00A63EFD" w:rsidRPr="00A63EFD">
        <w:rPr>
          <w:sz w:val="26"/>
          <w:szCs w:val="26"/>
        </w:rPr>
        <w:t>»</w:t>
      </w:r>
    </w:p>
    <w:p w:rsidR="00A95E9C" w:rsidRPr="00CD6F4F" w:rsidRDefault="00A95E9C" w:rsidP="00A95E9C">
      <w:pPr>
        <w:autoSpaceDE w:val="0"/>
        <w:autoSpaceDN w:val="0"/>
        <w:adjustRightInd w:val="0"/>
        <w:jc w:val="center"/>
        <w:rPr>
          <w:sz w:val="26"/>
          <w:szCs w:val="26"/>
        </w:rPr>
      </w:pPr>
    </w:p>
    <w:p w:rsidR="00267B25" w:rsidRPr="00CD6F4F" w:rsidRDefault="00267B25" w:rsidP="003C45C3">
      <w:pPr>
        <w:ind w:firstLine="709"/>
        <w:jc w:val="both"/>
        <w:rPr>
          <w:sz w:val="26"/>
          <w:szCs w:val="26"/>
        </w:rPr>
      </w:pPr>
      <w:proofErr w:type="gramStart"/>
      <w:r w:rsidRPr="00CD6F4F">
        <w:rPr>
          <w:sz w:val="26"/>
          <w:szCs w:val="26"/>
        </w:rPr>
        <w:t xml:space="preserve">Департамент по государственно-правовым вопросам и законопроектной деятельности Администрации Томской области (далее – Департамент), </w:t>
      </w:r>
      <w:r w:rsidR="005400A0" w:rsidRPr="00CD6F4F">
        <w:rPr>
          <w:sz w:val="26"/>
          <w:szCs w:val="26"/>
        </w:rPr>
        <w:br/>
      </w:r>
      <w:r w:rsidRPr="00CD6F4F">
        <w:rPr>
          <w:sz w:val="26"/>
          <w:szCs w:val="26"/>
        </w:rPr>
        <w:t xml:space="preserve">как уполномоченный орган в области оценки регулирующего воздействия проектов нормативных правовых актов Томской области, рассмотрел проект </w:t>
      </w:r>
      <w:r w:rsidR="00A63EFD" w:rsidRPr="00CD6F4F">
        <w:rPr>
          <w:sz w:val="26"/>
          <w:szCs w:val="26"/>
        </w:rPr>
        <w:t>постановления А</w:t>
      </w:r>
      <w:r w:rsidR="00A63EFD">
        <w:rPr>
          <w:sz w:val="26"/>
          <w:szCs w:val="26"/>
        </w:rPr>
        <w:t xml:space="preserve">дминистрации Томской области «О </w:t>
      </w:r>
      <w:r w:rsidR="00A63EFD" w:rsidRPr="00A63EFD">
        <w:rPr>
          <w:sz w:val="26"/>
          <w:szCs w:val="26"/>
        </w:rPr>
        <w:t xml:space="preserve">внесении изменений в постановление Администрации Томской области </w:t>
      </w:r>
      <w:r w:rsidR="003422D1" w:rsidRPr="00A63EFD">
        <w:rPr>
          <w:sz w:val="26"/>
          <w:szCs w:val="26"/>
        </w:rPr>
        <w:t xml:space="preserve">от </w:t>
      </w:r>
      <w:r w:rsidR="004A0F57">
        <w:rPr>
          <w:sz w:val="26"/>
          <w:szCs w:val="26"/>
        </w:rPr>
        <w:t>08</w:t>
      </w:r>
      <w:r w:rsidR="003422D1" w:rsidRPr="00A63EFD">
        <w:rPr>
          <w:sz w:val="26"/>
          <w:szCs w:val="26"/>
        </w:rPr>
        <w:t>.0</w:t>
      </w:r>
      <w:r w:rsidR="003422D1">
        <w:rPr>
          <w:sz w:val="26"/>
          <w:szCs w:val="26"/>
        </w:rPr>
        <w:t>5</w:t>
      </w:r>
      <w:r w:rsidR="003422D1" w:rsidRPr="00A63EFD">
        <w:rPr>
          <w:sz w:val="26"/>
          <w:szCs w:val="26"/>
        </w:rPr>
        <w:t>.20</w:t>
      </w:r>
      <w:r w:rsidR="003422D1">
        <w:rPr>
          <w:sz w:val="26"/>
          <w:szCs w:val="26"/>
        </w:rPr>
        <w:t>19</w:t>
      </w:r>
      <w:r w:rsidR="003422D1" w:rsidRPr="00A63EFD">
        <w:rPr>
          <w:sz w:val="26"/>
          <w:szCs w:val="26"/>
        </w:rPr>
        <w:t xml:space="preserve"> № </w:t>
      </w:r>
      <w:r w:rsidR="003422D1">
        <w:rPr>
          <w:sz w:val="26"/>
          <w:szCs w:val="26"/>
        </w:rPr>
        <w:t>1</w:t>
      </w:r>
      <w:r w:rsidR="004A0F57">
        <w:rPr>
          <w:sz w:val="26"/>
          <w:szCs w:val="26"/>
        </w:rPr>
        <w:t>77</w:t>
      </w:r>
      <w:r w:rsidR="003422D1">
        <w:rPr>
          <w:sz w:val="26"/>
          <w:szCs w:val="26"/>
        </w:rPr>
        <w:t>а</w:t>
      </w:r>
      <w:r w:rsidR="00A63EFD" w:rsidRPr="00A63EFD">
        <w:rPr>
          <w:sz w:val="26"/>
          <w:szCs w:val="26"/>
        </w:rPr>
        <w:t>»</w:t>
      </w:r>
      <w:r w:rsidRPr="00CD6F4F">
        <w:rPr>
          <w:sz w:val="26"/>
          <w:szCs w:val="26"/>
        </w:rPr>
        <w:t xml:space="preserve"> (далее – проект акта), подготовленный и направленный для подготовки настоящего заключения</w:t>
      </w:r>
      <w:proofErr w:type="gramEnd"/>
      <w:r w:rsidRPr="00CD6F4F">
        <w:rPr>
          <w:sz w:val="26"/>
          <w:szCs w:val="26"/>
        </w:rPr>
        <w:t xml:space="preserve"> Департаментом </w:t>
      </w:r>
      <w:r w:rsidR="004165D2" w:rsidRPr="00CD6F4F">
        <w:rPr>
          <w:sz w:val="26"/>
          <w:szCs w:val="26"/>
        </w:rPr>
        <w:t>по социально-экономическому развитию села Томской области</w:t>
      </w:r>
      <w:r w:rsidRPr="00CD6F4F">
        <w:rPr>
          <w:sz w:val="26"/>
          <w:szCs w:val="26"/>
        </w:rPr>
        <w:t xml:space="preserve"> (далее – Разработчик), и сообщает следующее.</w:t>
      </w:r>
    </w:p>
    <w:p w:rsidR="004165D2" w:rsidRPr="00CD6F4F" w:rsidRDefault="004165D2" w:rsidP="004165D2">
      <w:pPr>
        <w:ind w:firstLine="709"/>
        <w:jc w:val="both"/>
        <w:rPr>
          <w:sz w:val="26"/>
          <w:szCs w:val="26"/>
        </w:rPr>
      </w:pPr>
      <w:proofErr w:type="gramStart"/>
      <w:r w:rsidRPr="00CD6F4F">
        <w:rPr>
          <w:sz w:val="26"/>
          <w:szCs w:val="26"/>
        </w:rPr>
        <w:t>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в Томской области» (далее – Порядок</w:t>
      </w:r>
      <w:r w:rsidR="001A753C">
        <w:rPr>
          <w:sz w:val="26"/>
          <w:szCs w:val="26"/>
        </w:rPr>
        <w:t xml:space="preserve"> проведения ОРВ</w:t>
      </w:r>
      <w:r w:rsidRPr="00CD6F4F">
        <w:rPr>
          <w:sz w:val="26"/>
          <w:szCs w:val="26"/>
        </w:rPr>
        <w:t>), проект акта подлежит оценке регулирующего воздействия, поскольку содержит положения, устанавливающие новые или изменяющие ранее предусмотренные нормативными правовыми актами</w:t>
      </w:r>
      <w:proofErr w:type="gramEnd"/>
      <w:r w:rsidRPr="00CD6F4F">
        <w:rPr>
          <w:sz w:val="26"/>
          <w:szCs w:val="26"/>
        </w:rPr>
        <w:t xml:space="preserve"> </w:t>
      </w:r>
      <w:proofErr w:type="gramStart"/>
      <w:r w:rsidRPr="00CD6F4F">
        <w:rPr>
          <w:sz w:val="26"/>
          <w:szCs w:val="26"/>
        </w:rPr>
        <w:t xml:space="preserve">Томской области обязанности, запреты </w:t>
      </w:r>
      <w:r w:rsidR="003E261F">
        <w:rPr>
          <w:sz w:val="26"/>
          <w:szCs w:val="26"/>
        </w:rPr>
        <w:br/>
      </w:r>
      <w:r w:rsidRPr="00CD6F4F">
        <w:rPr>
          <w:sz w:val="26"/>
          <w:szCs w:val="26"/>
        </w:rPr>
        <w:t xml:space="preserve">и ограничения для субъектов предпринимательской деятельности, а также устанавливающие или изменяющие ранее установленную ответственность </w:t>
      </w:r>
      <w:r w:rsidR="003E261F">
        <w:rPr>
          <w:sz w:val="26"/>
          <w:szCs w:val="26"/>
        </w:rPr>
        <w:br/>
      </w:r>
      <w:r w:rsidRPr="00CD6F4F">
        <w:rPr>
          <w:sz w:val="26"/>
          <w:szCs w:val="26"/>
        </w:rPr>
        <w:t>за нарушение нормативных правовых актов Томской области, затрагивающих вопросы осуществления предпринимательской и инвестиционной деятельности (пункт 3 Порядка</w:t>
      </w:r>
      <w:r w:rsidR="001A753C">
        <w:rPr>
          <w:sz w:val="26"/>
          <w:szCs w:val="26"/>
        </w:rPr>
        <w:t xml:space="preserve"> проведения ОРВ</w:t>
      </w:r>
      <w:r w:rsidRPr="00CD6F4F">
        <w:rPr>
          <w:sz w:val="26"/>
          <w:szCs w:val="26"/>
        </w:rPr>
        <w:t>).</w:t>
      </w:r>
      <w:proofErr w:type="gramEnd"/>
    </w:p>
    <w:p w:rsidR="004165D2" w:rsidRPr="00CD6F4F" w:rsidRDefault="004165D2" w:rsidP="004165D2">
      <w:pPr>
        <w:autoSpaceDE w:val="0"/>
        <w:autoSpaceDN w:val="0"/>
        <w:adjustRightInd w:val="0"/>
        <w:ind w:firstLine="709"/>
        <w:jc w:val="both"/>
        <w:rPr>
          <w:sz w:val="26"/>
          <w:szCs w:val="26"/>
        </w:rPr>
      </w:pPr>
      <w:r w:rsidRPr="00CD6F4F">
        <w:rPr>
          <w:sz w:val="26"/>
          <w:szCs w:val="26"/>
        </w:rPr>
        <w:t>Проект акта направлен Разработчиком для подготовки настоящего заключения впервые.</w:t>
      </w:r>
    </w:p>
    <w:p w:rsidR="004165D2" w:rsidRPr="00CD6F4F" w:rsidRDefault="004165D2" w:rsidP="004165D2">
      <w:pPr>
        <w:autoSpaceDE w:val="0"/>
        <w:autoSpaceDN w:val="0"/>
        <w:adjustRightInd w:val="0"/>
        <w:ind w:firstLine="709"/>
        <w:jc w:val="both"/>
        <w:rPr>
          <w:sz w:val="26"/>
          <w:szCs w:val="26"/>
        </w:rPr>
      </w:pPr>
      <w:r w:rsidRPr="00CD6F4F">
        <w:rPr>
          <w:sz w:val="26"/>
          <w:szCs w:val="26"/>
        </w:rPr>
        <w:t xml:space="preserve">Степень регулирующего воздействия проекта акта: </w:t>
      </w:r>
      <w:r w:rsidR="003C45C3">
        <w:rPr>
          <w:sz w:val="26"/>
          <w:szCs w:val="26"/>
        </w:rPr>
        <w:t>средняя</w:t>
      </w:r>
      <w:r w:rsidRPr="00CD6F4F">
        <w:rPr>
          <w:sz w:val="26"/>
          <w:szCs w:val="26"/>
        </w:rPr>
        <w:t>.</w:t>
      </w:r>
    </w:p>
    <w:p w:rsidR="004165D2" w:rsidRPr="00CD6F4F" w:rsidRDefault="004165D2" w:rsidP="004165D2">
      <w:pPr>
        <w:ind w:firstLine="709"/>
        <w:jc w:val="both"/>
        <w:rPr>
          <w:sz w:val="26"/>
          <w:szCs w:val="26"/>
        </w:rPr>
      </w:pPr>
      <w:r w:rsidRPr="00CD6F4F">
        <w:rPr>
          <w:sz w:val="26"/>
          <w:szCs w:val="26"/>
        </w:rPr>
        <w:t xml:space="preserve">В соответствии с пунктом 7 Порядка </w:t>
      </w:r>
      <w:r w:rsidR="001A753C">
        <w:rPr>
          <w:sz w:val="26"/>
          <w:szCs w:val="26"/>
        </w:rPr>
        <w:t xml:space="preserve">проведения ОРВ </w:t>
      </w:r>
      <w:r w:rsidRPr="00CD6F4F">
        <w:rPr>
          <w:sz w:val="26"/>
          <w:szCs w:val="26"/>
        </w:rPr>
        <w:t>процедура проведения оценки регулирующего воздействия включает следующие этапы:</w:t>
      </w:r>
    </w:p>
    <w:p w:rsidR="004165D2" w:rsidRPr="00CD6F4F" w:rsidRDefault="004165D2" w:rsidP="004165D2">
      <w:pPr>
        <w:ind w:firstLine="709"/>
        <w:jc w:val="both"/>
        <w:rPr>
          <w:sz w:val="26"/>
          <w:szCs w:val="26"/>
        </w:rPr>
      </w:pPr>
      <w:r w:rsidRPr="00CD6F4F">
        <w:rPr>
          <w:sz w:val="26"/>
          <w:szCs w:val="26"/>
        </w:rPr>
        <w:t>1) размещение уведомления об обсуждении идеи (концепции) предлагаемого правового регулирования;</w:t>
      </w:r>
    </w:p>
    <w:p w:rsidR="004165D2" w:rsidRPr="00CD6F4F" w:rsidRDefault="004165D2" w:rsidP="004165D2">
      <w:pPr>
        <w:ind w:firstLine="709"/>
        <w:jc w:val="both"/>
        <w:rPr>
          <w:sz w:val="26"/>
          <w:szCs w:val="26"/>
        </w:rPr>
      </w:pPr>
      <w:r w:rsidRPr="00CD6F4F">
        <w:rPr>
          <w:sz w:val="26"/>
          <w:szCs w:val="26"/>
        </w:rPr>
        <w:t>2) разработка проекта акта, формирование сводного отчета о проведении оценки регулирующего воздействия (далее – сводный отчет) и их публичное обсуждение;</w:t>
      </w:r>
    </w:p>
    <w:p w:rsidR="004165D2" w:rsidRPr="00CD6F4F" w:rsidRDefault="004165D2" w:rsidP="004165D2">
      <w:pPr>
        <w:ind w:firstLine="709"/>
        <w:jc w:val="both"/>
        <w:rPr>
          <w:sz w:val="26"/>
          <w:szCs w:val="26"/>
        </w:rPr>
      </w:pPr>
      <w:r w:rsidRPr="00CD6F4F">
        <w:rPr>
          <w:sz w:val="26"/>
          <w:szCs w:val="26"/>
        </w:rPr>
        <w:t>3) подготовка заключения Департаментом.</w:t>
      </w:r>
    </w:p>
    <w:p w:rsidR="005140C9" w:rsidRPr="00CD6F4F" w:rsidRDefault="005140C9" w:rsidP="005140C9">
      <w:pPr>
        <w:autoSpaceDE w:val="0"/>
        <w:autoSpaceDN w:val="0"/>
        <w:adjustRightInd w:val="0"/>
        <w:ind w:firstLine="709"/>
        <w:jc w:val="both"/>
        <w:rPr>
          <w:sz w:val="26"/>
          <w:szCs w:val="26"/>
        </w:rPr>
      </w:pPr>
      <w:r w:rsidRPr="00CD6F4F">
        <w:rPr>
          <w:sz w:val="26"/>
          <w:szCs w:val="26"/>
        </w:rPr>
        <w:lastRenderedPageBreak/>
        <w:t xml:space="preserve">В соответствии с абзацем вторым пункта 6-1 Порядка </w:t>
      </w:r>
      <w:r>
        <w:rPr>
          <w:sz w:val="26"/>
          <w:szCs w:val="26"/>
        </w:rPr>
        <w:t xml:space="preserve">проведения ОРВ </w:t>
      </w:r>
      <w:r>
        <w:rPr>
          <w:sz w:val="26"/>
          <w:szCs w:val="26"/>
        </w:rPr>
        <w:br/>
      </w:r>
      <w:r w:rsidRPr="00CD6F4F">
        <w:rPr>
          <w:sz w:val="26"/>
          <w:szCs w:val="26"/>
        </w:rPr>
        <w:t xml:space="preserve">в отношении проектов актов </w:t>
      </w:r>
      <w:r w:rsidRPr="00CD6F4F">
        <w:rPr>
          <w:rFonts w:eastAsia="Calibri"/>
          <w:sz w:val="26"/>
          <w:szCs w:val="26"/>
        </w:rPr>
        <w:t xml:space="preserve">со средней степенью регулирующего воздействия оценка регулирующего воздействия </w:t>
      </w:r>
      <w:proofErr w:type="gramStart"/>
      <w:r w:rsidRPr="00CD6F4F">
        <w:rPr>
          <w:rFonts w:eastAsia="Calibri"/>
          <w:sz w:val="26"/>
          <w:szCs w:val="26"/>
        </w:rPr>
        <w:t>проводится</w:t>
      </w:r>
      <w:proofErr w:type="gramEnd"/>
      <w:r w:rsidRPr="00CD6F4F">
        <w:rPr>
          <w:rFonts w:eastAsia="Calibri"/>
          <w:sz w:val="26"/>
          <w:szCs w:val="26"/>
        </w:rPr>
        <w:t xml:space="preserve"> начиная с этапа разработки проекта акта, составления сводного отчета и их публичного обсуждения.</w:t>
      </w:r>
    </w:p>
    <w:p w:rsidR="005140C9" w:rsidRPr="00CD6F4F" w:rsidRDefault="005140C9" w:rsidP="005140C9">
      <w:pPr>
        <w:ind w:firstLine="709"/>
        <w:jc w:val="both"/>
        <w:rPr>
          <w:sz w:val="26"/>
          <w:szCs w:val="26"/>
          <w:lang w:eastAsia="en-US"/>
        </w:rPr>
      </w:pPr>
      <w:r w:rsidRPr="00CD6F4F">
        <w:rPr>
          <w:sz w:val="26"/>
          <w:szCs w:val="26"/>
          <w:lang w:eastAsia="en-US"/>
        </w:rPr>
        <w:t>В целях реализации процедуры оценки регулирующего воздействия</w:t>
      </w:r>
      <w:r w:rsidRPr="00CD6F4F">
        <w:rPr>
          <w:b/>
          <w:sz w:val="26"/>
          <w:szCs w:val="26"/>
          <w:lang w:eastAsia="en-US"/>
        </w:rPr>
        <w:t xml:space="preserve"> </w:t>
      </w:r>
      <w:r w:rsidRPr="00CD6F4F">
        <w:rPr>
          <w:sz w:val="26"/>
          <w:szCs w:val="26"/>
          <w:lang w:eastAsia="en-US"/>
        </w:rPr>
        <w:t>Разработчиком подготовлен те</w:t>
      </w:r>
      <w:proofErr w:type="gramStart"/>
      <w:r w:rsidRPr="00CD6F4F">
        <w:rPr>
          <w:sz w:val="26"/>
          <w:szCs w:val="26"/>
          <w:lang w:eastAsia="en-US"/>
        </w:rPr>
        <w:t>кст пр</w:t>
      </w:r>
      <w:proofErr w:type="gramEnd"/>
      <w:r w:rsidRPr="00CD6F4F">
        <w:rPr>
          <w:sz w:val="26"/>
          <w:szCs w:val="26"/>
          <w:lang w:eastAsia="en-US"/>
        </w:rPr>
        <w:t xml:space="preserve">оекта акта и сводный отчет, составленный </w:t>
      </w:r>
      <w:r w:rsidRPr="00CD6F4F">
        <w:rPr>
          <w:sz w:val="26"/>
          <w:szCs w:val="26"/>
          <w:lang w:eastAsia="en-US"/>
        </w:rPr>
        <w:br/>
        <w:t>по форме согласно приложению № 2 к Порядку</w:t>
      </w:r>
      <w:r>
        <w:rPr>
          <w:sz w:val="26"/>
          <w:szCs w:val="26"/>
          <w:lang w:eastAsia="en-US"/>
        </w:rPr>
        <w:t xml:space="preserve"> проведения ОРВ</w:t>
      </w:r>
      <w:r w:rsidRPr="00CD6F4F">
        <w:rPr>
          <w:sz w:val="26"/>
          <w:szCs w:val="26"/>
          <w:lang w:eastAsia="en-US"/>
        </w:rPr>
        <w:t xml:space="preserve">. </w:t>
      </w:r>
      <w:proofErr w:type="gramStart"/>
      <w:r w:rsidRPr="00CD6F4F">
        <w:rPr>
          <w:sz w:val="26"/>
          <w:szCs w:val="26"/>
          <w:lang w:eastAsia="en-US"/>
        </w:rPr>
        <w:t xml:space="preserve">В период </w:t>
      </w:r>
      <w:r>
        <w:rPr>
          <w:sz w:val="26"/>
          <w:szCs w:val="26"/>
          <w:lang w:eastAsia="en-US"/>
        </w:rPr>
        <w:br/>
      </w:r>
      <w:r w:rsidRPr="00CD6F4F">
        <w:rPr>
          <w:sz w:val="26"/>
          <w:szCs w:val="26"/>
        </w:rPr>
        <w:t>с</w:t>
      </w:r>
      <w:r w:rsidR="0047324D">
        <w:rPr>
          <w:sz w:val="26"/>
          <w:szCs w:val="26"/>
        </w:rPr>
        <w:t xml:space="preserve"> </w:t>
      </w:r>
      <w:r w:rsidR="009109D3">
        <w:rPr>
          <w:sz w:val="26"/>
          <w:szCs w:val="26"/>
        </w:rPr>
        <w:t>2</w:t>
      </w:r>
      <w:r w:rsidR="004A0F57">
        <w:rPr>
          <w:sz w:val="26"/>
          <w:szCs w:val="26"/>
        </w:rPr>
        <w:t xml:space="preserve">4 </w:t>
      </w:r>
      <w:r w:rsidR="009109D3">
        <w:rPr>
          <w:sz w:val="26"/>
          <w:szCs w:val="26"/>
        </w:rPr>
        <w:t>октября по 7 ноября</w:t>
      </w:r>
      <w:r w:rsidR="004A0F57">
        <w:rPr>
          <w:sz w:val="26"/>
          <w:szCs w:val="26"/>
        </w:rPr>
        <w:t xml:space="preserve"> </w:t>
      </w:r>
      <w:r w:rsidRPr="00CD6F4F">
        <w:rPr>
          <w:sz w:val="26"/>
          <w:szCs w:val="26"/>
        </w:rPr>
        <w:t>201</w:t>
      </w:r>
      <w:r>
        <w:rPr>
          <w:sz w:val="26"/>
          <w:szCs w:val="26"/>
        </w:rPr>
        <w:t>9</w:t>
      </w:r>
      <w:r w:rsidRPr="00CD6F4F">
        <w:rPr>
          <w:sz w:val="26"/>
          <w:szCs w:val="26"/>
        </w:rPr>
        <w:t xml:space="preserve"> года</w:t>
      </w:r>
      <w:r w:rsidRPr="00CD6F4F">
        <w:rPr>
          <w:sz w:val="26"/>
          <w:szCs w:val="26"/>
          <w:lang w:eastAsia="en-US"/>
        </w:rPr>
        <w:t xml:space="preserve"> были проведены публичные консультации посредством размещения проекта акта, сводного отчета и перечня вопросов для участников публичных консультаций на официальном </w:t>
      </w:r>
      <w:r>
        <w:rPr>
          <w:sz w:val="26"/>
          <w:szCs w:val="26"/>
          <w:lang w:eastAsia="en-US"/>
        </w:rPr>
        <w:t>интернет-</w:t>
      </w:r>
      <w:r w:rsidRPr="00CD6F4F">
        <w:rPr>
          <w:sz w:val="26"/>
          <w:szCs w:val="26"/>
          <w:lang w:eastAsia="en-US"/>
        </w:rPr>
        <w:t xml:space="preserve">портале Администрации Томской области в разделе «Открытый регион» – «Оценка регулирующего воздействия и экспертиза» – «Публичные консультации» </w:t>
      </w:r>
      <w:r w:rsidR="009109D3">
        <w:rPr>
          <w:sz w:val="26"/>
          <w:szCs w:val="26"/>
          <w:lang w:eastAsia="en-US"/>
        </w:rPr>
        <w:br/>
      </w:r>
      <w:r w:rsidRPr="00CD6F4F">
        <w:rPr>
          <w:sz w:val="26"/>
          <w:szCs w:val="26"/>
          <w:lang w:eastAsia="en-US"/>
        </w:rPr>
        <w:t xml:space="preserve">в информационно-телекоммуникационной сети «Интернет» (далее – официальный сайт). </w:t>
      </w:r>
      <w:proofErr w:type="gramEnd"/>
    </w:p>
    <w:p w:rsidR="004165D2" w:rsidRPr="00CD6F4F" w:rsidRDefault="004165D2" w:rsidP="004165D2">
      <w:pPr>
        <w:ind w:firstLine="709"/>
        <w:jc w:val="both"/>
        <w:rPr>
          <w:sz w:val="26"/>
          <w:szCs w:val="26"/>
          <w:lang w:eastAsia="en-US"/>
        </w:rPr>
      </w:pPr>
      <w:r w:rsidRPr="00CD6F4F">
        <w:rPr>
          <w:sz w:val="26"/>
          <w:szCs w:val="26"/>
          <w:lang w:eastAsia="en-US"/>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00BB60CD">
        <w:rPr>
          <w:sz w:val="26"/>
          <w:szCs w:val="26"/>
          <w:lang w:eastAsia="en-US"/>
        </w:rPr>
        <w:br/>
      </w:r>
      <w:r w:rsidRPr="00CD6F4F">
        <w:rPr>
          <w:sz w:val="26"/>
          <w:szCs w:val="26"/>
          <w:lang w:eastAsia="en-US"/>
        </w:rPr>
        <w:t>на официальном сайте органы и организации, представляющие интересы субъектов предпринимательской деятельности, а именно: Уполномоченного по защите прав предпринимателей в Томской области,</w:t>
      </w:r>
      <w:r w:rsidRPr="00CD6F4F">
        <w:rPr>
          <w:sz w:val="26"/>
          <w:szCs w:val="26"/>
        </w:rPr>
        <w:t xml:space="preserve"> Со</w:t>
      </w:r>
      <w:r w:rsidR="00663F87">
        <w:rPr>
          <w:sz w:val="26"/>
          <w:szCs w:val="26"/>
        </w:rPr>
        <w:t>юз</w:t>
      </w:r>
      <w:r w:rsidR="00F34BBF">
        <w:rPr>
          <w:sz w:val="26"/>
          <w:szCs w:val="26"/>
        </w:rPr>
        <w:t xml:space="preserve"> «Томская торгово-промышленная палата»,</w:t>
      </w:r>
      <w:r w:rsidRPr="00CD6F4F">
        <w:rPr>
          <w:sz w:val="26"/>
          <w:szCs w:val="26"/>
        </w:rPr>
        <w:t xml:space="preserve"> Томско</w:t>
      </w:r>
      <w:r w:rsidR="00F34BBF">
        <w:rPr>
          <w:sz w:val="26"/>
          <w:szCs w:val="26"/>
        </w:rPr>
        <w:t xml:space="preserve">е </w:t>
      </w:r>
      <w:r w:rsidRPr="00CD6F4F">
        <w:rPr>
          <w:sz w:val="26"/>
          <w:szCs w:val="26"/>
        </w:rPr>
        <w:t>регионально</w:t>
      </w:r>
      <w:r w:rsidR="00F34BBF">
        <w:rPr>
          <w:sz w:val="26"/>
          <w:szCs w:val="26"/>
        </w:rPr>
        <w:t>е</w:t>
      </w:r>
      <w:r w:rsidRPr="00CD6F4F">
        <w:rPr>
          <w:sz w:val="26"/>
          <w:szCs w:val="26"/>
        </w:rPr>
        <w:t xml:space="preserve"> отделени</w:t>
      </w:r>
      <w:r w:rsidR="00F34BBF">
        <w:rPr>
          <w:sz w:val="26"/>
          <w:szCs w:val="26"/>
        </w:rPr>
        <w:t>е</w:t>
      </w:r>
      <w:r w:rsidRPr="00CD6F4F">
        <w:rPr>
          <w:sz w:val="26"/>
          <w:szCs w:val="26"/>
        </w:rPr>
        <w:t xml:space="preserve"> Общероссийской общественн</w:t>
      </w:r>
      <w:r w:rsidR="00F34BBF">
        <w:rPr>
          <w:sz w:val="26"/>
          <w:szCs w:val="26"/>
        </w:rPr>
        <w:t xml:space="preserve">ой </w:t>
      </w:r>
      <w:r w:rsidR="00F34BBF">
        <w:rPr>
          <w:sz w:val="26"/>
          <w:szCs w:val="26"/>
          <w:lang w:eastAsia="en-US"/>
        </w:rPr>
        <w:t>организации «Деловая Россия»</w:t>
      </w:r>
      <w:r w:rsidR="00C16327">
        <w:rPr>
          <w:sz w:val="26"/>
          <w:szCs w:val="26"/>
          <w:lang w:eastAsia="en-US"/>
        </w:rPr>
        <w:t xml:space="preserve">, </w:t>
      </w:r>
      <w:r w:rsidR="00C16327" w:rsidRPr="00B55B8A">
        <w:rPr>
          <w:sz w:val="26"/>
          <w:szCs w:val="26"/>
        </w:rPr>
        <w:t>Томское региональное отделение Общероссийской общественной организации малого и среднего предпринимательства «О</w:t>
      </w:r>
      <w:r w:rsidR="005140C9">
        <w:rPr>
          <w:sz w:val="26"/>
          <w:szCs w:val="26"/>
        </w:rPr>
        <w:t xml:space="preserve">ПОРА РОССИИ», </w:t>
      </w:r>
      <w:r w:rsidR="009109D3">
        <w:rPr>
          <w:sz w:val="26"/>
          <w:szCs w:val="26"/>
        </w:rPr>
        <w:t>сельскохозяйственные товаропроизводители региона</w:t>
      </w:r>
      <w:r w:rsidR="004A0F57">
        <w:rPr>
          <w:sz w:val="26"/>
          <w:szCs w:val="26"/>
        </w:rPr>
        <w:t>.</w:t>
      </w:r>
    </w:p>
    <w:p w:rsidR="004A0F57" w:rsidRPr="005400A0" w:rsidRDefault="004A0F57" w:rsidP="004A0F57">
      <w:pPr>
        <w:pStyle w:val="a3"/>
        <w:tabs>
          <w:tab w:val="left" w:pos="312"/>
          <w:tab w:val="right" w:pos="10260"/>
        </w:tabs>
        <w:ind w:firstLine="709"/>
        <w:jc w:val="both"/>
        <w:rPr>
          <w:sz w:val="26"/>
          <w:szCs w:val="26"/>
          <w:lang w:eastAsia="en-US"/>
        </w:rPr>
      </w:pPr>
      <w:proofErr w:type="gramStart"/>
      <w:r w:rsidRPr="00CD6F4F">
        <w:rPr>
          <w:sz w:val="26"/>
          <w:szCs w:val="26"/>
          <w:lang w:eastAsia="en-US"/>
        </w:rPr>
        <w:t xml:space="preserve">По результатам публичных консультаций по проекту акта в адрес Разработчика </w:t>
      </w:r>
      <w:r w:rsidRPr="002E752A">
        <w:rPr>
          <w:sz w:val="26"/>
          <w:szCs w:val="26"/>
          <w:lang w:eastAsia="en-US"/>
        </w:rPr>
        <w:t>поступил</w:t>
      </w:r>
      <w:r>
        <w:rPr>
          <w:sz w:val="26"/>
          <w:szCs w:val="26"/>
          <w:lang w:eastAsia="en-US"/>
        </w:rPr>
        <w:t>и мнени</w:t>
      </w:r>
      <w:r w:rsidR="009109D3">
        <w:rPr>
          <w:sz w:val="26"/>
          <w:szCs w:val="26"/>
          <w:lang w:eastAsia="en-US"/>
        </w:rPr>
        <w:t>е</w:t>
      </w:r>
      <w:r>
        <w:rPr>
          <w:sz w:val="26"/>
          <w:szCs w:val="26"/>
          <w:lang w:eastAsia="en-US"/>
        </w:rPr>
        <w:t xml:space="preserve"> </w:t>
      </w:r>
      <w:r w:rsidRPr="002E752A">
        <w:rPr>
          <w:sz w:val="26"/>
          <w:szCs w:val="26"/>
          <w:lang w:eastAsia="en-US"/>
        </w:rPr>
        <w:t xml:space="preserve">от Уполномоченного по защите прав предпринимателей </w:t>
      </w:r>
      <w:r>
        <w:rPr>
          <w:sz w:val="26"/>
          <w:szCs w:val="26"/>
          <w:lang w:eastAsia="en-US"/>
        </w:rPr>
        <w:br/>
      </w:r>
      <w:r w:rsidRPr="002E752A">
        <w:rPr>
          <w:sz w:val="26"/>
          <w:szCs w:val="26"/>
          <w:lang w:eastAsia="en-US"/>
        </w:rPr>
        <w:t>в Томской области</w:t>
      </w:r>
      <w:r>
        <w:rPr>
          <w:sz w:val="26"/>
          <w:szCs w:val="26"/>
        </w:rPr>
        <w:t xml:space="preserve">, </w:t>
      </w:r>
      <w:r w:rsidRPr="002E752A">
        <w:rPr>
          <w:sz w:val="26"/>
          <w:szCs w:val="26"/>
          <w:lang w:eastAsia="en-US"/>
        </w:rPr>
        <w:t>котор</w:t>
      </w:r>
      <w:r w:rsidR="009109D3">
        <w:rPr>
          <w:sz w:val="26"/>
          <w:szCs w:val="26"/>
          <w:lang w:eastAsia="en-US"/>
        </w:rPr>
        <w:t>о</w:t>
      </w:r>
      <w:r w:rsidRPr="002E752A">
        <w:rPr>
          <w:sz w:val="26"/>
          <w:szCs w:val="26"/>
          <w:lang w:eastAsia="en-US"/>
        </w:rPr>
        <w:t>е был</w:t>
      </w:r>
      <w:r w:rsidR="009109D3">
        <w:rPr>
          <w:sz w:val="26"/>
          <w:szCs w:val="26"/>
          <w:lang w:eastAsia="en-US"/>
        </w:rPr>
        <w:t>о</w:t>
      </w:r>
      <w:r w:rsidRPr="002E752A">
        <w:rPr>
          <w:sz w:val="26"/>
          <w:szCs w:val="26"/>
          <w:lang w:eastAsia="en-US"/>
        </w:rPr>
        <w:t xml:space="preserve"> Разработчиком </w:t>
      </w:r>
      <w:r>
        <w:rPr>
          <w:sz w:val="26"/>
          <w:szCs w:val="26"/>
          <w:lang w:eastAsia="en-US"/>
        </w:rPr>
        <w:t>проанализирован</w:t>
      </w:r>
      <w:r w:rsidR="009109D3">
        <w:rPr>
          <w:sz w:val="26"/>
          <w:szCs w:val="26"/>
          <w:lang w:eastAsia="en-US"/>
        </w:rPr>
        <w:t>о</w:t>
      </w:r>
      <w:r>
        <w:rPr>
          <w:sz w:val="26"/>
          <w:szCs w:val="26"/>
          <w:lang w:eastAsia="en-US"/>
        </w:rPr>
        <w:t xml:space="preserve"> </w:t>
      </w:r>
      <w:r w:rsidRPr="002E752A">
        <w:rPr>
          <w:sz w:val="26"/>
          <w:szCs w:val="26"/>
          <w:lang w:eastAsia="en-US"/>
        </w:rPr>
        <w:t>и включен</w:t>
      </w:r>
      <w:r w:rsidR="009109D3">
        <w:rPr>
          <w:sz w:val="26"/>
          <w:szCs w:val="26"/>
          <w:lang w:eastAsia="en-US"/>
        </w:rPr>
        <w:t>о</w:t>
      </w:r>
      <w:r w:rsidRPr="002E752A">
        <w:rPr>
          <w:sz w:val="26"/>
          <w:szCs w:val="26"/>
          <w:lang w:eastAsia="en-US"/>
        </w:rPr>
        <w:t xml:space="preserve"> </w:t>
      </w:r>
      <w:r w:rsidR="00A64AE5">
        <w:rPr>
          <w:sz w:val="26"/>
          <w:szCs w:val="26"/>
          <w:lang w:eastAsia="en-US"/>
        </w:rPr>
        <w:br/>
      </w:r>
      <w:r w:rsidRPr="002E752A">
        <w:rPr>
          <w:sz w:val="26"/>
          <w:szCs w:val="26"/>
          <w:lang w:eastAsia="en-US"/>
        </w:rPr>
        <w:t>в</w:t>
      </w:r>
      <w:r w:rsidRPr="003E1763">
        <w:rPr>
          <w:sz w:val="26"/>
          <w:szCs w:val="26"/>
          <w:lang w:eastAsia="en-US"/>
        </w:rPr>
        <w:t xml:space="preserve"> </w:t>
      </w:r>
      <w:r w:rsidRPr="00185C29">
        <w:rPr>
          <w:sz w:val="26"/>
          <w:szCs w:val="26"/>
          <w:lang w:eastAsia="en-US"/>
        </w:rPr>
        <w:t xml:space="preserve">Сводку </w:t>
      </w:r>
      <w:r w:rsidRPr="00D22C07">
        <w:rPr>
          <w:sz w:val="26"/>
          <w:szCs w:val="26"/>
          <w:lang w:eastAsia="en-US"/>
        </w:rPr>
        <w:t>предложений по результатам проведения публичных консультаций,</w:t>
      </w:r>
      <w:r w:rsidRPr="003E1763">
        <w:rPr>
          <w:sz w:val="26"/>
          <w:szCs w:val="26"/>
          <w:lang w:eastAsia="en-US"/>
        </w:rPr>
        <w:t xml:space="preserve"> </w:t>
      </w:r>
      <w:r w:rsidRPr="00D22C07">
        <w:rPr>
          <w:sz w:val="26"/>
          <w:szCs w:val="26"/>
          <w:lang w:eastAsia="en-US"/>
        </w:rPr>
        <w:t>размещенную в вышеуказанн</w:t>
      </w:r>
      <w:r>
        <w:rPr>
          <w:sz w:val="26"/>
          <w:szCs w:val="26"/>
          <w:lang w:eastAsia="en-US"/>
        </w:rPr>
        <w:t xml:space="preserve">ом разделе на официальном сайте </w:t>
      </w:r>
      <w:r w:rsidRPr="00D22C07">
        <w:rPr>
          <w:sz w:val="26"/>
          <w:szCs w:val="26"/>
          <w:lang w:eastAsia="en-US"/>
        </w:rPr>
        <w:t>(https://tomsk.gov.ru/rating/front/view/id/</w:t>
      </w:r>
      <w:r>
        <w:rPr>
          <w:sz w:val="26"/>
          <w:szCs w:val="26"/>
          <w:lang w:eastAsia="en-US"/>
        </w:rPr>
        <w:t>6</w:t>
      </w:r>
      <w:r w:rsidR="009109D3">
        <w:rPr>
          <w:sz w:val="26"/>
          <w:szCs w:val="26"/>
          <w:lang w:eastAsia="en-US"/>
        </w:rPr>
        <w:t>61</w:t>
      </w:r>
      <w:r w:rsidRPr="00D22C07">
        <w:rPr>
          <w:sz w:val="26"/>
          <w:szCs w:val="26"/>
          <w:lang w:eastAsia="en-US"/>
        </w:rPr>
        <w:t>).</w:t>
      </w:r>
      <w:proofErr w:type="gramEnd"/>
    </w:p>
    <w:p w:rsidR="00B079D1" w:rsidRPr="003E1763" w:rsidRDefault="00B079D1" w:rsidP="000D4EBA">
      <w:pPr>
        <w:spacing w:line="300" w:lineRule="auto"/>
        <w:ind w:firstLine="709"/>
        <w:jc w:val="center"/>
        <w:rPr>
          <w:sz w:val="26"/>
          <w:szCs w:val="26"/>
          <w:lang w:eastAsia="en-US"/>
        </w:rPr>
      </w:pPr>
    </w:p>
    <w:p w:rsidR="000D4EBA" w:rsidRPr="009B0328" w:rsidRDefault="000D4EBA" w:rsidP="000D4EBA">
      <w:pPr>
        <w:spacing w:line="300" w:lineRule="auto"/>
        <w:ind w:firstLine="709"/>
        <w:jc w:val="center"/>
        <w:rPr>
          <w:b/>
          <w:sz w:val="26"/>
          <w:szCs w:val="26"/>
          <w:lang w:eastAsia="en-US"/>
        </w:rPr>
      </w:pPr>
      <w:r w:rsidRPr="009B0328">
        <w:rPr>
          <w:b/>
          <w:sz w:val="26"/>
          <w:szCs w:val="26"/>
          <w:lang w:eastAsia="en-US"/>
        </w:rPr>
        <w:t>Проблема, на решение которой направлено предлагаемое проектом акта правовое регулирование</w:t>
      </w:r>
    </w:p>
    <w:p w:rsidR="00CE564F" w:rsidRPr="003E1763" w:rsidRDefault="00CE564F" w:rsidP="000D4EBA">
      <w:pPr>
        <w:spacing w:line="300" w:lineRule="auto"/>
        <w:ind w:firstLine="709"/>
        <w:jc w:val="center"/>
        <w:rPr>
          <w:sz w:val="26"/>
          <w:szCs w:val="26"/>
          <w:lang w:eastAsia="en-US"/>
        </w:rPr>
      </w:pPr>
    </w:p>
    <w:p w:rsidR="00D34737" w:rsidRDefault="00D34737" w:rsidP="00D34737">
      <w:pPr>
        <w:pStyle w:val="ConsPlusNormal"/>
        <w:ind w:firstLine="567"/>
        <w:jc w:val="both"/>
        <w:rPr>
          <w:rFonts w:ascii="Times New Roman" w:hAnsi="Times New Roman" w:cs="Times New Roman"/>
          <w:sz w:val="26"/>
          <w:szCs w:val="26"/>
        </w:rPr>
      </w:pPr>
      <w:proofErr w:type="gramStart"/>
      <w:r w:rsidRPr="008D6A8F">
        <w:rPr>
          <w:rFonts w:ascii="Times New Roman" w:hAnsi="Times New Roman" w:cs="Times New Roman"/>
          <w:sz w:val="26"/>
          <w:szCs w:val="26"/>
        </w:rPr>
        <w:t>По информации, представленной Разработчиком в сводном отчете, проведение регионализации Российской Федерации по заразным болезням животных, в том числе по «ящур</w:t>
      </w:r>
      <w:r>
        <w:rPr>
          <w:rFonts w:ascii="Times New Roman" w:hAnsi="Times New Roman" w:cs="Times New Roman"/>
          <w:sz w:val="26"/>
          <w:szCs w:val="26"/>
        </w:rPr>
        <w:t>у</w:t>
      </w:r>
      <w:r w:rsidRPr="008D6A8F">
        <w:rPr>
          <w:rFonts w:ascii="Times New Roman" w:hAnsi="Times New Roman" w:cs="Times New Roman"/>
          <w:sz w:val="26"/>
          <w:szCs w:val="26"/>
        </w:rPr>
        <w:t>»</w:t>
      </w:r>
      <w:r>
        <w:rPr>
          <w:rFonts w:ascii="Times New Roman" w:hAnsi="Times New Roman" w:cs="Times New Roman"/>
          <w:sz w:val="26"/>
          <w:szCs w:val="26"/>
        </w:rPr>
        <w:t>,</w:t>
      </w:r>
      <w:r w:rsidRPr="008D6A8F">
        <w:rPr>
          <w:rFonts w:ascii="Times New Roman" w:hAnsi="Times New Roman" w:cs="Times New Roman"/>
          <w:sz w:val="26"/>
          <w:szCs w:val="26"/>
        </w:rPr>
        <w:t xml:space="preserve"> часть регионов Сибирского федерального округа (Алтайский край, республика Алтай, Новосибирская область), где многие сельскохозяйственные товаропроизводители приобретают молодняк крупного рогатого скота, вошли </w:t>
      </w:r>
      <w:r>
        <w:rPr>
          <w:rFonts w:ascii="Times New Roman" w:hAnsi="Times New Roman" w:cs="Times New Roman"/>
          <w:sz w:val="26"/>
          <w:szCs w:val="26"/>
        </w:rPr>
        <w:br/>
      </w:r>
      <w:r w:rsidRPr="008D6A8F">
        <w:rPr>
          <w:rFonts w:ascii="Times New Roman" w:hAnsi="Times New Roman" w:cs="Times New Roman"/>
          <w:sz w:val="26"/>
          <w:szCs w:val="26"/>
        </w:rPr>
        <w:t xml:space="preserve">в перечень регионов, откуда завоз крупного рогатого скота на территорию Томской области запрещен. </w:t>
      </w:r>
      <w:proofErr w:type="gramEnd"/>
    </w:p>
    <w:p w:rsidR="00A96382" w:rsidRPr="000673FB" w:rsidRDefault="000673FB" w:rsidP="00A96382">
      <w:pPr>
        <w:widowControl w:val="0"/>
        <w:autoSpaceDE w:val="0"/>
        <w:autoSpaceDN w:val="0"/>
        <w:adjustRightInd w:val="0"/>
        <w:ind w:firstLine="709"/>
        <w:jc w:val="both"/>
        <w:outlineLvl w:val="0"/>
        <w:rPr>
          <w:sz w:val="26"/>
          <w:szCs w:val="26"/>
        </w:rPr>
      </w:pPr>
      <w:r>
        <w:rPr>
          <w:sz w:val="26"/>
          <w:szCs w:val="26"/>
        </w:rPr>
        <w:t>В связи с этим м</w:t>
      </w:r>
      <w:r w:rsidRPr="000673FB">
        <w:rPr>
          <w:sz w:val="26"/>
          <w:szCs w:val="26"/>
        </w:rPr>
        <w:t xml:space="preserve">ногие сельскохозяйственные товаропроизводители вынуждены приобретать племенной молодняк крупного рогатого скота мясного направления </w:t>
      </w:r>
      <w:r w:rsidR="00434F9F">
        <w:rPr>
          <w:sz w:val="26"/>
          <w:szCs w:val="26"/>
        </w:rPr>
        <w:br/>
      </w:r>
      <w:r w:rsidRPr="000673FB">
        <w:rPr>
          <w:sz w:val="26"/>
          <w:szCs w:val="26"/>
        </w:rPr>
        <w:t>в соседних регионах.</w:t>
      </w:r>
      <w:r w:rsidR="00A96382" w:rsidRPr="00A96382">
        <w:rPr>
          <w:sz w:val="26"/>
          <w:szCs w:val="26"/>
        </w:rPr>
        <w:t xml:space="preserve"> </w:t>
      </w:r>
      <w:r w:rsidR="00A96382" w:rsidRPr="000673FB">
        <w:rPr>
          <w:sz w:val="26"/>
          <w:szCs w:val="26"/>
        </w:rPr>
        <w:t xml:space="preserve">В настоящее время в Иркутской области и Красноярском крае отобрано около 300 голов крупного рогатого скота специализированных мясных пород и ведется постановка племенного молодняка крупного рогатого скота мясного направления на карантин. Плановая поставка племенного молодняка крупного рогатого скота мясного направления в регион </w:t>
      </w:r>
      <w:r w:rsidR="00A96382">
        <w:rPr>
          <w:sz w:val="26"/>
          <w:szCs w:val="26"/>
        </w:rPr>
        <w:t>в текущем месяце</w:t>
      </w:r>
      <w:r w:rsidR="00A96382" w:rsidRPr="000673FB">
        <w:rPr>
          <w:sz w:val="26"/>
          <w:szCs w:val="26"/>
        </w:rPr>
        <w:t xml:space="preserve"> 2019 года.</w:t>
      </w:r>
    </w:p>
    <w:p w:rsidR="00A96382" w:rsidRDefault="000673FB" w:rsidP="00A96382">
      <w:pPr>
        <w:widowControl w:val="0"/>
        <w:autoSpaceDE w:val="0"/>
        <w:autoSpaceDN w:val="0"/>
        <w:adjustRightInd w:val="0"/>
        <w:ind w:firstLine="709"/>
        <w:jc w:val="both"/>
        <w:outlineLvl w:val="0"/>
        <w:rPr>
          <w:sz w:val="26"/>
          <w:szCs w:val="26"/>
        </w:rPr>
      </w:pPr>
      <w:r w:rsidRPr="000673FB">
        <w:rPr>
          <w:sz w:val="26"/>
          <w:szCs w:val="26"/>
        </w:rPr>
        <w:t>При приобретении племенного молодняка крупного рогатого скота мясного направления сельскохоз</w:t>
      </w:r>
      <w:r w:rsidR="00A96382">
        <w:rPr>
          <w:sz w:val="26"/>
          <w:szCs w:val="26"/>
        </w:rPr>
        <w:t>яйственные товаропроизводители</w:t>
      </w:r>
      <w:r w:rsidRPr="000673FB">
        <w:rPr>
          <w:sz w:val="26"/>
          <w:szCs w:val="26"/>
        </w:rPr>
        <w:t xml:space="preserve"> сталкиваются с длительной </w:t>
      </w:r>
      <w:r w:rsidRPr="000673FB">
        <w:rPr>
          <w:sz w:val="26"/>
          <w:szCs w:val="26"/>
        </w:rPr>
        <w:lastRenderedPageBreak/>
        <w:t xml:space="preserve">процедурой оформления документов (отбор молодняка, двойной забор крови у молодняка (30 дней), ветеринарный карантин (21 день), оформление племенных свидетельств). На проведение всех мероприятий требуются до 6 месяцев. </w:t>
      </w:r>
    </w:p>
    <w:p w:rsidR="00A96382" w:rsidRDefault="00D34737" w:rsidP="00A96382">
      <w:pPr>
        <w:widowControl w:val="0"/>
        <w:autoSpaceDE w:val="0"/>
        <w:autoSpaceDN w:val="0"/>
        <w:adjustRightInd w:val="0"/>
        <w:ind w:firstLine="709"/>
        <w:jc w:val="both"/>
        <w:outlineLvl w:val="0"/>
        <w:rPr>
          <w:sz w:val="26"/>
          <w:szCs w:val="26"/>
        </w:rPr>
      </w:pPr>
      <w:r w:rsidRPr="00D34737">
        <w:rPr>
          <w:sz w:val="26"/>
          <w:szCs w:val="26"/>
        </w:rPr>
        <w:t>Указанные условия создают проблемы для сельскохозяйственны</w:t>
      </w:r>
      <w:r>
        <w:rPr>
          <w:sz w:val="26"/>
          <w:szCs w:val="26"/>
        </w:rPr>
        <w:t>х</w:t>
      </w:r>
      <w:r w:rsidRPr="00D34737">
        <w:rPr>
          <w:sz w:val="26"/>
          <w:szCs w:val="26"/>
        </w:rPr>
        <w:t xml:space="preserve"> товаропроизводител</w:t>
      </w:r>
      <w:r>
        <w:rPr>
          <w:sz w:val="26"/>
          <w:szCs w:val="26"/>
        </w:rPr>
        <w:t>ей</w:t>
      </w:r>
      <w:r w:rsidRPr="00D34737">
        <w:rPr>
          <w:sz w:val="26"/>
          <w:szCs w:val="26"/>
        </w:rPr>
        <w:t xml:space="preserve"> при приобретении племенного молодняка </w:t>
      </w:r>
      <w:r w:rsidRPr="008D6A8F">
        <w:rPr>
          <w:sz w:val="26"/>
          <w:szCs w:val="26"/>
        </w:rPr>
        <w:t>крупного рогатого скота</w:t>
      </w:r>
      <w:r w:rsidRPr="00D34737">
        <w:rPr>
          <w:sz w:val="26"/>
          <w:szCs w:val="26"/>
        </w:rPr>
        <w:t>, что в свою очередь приводит к снижению экономической эффективности производства и невозможности использовать лучший генетический потенциал животных.</w:t>
      </w:r>
    </w:p>
    <w:p w:rsidR="0072570B" w:rsidRPr="00D6779E" w:rsidRDefault="0072570B" w:rsidP="00A96382">
      <w:pPr>
        <w:widowControl w:val="0"/>
        <w:autoSpaceDE w:val="0"/>
        <w:autoSpaceDN w:val="0"/>
        <w:adjustRightInd w:val="0"/>
        <w:ind w:firstLine="709"/>
        <w:jc w:val="both"/>
        <w:outlineLvl w:val="0"/>
        <w:rPr>
          <w:sz w:val="26"/>
          <w:szCs w:val="26"/>
        </w:rPr>
      </w:pPr>
      <w:r w:rsidRPr="00D3422C">
        <w:rPr>
          <w:sz w:val="26"/>
          <w:szCs w:val="26"/>
        </w:rPr>
        <w:t>В качестве</w:t>
      </w:r>
      <w:r w:rsidRPr="00C21463">
        <w:rPr>
          <w:sz w:val="26"/>
          <w:szCs w:val="26"/>
        </w:rPr>
        <w:t xml:space="preserve"> </w:t>
      </w:r>
      <w:r w:rsidRPr="00D3422C">
        <w:rPr>
          <w:sz w:val="26"/>
          <w:szCs w:val="26"/>
        </w:rPr>
        <w:t>факторов, поддерживающих существование вышеуказанн</w:t>
      </w:r>
      <w:r>
        <w:rPr>
          <w:sz w:val="26"/>
          <w:szCs w:val="26"/>
        </w:rPr>
        <w:t>ой</w:t>
      </w:r>
      <w:r w:rsidRPr="00D3422C">
        <w:rPr>
          <w:sz w:val="26"/>
          <w:szCs w:val="26"/>
        </w:rPr>
        <w:t xml:space="preserve"> проблем</w:t>
      </w:r>
      <w:r>
        <w:rPr>
          <w:sz w:val="26"/>
          <w:szCs w:val="26"/>
        </w:rPr>
        <w:t>ы</w:t>
      </w:r>
      <w:r w:rsidRPr="00D3422C">
        <w:rPr>
          <w:sz w:val="26"/>
          <w:szCs w:val="26"/>
        </w:rPr>
        <w:t xml:space="preserve">, Разработчик отметил </w:t>
      </w:r>
      <w:r w:rsidRPr="00C21463">
        <w:rPr>
          <w:sz w:val="26"/>
          <w:szCs w:val="26"/>
        </w:rPr>
        <w:t xml:space="preserve">несовершенное правовое регулирование порядка оказания мер государственной поддержки сельскохозяйственным </w:t>
      </w:r>
      <w:r w:rsidRPr="00D6779E">
        <w:rPr>
          <w:sz w:val="26"/>
          <w:szCs w:val="26"/>
        </w:rPr>
        <w:t>товаропроизводителям Томской области, что приводит к неэффективному использованию бюджетных ассигнований.</w:t>
      </w:r>
    </w:p>
    <w:p w:rsidR="00D01AD8" w:rsidRPr="00A50E13" w:rsidRDefault="0072570B" w:rsidP="00D34737">
      <w:pPr>
        <w:ind w:firstLine="709"/>
        <w:jc w:val="both"/>
        <w:rPr>
          <w:sz w:val="26"/>
          <w:szCs w:val="26"/>
        </w:rPr>
      </w:pPr>
      <w:proofErr w:type="gramStart"/>
      <w:r w:rsidRPr="00D3422C">
        <w:rPr>
          <w:sz w:val="26"/>
          <w:szCs w:val="26"/>
        </w:rPr>
        <w:t>В соответствии с существующ</w:t>
      </w:r>
      <w:r>
        <w:rPr>
          <w:sz w:val="26"/>
          <w:szCs w:val="26"/>
        </w:rPr>
        <w:t>ей</w:t>
      </w:r>
      <w:r w:rsidRPr="00D3422C">
        <w:rPr>
          <w:sz w:val="26"/>
          <w:szCs w:val="26"/>
        </w:rPr>
        <w:t xml:space="preserve"> проблем</w:t>
      </w:r>
      <w:r>
        <w:rPr>
          <w:sz w:val="26"/>
          <w:szCs w:val="26"/>
        </w:rPr>
        <w:t>ой</w:t>
      </w:r>
      <w:r w:rsidRPr="00D3422C">
        <w:rPr>
          <w:sz w:val="26"/>
          <w:szCs w:val="26"/>
        </w:rPr>
        <w:t xml:space="preserve"> Разработчиком </w:t>
      </w:r>
      <w:r w:rsidR="00D01AD8" w:rsidRPr="00D3422C">
        <w:rPr>
          <w:sz w:val="26"/>
          <w:szCs w:val="26"/>
        </w:rPr>
        <w:t>был</w:t>
      </w:r>
      <w:r w:rsidR="00390C48">
        <w:rPr>
          <w:sz w:val="26"/>
          <w:szCs w:val="26"/>
        </w:rPr>
        <w:t>и</w:t>
      </w:r>
      <w:r w:rsidR="00D01AD8" w:rsidRPr="00D3422C">
        <w:rPr>
          <w:sz w:val="26"/>
          <w:szCs w:val="26"/>
        </w:rPr>
        <w:t xml:space="preserve"> выделен</w:t>
      </w:r>
      <w:r w:rsidR="00390C48">
        <w:rPr>
          <w:sz w:val="26"/>
          <w:szCs w:val="26"/>
        </w:rPr>
        <w:t>ы</w:t>
      </w:r>
      <w:bookmarkStart w:id="1" w:name="_GoBack"/>
      <w:bookmarkEnd w:id="1"/>
      <w:r w:rsidR="00D01AD8" w:rsidRPr="00D3422C">
        <w:rPr>
          <w:sz w:val="26"/>
          <w:szCs w:val="26"/>
        </w:rPr>
        <w:t xml:space="preserve"> так</w:t>
      </w:r>
      <w:r w:rsidR="00D01AD8">
        <w:rPr>
          <w:sz w:val="26"/>
          <w:szCs w:val="26"/>
        </w:rPr>
        <w:t>ие</w:t>
      </w:r>
      <w:r w:rsidR="00D01AD8" w:rsidRPr="00D3422C">
        <w:rPr>
          <w:sz w:val="26"/>
          <w:szCs w:val="26"/>
        </w:rPr>
        <w:t xml:space="preserve"> цел</w:t>
      </w:r>
      <w:r w:rsidR="00D01AD8">
        <w:rPr>
          <w:sz w:val="26"/>
          <w:szCs w:val="26"/>
        </w:rPr>
        <w:t>и</w:t>
      </w:r>
      <w:r w:rsidR="00D01AD8" w:rsidRPr="00D3422C">
        <w:rPr>
          <w:sz w:val="26"/>
          <w:szCs w:val="26"/>
        </w:rPr>
        <w:t xml:space="preserve"> предлагаемого правового регулирования, как </w:t>
      </w:r>
      <w:r w:rsidR="00D01AD8">
        <w:rPr>
          <w:sz w:val="26"/>
          <w:szCs w:val="26"/>
        </w:rPr>
        <w:t>с</w:t>
      </w:r>
      <w:r w:rsidR="00D01AD8" w:rsidRPr="00A50E13">
        <w:rPr>
          <w:sz w:val="26"/>
          <w:szCs w:val="26"/>
        </w:rPr>
        <w:t>овершенствование порядка и условий предоставления субсидий на содействие достижению целевых показателей региональных программ развития агропромышленного комплекс</w:t>
      </w:r>
      <w:r w:rsidR="00D01AD8">
        <w:rPr>
          <w:sz w:val="26"/>
          <w:szCs w:val="26"/>
        </w:rPr>
        <w:t xml:space="preserve">а (на возмещение части затрат) </w:t>
      </w:r>
      <w:r w:rsidR="00D34737" w:rsidRPr="00D34737">
        <w:rPr>
          <w:sz w:val="26"/>
          <w:szCs w:val="26"/>
        </w:rPr>
        <w:t>по мероприятию «поддержка племенного крупного рогатого скота мясного направления» по направлению «возмещение части затрат на приобретение племенного молодняка крупного рогатого скота мясного направления»</w:t>
      </w:r>
      <w:r w:rsidR="00D34737">
        <w:rPr>
          <w:sz w:val="26"/>
          <w:szCs w:val="26"/>
        </w:rPr>
        <w:t>.</w:t>
      </w:r>
      <w:proofErr w:type="gramEnd"/>
    </w:p>
    <w:p w:rsidR="00D01AD8" w:rsidRDefault="00D01AD8" w:rsidP="00D01AD8">
      <w:pPr>
        <w:ind w:firstLine="709"/>
        <w:jc w:val="both"/>
        <w:rPr>
          <w:sz w:val="26"/>
          <w:szCs w:val="26"/>
        </w:rPr>
      </w:pPr>
      <w:r w:rsidRPr="00D3422C">
        <w:rPr>
          <w:sz w:val="26"/>
          <w:szCs w:val="26"/>
        </w:rPr>
        <w:t xml:space="preserve">В качестве варианта достижения поставленных целей Разработчиком </w:t>
      </w:r>
      <w:r w:rsidRPr="00C21463">
        <w:rPr>
          <w:sz w:val="26"/>
          <w:szCs w:val="26"/>
        </w:rPr>
        <w:t xml:space="preserve">предлагается принять нормативный правовой акт, которым </w:t>
      </w:r>
      <w:r>
        <w:rPr>
          <w:sz w:val="26"/>
          <w:szCs w:val="26"/>
        </w:rPr>
        <w:t xml:space="preserve">вносятся изменения </w:t>
      </w:r>
      <w:r>
        <w:rPr>
          <w:sz w:val="26"/>
          <w:szCs w:val="26"/>
        </w:rPr>
        <w:br/>
        <w:t xml:space="preserve">в постановление Администрации Томской области от 08.05.2019 № 177а </w:t>
      </w:r>
      <w:r>
        <w:rPr>
          <w:sz w:val="26"/>
          <w:szCs w:val="26"/>
        </w:rPr>
        <w:br/>
        <w:t>«Об утверждении Порядка предоставления субсидий на содействие достижению целевых показателей региональных программ развития агропромышленного комплекса (на возмещение части затрат)» (далее – Постановление № 177а).</w:t>
      </w:r>
    </w:p>
    <w:p w:rsidR="00D01AD8" w:rsidRPr="00C21463" w:rsidRDefault="00D01AD8" w:rsidP="00D01AD8">
      <w:pPr>
        <w:ind w:firstLine="709"/>
        <w:jc w:val="both"/>
        <w:rPr>
          <w:sz w:val="26"/>
          <w:szCs w:val="26"/>
        </w:rPr>
      </w:pPr>
      <w:proofErr w:type="gramStart"/>
      <w:r w:rsidRPr="00D3422C">
        <w:rPr>
          <w:sz w:val="26"/>
          <w:szCs w:val="26"/>
        </w:rPr>
        <w:t xml:space="preserve">Вариант решения проблемы, предложенный Разработчиком, является наиболее предпочтительным, поскольку в соответствии со статьей 5 Закона Томской области </w:t>
      </w:r>
      <w:r>
        <w:rPr>
          <w:sz w:val="26"/>
          <w:szCs w:val="26"/>
        </w:rPr>
        <w:br/>
      </w:r>
      <w:r w:rsidRPr="00D3422C">
        <w:rPr>
          <w:sz w:val="26"/>
          <w:szCs w:val="26"/>
        </w:rPr>
        <w:t>от 13 апреля 2006 года № 75-ОЗ «О государственной поддержке сельскохозяйственного производства в Томской области» нормотворческие полномочия в сфере развития сельского хозяйства (в том числе установление порядков и условий предоставления государственной поддержки сельскохозяйственного производства) отнесены к компетенции Администрации Томской области.</w:t>
      </w:r>
      <w:proofErr w:type="gramEnd"/>
      <w:r w:rsidRPr="00D3422C">
        <w:rPr>
          <w:sz w:val="26"/>
          <w:szCs w:val="26"/>
        </w:rPr>
        <w:t xml:space="preserve"> В этой связи такие варианты достижения поставленных целей, как замена регулирования информационными, организационными или иными способами, невмешательство и саморегулирование, неприемлемы.</w:t>
      </w:r>
    </w:p>
    <w:p w:rsidR="00D01AD8" w:rsidRPr="00C21463" w:rsidRDefault="00D01AD8" w:rsidP="00D01AD8">
      <w:pPr>
        <w:ind w:firstLine="709"/>
        <w:jc w:val="both"/>
        <w:rPr>
          <w:sz w:val="26"/>
          <w:szCs w:val="26"/>
        </w:rPr>
      </w:pPr>
      <w:r w:rsidRPr="00D3422C">
        <w:rPr>
          <w:sz w:val="26"/>
          <w:szCs w:val="26"/>
        </w:rPr>
        <w:t xml:space="preserve">По данным, представленным Разработчиком, предлагаемый проект акта затронет интересы более </w:t>
      </w:r>
      <w:r>
        <w:rPr>
          <w:sz w:val="26"/>
          <w:szCs w:val="26"/>
        </w:rPr>
        <w:t>5</w:t>
      </w:r>
      <w:r w:rsidRPr="00D3422C">
        <w:rPr>
          <w:sz w:val="26"/>
          <w:szCs w:val="26"/>
        </w:rPr>
        <w:t xml:space="preserve"> сельскохозяйственных товаропроизводителей Томской </w:t>
      </w:r>
      <w:r>
        <w:rPr>
          <w:sz w:val="26"/>
          <w:szCs w:val="26"/>
        </w:rPr>
        <w:t>области, за исключением граждан, ведущих личное подсобное хозяйство.</w:t>
      </w:r>
      <w:r w:rsidRPr="00D3422C">
        <w:rPr>
          <w:sz w:val="26"/>
          <w:szCs w:val="26"/>
        </w:rPr>
        <w:t xml:space="preserve"> Однако</w:t>
      </w:r>
      <w:proofErr w:type="gramStart"/>
      <w:r w:rsidRPr="00D3422C">
        <w:rPr>
          <w:sz w:val="26"/>
          <w:szCs w:val="26"/>
        </w:rPr>
        <w:t>,</w:t>
      </w:r>
      <w:proofErr w:type="gramEnd"/>
      <w:r w:rsidRPr="00D3422C">
        <w:rPr>
          <w:sz w:val="26"/>
          <w:szCs w:val="26"/>
        </w:rPr>
        <w:t xml:space="preserve"> считаем, что к указанному перечню участников предполагаемого правового регулирования также можно отнести:</w:t>
      </w:r>
    </w:p>
    <w:p w:rsidR="00D01AD8" w:rsidRPr="00D3422C" w:rsidRDefault="00D01AD8" w:rsidP="00D01AD8">
      <w:pPr>
        <w:autoSpaceDE w:val="0"/>
        <w:autoSpaceDN w:val="0"/>
        <w:adjustRightInd w:val="0"/>
        <w:ind w:firstLine="709"/>
        <w:jc w:val="both"/>
        <w:rPr>
          <w:sz w:val="26"/>
          <w:szCs w:val="26"/>
        </w:rPr>
      </w:pPr>
      <w:r>
        <w:rPr>
          <w:sz w:val="26"/>
          <w:szCs w:val="26"/>
        </w:rPr>
        <w:t>–</w:t>
      </w:r>
      <w:r w:rsidRPr="00D3422C">
        <w:rPr>
          <w:sz w:val="26"/>
          <w:szCs w:val="26"/>
        </w:rPr>
        <w:t xml:space="preserve"> исполнительные органы государственной власти Томской области </w:t>
      </w:r>
      <w:r w:rsidRPr="00D3422C">
        <w:rPr>
          <w:sz w:val="26"/>
          <w:szCs w:val="26"/>
        </w:rPr>
        <w:br/>
        <w:t>в регулируемой сфере деятельности;</w:t>
      </w:r>
    </w:p>
    <w:p w:rsidR="00D01AD8" w:rsidRPr="00C21463" w:rsidRDefault="00D01AD8" w:rsidP="00D01AD8">
      <w:pPr>
        <w:autoSpaceDE w:val="0"/>
        <w:autoSpaceDN w:val="0"/>
        <w:adjustRightInd w:val="0"/>
        <w:ind w:firstLine="709"/>
        <w:jc w:val="both"/>
        <w:rPr>
          <w:sz w:val="26"/>
          <w:szCs w:val="26"/>
        </w:rPr>
      </w:pPr>
      <w:r>
        <w:rPr>
          <w:sz w:val="26"/>
          <w:szCs w:val="26"/>
        </w:rPr>
        <w:t>–</w:t>
      </w:r>
      <w:r w:rsidRPr="00D3422C">
        <w:rPr>
          <w:sz w:val="26"/>
          <w:szCs w:val="26"/>
        </w:rPr>
        <w:t xml:space="preserve"> </w:t>
      </w:r>
      <w:r w:rsidRPr="00C21463">
        <w:rPr>
          <w:sz w:val="26"/>
          <w:szCs w:val="26"/>
        </w:rPr>
        <w:t xml:space="preserve">население, заинтересованное в потреблении </w:t>
      </w:r>
      <w:r>
        <w:rPr>
          <w:sz w:val="26"/>
          <w:szCs w:val="26"/>
        </w:rPr>
        <w:t>сельскохозяйственной продукции</w:t>
      </w:r>
      <w:r w:rsidRPr="00C21463">
        <w:rPr>
          <w:sz w:val="26"/>
          <w:szCs w:val="26"/>
        </w:rPr>
        <w:t>.</w:t>
      </w:r>
    </w:p>
    <w:p w:rsidR="00D01AD8" w:rsidRPr="00C21463" w:rsidRDefault="00D01AD8" w:rsidP="00D01AD8">
      <w:pPr>
        <w:widowControl w:val="0"/>
        <w:autoSpaceDE w:val="0"/>
        <w:autoSpaceDN w:val="0"/>
        <w:adjustRightInd w:val="0"/>
        <w:ind w:firstLine="709"/>
        <w:jc w:val="both"/>
        <w:rPr>
          <w:sz w:val="26"/>
          <w:szCs w:val="26"/>
        </w:rPr>
      </w:pPr>
      <w:r w:rsidRPr="00D3422C">
        <w:rPr>
          <w:sz w:val="26"/>
          <w:szCs w:val="26"/>
        </w:rPr>
        <w:t xml:space="preserve">При подготовке проекта акта и сводного отчета немаловажное значение имеет тот </w:t>
      </w:r>
      <w:r w:rsidRPr="00C21463">
        <w:rPr>
          <w:sz w:val="26"/>
          <w:szCs w:val="26"/>
        </w:rPr>
        <w:t xml:space="preserve">факт, что Разработчиком был изучен опыт решения </w:t>
      </w:r>
      <w:proofErr w:type="gramStart"/>
      <w:r w:rsidRPr="00C21463">
        <w:rPr>
          <w:sz w:val="26"/>
          <w:szCs w:val="26"/>
        </w:rPr>
        <w:t>аналогичн</w:t>
      </w:r>
      <w:r>
        <w:rPr>
          <w:sz w:val="26"/>
          <w:szCs w:val="26"/>
        </w:rPr>
        <w:t>ых</w:t>
      </w:r>
      <w:r w:rsidRPr="00C21463">
        <w:rPr>
          <w:sz w:val="26"/>
          <w:szCs w:val="26"/>
        </w:rPr>
        <w:t xml:space="preserve"> проблем</w:t>
      </w:r>
      <w:proofErr w:type="gramEnd"/>
      <w:r>
        <w:rPr>
          <w:sz w:val="26"/>
          <w:szCs w:val="26"/>
        </w:rPr>
        <w:t xml:space="preserve"> </w:t>
      </w:r>
      <w:r>
        <w:rPr>
          <w:sz w:val="26"/>
          <w:szCs w:val="26"/>
        </w:rPr>
        <w:br/>
      </w:r>
      <w:r w:rsidRPr="00D3422C">
        <w:rPr>
          <w:sz w:val="26"/>
          <w:szCs w:val="26"/>
        </w:rPr>
        <w:t xml:space="preserve">в других субъектах Российской Федерации. </w:t>
      </w:r>
      <w:proofErr w:type="gramStart"/>
      <w:r w:rsidRPr="00D3422C">
        <w:rPr>
          <w:sz w:val="26"/>
          <w:szCs w:val="26"/>
        </w:rPr>
        <w:t xml:space="preserve">В частности, по данным Разработчика, </w:t>
      </w:r>
      <w:r w:rsidRPr="00C21463">
        <w:rPr>
          <w:sz w:val="26"/>
          <w:szCs w:val="26"/>
        </w:rPr>
        <w:t xml:space="preserve">нормативные правовые акты, регулирующие </w:t>
      </w:r>
      <w:r>
        <w:rPr>
          <w:sz w:val="26"/>
          <w:szCs w:val="26"/>
        </w:rPr>
        <w:t xml:space="preserve">вопросы </w:t>
      </w:r>
      <w:r w:rsidRPr="00C21463">
        <w:rPr>
          <w:sz w:val="26"/>
          <w:szCs w:val="26"/>
        </w:rPr>
        <w:t>предоставлени</w:t>
      </w:r>
      <w:r>
        <w:rPr>
          <w:sz w:val="26"/>
          <w:szCs w:val="26"/>
        </w:rPr>
        <w:t>я</w:t>
      </w:r>
      <w:r w:rsidRPr="00C21463">
        <w:rPr>
          <w:sz w:val="26"/>
          <w:szCs w:val="26"/>
        </w:rPr>
        <w:t xml:space="preserve"> </w:t>
      </w:r>
      <w:r>
        <w:rPr>
          <w:sz w:val="26"/>
          <w:szCs w:val="26"/>
        </w:rPr>
        <w:t xml:space="preserve">рассматриваемого вида </w:t>
      </w:r>
      <w:r w:rsidRPr="00E51674">
        <w:rPr>
          <w:sz w:val="26"/>
          <w:szCs w:val="26"/>
        </w:rPr>
        <w:t>государственной поддержки сельскохозяйственных товаропроизводителей</w:t>
      </w:r>
      <w:r>
        <w:rPr>
          <w:sz w:val="26"/>
          <w:szCs w:val="26"/>
        </w:rPr>
        <w:t xml:space="preserve">, </w:t>
      </w:r>
      <w:r w:rsidRPr="00C21463">
        <w:rPr>
          <w:sz w:val="26"/>
          <w:szCs w:val="26"/>
        </w:rPr>
        <w:t xml:space="preserve">приняты в </w:t>
      </w:r>
      <w:r w:rsidR="00D34737">
        <w:rPr>
          <w:sz w:val="26"/>
          <w:szCs w:val="26"/>
        </w:rPr>
        <w:t xml:space="preserve">Свердловской, Челябинской и Тюменской </w:t>
      </w:r>
      <w:r w:rsidR="00D34737">
        <w:rPr>
          <w:sz w:val="26"/>
          <w:szCs w:val="26"/>
        </w:rPr>
        <w:lastRenderedPageBreak/>
        <w:t>областях, Алтайском крае</w:t>
      </w:r>
      <w:r>
        <w:rPr>
          <w:sz w:val="26"/>
          <w:szCs w:val="26"/>
        </w:rPr>
        <w:t>.</w:t>
      </w:r>
      <w:proofErr w:type="gramEnd"/>
      <w:r w:rsidRPr="00C21463">
        <w:rPr>
          <w:sz w:val="26"/>
          <w:szCs w:val="26"/>
        </w:rPr>
        <w:t xml:space="preserve"> </w:t>
      </w:r>
      <w:r w:rsidRPr="00D3422C">
        <w:rPr>
          <w:sz w:val="26"/>
          <w:szCs w:val="26"/>
        </w:rPr>
        <w:t xml:space="preserve">Изучение опыта других регионов позволило Разработчику оценить альтернативные варианты решения </w:t>
      </w:r>
      <w:r>
        <w:rPr>
          <w:sz w:val="26"/>
          <w:szCs w:val="26"/>
        </w:rPr>
        <w:t xml:space="preserve">обозначенных им </w:t>
      </w:r>
      <w:r w:rsidRPr="00D3422C">
        <w:rPr>
          <w:sz w:val="26"/>
          <w:szCs w:val="26"/>
        </w:rPr>
        <w:t>проблем и выбрать предпочтительный вариант правового регулирования для Томской области.</w:t>
      </w:r>
    </w:p>
    <w:p w:rsidR="007556B3" w:rsidRPr="00C21463" w:rsidRDefault="007556B3" w:rsidP="00462419">
      <w:pPr>
        <w:widowControl w:val="0"/>
        <w:autoSpaceDE w:val="0"/>
        <w:autoSpaceDN w:val="0"/>
        <w:adjustRightInd w:val="0"/>
        <w:ind w:firstLine="709"/>
        <w:jc w:val="both"/>
        <w:rPr>
          <w:sz w:val="26"/>
          <w:szCs w:val="26"/>
        </w:rPr>
      </w:pPr>
    </w:p>
    <w:p w:rsidR="00514F0C" w:rsidRDefault="00514F0C" w:rsidP="00BD62C9">
      <w:pPr>
        <w:widowControl w:val="0"/>
        <w:autoSpaceDE w:val="0"/>
        <w:autoSpaceDN w:val="0"/>
        <w:adjustRightInd w:val="0"/>
        <w:jc w:val="center"/>
        <w:rPr>
          <w:b/>
          <w:sz w:val="26"/>
          <w:szCs w:val="26"/>
        </w:rPr>
      </w:pPr>
      <w:r w:rsidRPr="00011A43">
        <w:rPr>
          <w:b/>
          <w:sz w:val="26"/>
          <w:szCs w:val="26"/>
        </w:rPr>
        <w:t xml:space="preserve">Анализ предлагаемого правового регулирования </w:t>
      </w:r>
    </w:p>
    <w:p w:rsidR="00CE564F" w:rsidRPr="00011A43" w:rsidRDefault="00CE564F" w:rsidP="00BD62C9">
      <w:pPr>
        <w:widowControl w:val="0"/>
        <w:autoSpaceDE w:val="0"/>
        <w:autoSpaceDN w:val="0"/>
        <w:adjustRightInd w:val="0"/>
        <w:jc w:val="center"/>
        <w:rPr>
          <w:b/>
          <w:sz w:val="26"/>
          <w:szCs w:val="26"/>
        </w:rPr>
      </w:pPr>
    </w:p>
    <w:p w:rsidR="00BA4922" w:rsidRPr="00CE564F" w:rsidRDefault="00BA4922" w:rsidP="00BA4922">
      <w:pPr>
        <w:autoSpaceDE w:val="0"/>
        <w:autoSpaceDN w:val="0"/>
        <w:adjustRightInd w:val="0"/>
        <w:ind w:firstLine="709"/>
        <w:jc w:val="both"/>
        <w:rPr>
          <w:sz w:val="26"/>
          <w:szCs w:val="26"/>
        </w:rPr>
      </w:pPr>
      <w:proofErr w:type="gramStart"/>
      <w:r w:rsidRPr="00CE564F">
        <w:rPr>
          <w:sz w:val="26"/>
          <w:szCs w:val="26"/>
        </w:rPr>
        <w:t>Проект акта подготовлен Разработчиком в рамках реализации Закона Томской области от 13</w:t>
      </w:r>
      <w:r>
        <w:rPr>
          <w:sz w:val="26"/>
          <w:szCs w:val="26"/>
        </w:rPr>
        <w:t xml:space="preserve"> апреля </w:t>
      </w:r>
      <w:r w:rsidRPr="00CE564F">
        <w:rPr>
          <w:sz w:val="26"/>
          <w:szCs w:val="26"/>
        </w:rPr>
        <w:t>2006</w:t>
      </w:r>
      <w:r>
        <w:rPr>
          <w:sz w:val="26"/>
          <w:szCs w:val="26"/>
        </w:rPr>
        <w:t xml:space="preserve"> года</w:t>
      </w:r>
      <w:r w:rsidRPr="00CE564F">
        <w:rPr>
          <w:sz w:val="26"/>
          <w:szCs w:val="26"/>
        </w:rPr>
        <w:t xml:space="preserve"> № 75-ОЗ «О государственной поддержке сельскохозяйственного производства в Томской области» и подпрограммы «Развити</w:t>
      </w:r>
      <w:r>
        <w:rPr>
          <w:sz w:val="26"/>
          <w:szCs w:val="26"/>
        </w:rPr>
        <w:t>е</w:t>
      </w:r>
      <w:r w:rsidRPr="00CE564F">
        <w:rPr>
          <w:sz w:val="26"/>
          <w:szCs w:val="26"/>
        </w:rPr>
        <w:t xml:space="preserve"> сельскохозяйственного производства в Томской области» государств</w:t>
      </w:r>
      <w:r>
        <w:rPr>
          <w:sz w:val="26"/>
          <w:szCs w:val="26"/>
        </w:rPr>
        <w:t>енной программы «Р</w:t>
      </w:r>
      <w:r w:rsidRPr="00CE564F">
        <w:rPr>
          <w:sz w:val="26"/>
          <w:szCs w:val="26"/>
        </w:rPr>
        <w:t xml:space="preserve">азвитие сельского хозяйства и регулируемых рынков в Томской области», утвержденной постановлением Администрации Томской области </w:t>
      </w:r>
      <w:r>
        <w:rPr>
          <w:sz w:val="26"/>
          <w:szCs w:val="26"/>
        </w:rPr>
        <w:br/>
      </w:r>
      <w:r w:rsidRPr="00CE564F">
        <w:rPr>
          <w:sz w:val="26"/>
          <w:szCs w:val="26"/>
        </w:rPr>
        <w:t>от 12.12.2014 № 485а.</w:t>
      </w:r>
      <w:proofErr w:type="gramEnd"/>
    </w:p>
    <w:p w:rsidR="00F121C9" w:rsidRDefault="006B3928" w:rsidP="00F121C9">
      <w:pPr>
        <w:ind w:firstLine="709"/>
        <w:jc w:val="both"/>
        <w:rPr>
          <w:sz w:val="26"/>
          <w:szCs w:val="26"/>
        </w:rPr>
      </w:pPr>
      <w:r>
        <w:rPr>
          <w:sz w:val="26"/>
          <w:szCs w:val="26"/>
        </w:rPr>
        <w:t>П</w:t>
      </w:r>
      <w:r w:rsidRPr="00932016">
        <w:rPr>
          <w:sz w:val="26"/>
          <w:szCs w:val="26"/>
        </w:rPr>
        <w:t>роектом акта предусмотрено</w:t>
      </w:r>
      <w:r w:rsidRPr="00C21463">
        <w:rPr>
          <w:sz w:val="26"/>
          <w:szCs w:val="26"/>
        </w:rPr>
        <w:t xml:space="preserve"> внесение изменений в </w:t>
      </w:r>
      <w:r>
        <w:rPr>
          <w:sz w:val="26"/>
          <w:szCs w:val="26"/>
        </w:rPr>
        <w:t xml:space="preserve">Порядок предоставления субсидий на содействие достижению целевых показателей региональных программ развития агропромышленного комплекса (на возмещение части затрат), </w:t>
      </w:r>
      <w:r w:rsidRPr="009239A3">
        <w:rPr>
          <w:sz w:val="26"/>
          <w:szCs w:val="26"/>
        </w:rPr>
        <w:t>утвержденн</w:t>
      </w:r>
      <w:r>
        <w:rPr>
          <w:sz w:val="26"/>
          <w:szCs w:val="26"/>
        </w:rPr>
        <w:t>ый</w:t>
      </w:r>
      <w:r w:rsidRPr="009239A3">
        <w:rPr>
          <w:sz w:val="26"/>
          <w:szCs w:val="26"/>
        </w:rPr>
        <w:t xml:space="preserve"> </w:t>
      </w:r>
      <w:r w:rsidRPr="00EF0D58">
        <w:rPr>
          <w:sz w:val="26"/>
          <w:szCs w:val="26"/>
        </w:rPr>
        <w:t xml:space="preserve">приложением № </w:t>
      </w:r>
      <w:r>
        <w:rPr>
          <w:sz w:val="26"/>
          <w:szCs w:val="26"/>
        </w:rPr>
        <w:t>1</w:t>
      </w:r>
      <w:r w:rsidRPr="00EF0D58">
        <w:rPr>
          <w:sz w:val="26"/>
          <w:szCs w:val="26"/>
        </w:rPr>
        <w:t xml:space="preserve"> к П</w:t>
      </w:r>
      <w:r w:rsidRPr="009239A3">
        <w:rPr>
          <w:sz w:val="26"/>
          <w:szCs w:val="26"/>
        </w:rPr>
        <w:t>остановлени</w:t>
      </w:r>
      <w:r w:rsidR="000673FB">
        <w:rPr>
          <w:sz w:val="26"/>
          <w:szCs w:val="26"/>
        </w:rPr>
        <w:t>ю № 177а (далее – Порядок)</w:t>
      </w:r>
      <w:r>
        <w:rPr>
          <w:sz w:val="26"/>
          <w:szCs w:val="26"/>
        </w:rPr>
        <w:t>.</w:t>
      </w:r>
    </w:p>
    <w:p w:rsidR="000673FB" w:rsidRDefault="000673FB" w:rsidP="000673FB">
      <w:pPr>
        <w:ind w:firstLine="709"/>
        <w:jc w:val="both"/>
        <w:rPr>
          <w:sz w:val="26"/>
          <w:szCs w:val="26"/>
        </w:rPr>
      </w:pPr>
      <w:r w:rsidRPr="00932016">
        <w:rPr>
          <w:sz w:val="26"/>
          <w:szCs w:val="26"/>
        </w:rPr>
        <w:t>В ходе оценки регулирующего воздействия Департаментом установлено, что</w:t>
      </w:r>
      <w:r>
        <w:rPr>
          <w:sz w:val="26"/>
          <w:szCs w:val="26"/>
        </w:rPr>
        <w:t xml:space="preserve"> </w:t>
      </w:r>
      <w:r w:rsidRPr="00942F54">
        <w:rPr>
          <w:sz w:val="26"/>
          <w:szCs w:val="26"/>
        </w:rPr>
        <w:t xml:space="preserve">проектом акта </w:t>
      </w:r>
      <w:r>
        <w:rPr>
          <w:sz w:val="26"/>
          <w:szCs w:val="26"/>
        </w:rPr>
        <w:t>предлагается следующее:</w:t>
      </w:r>
    </w:p>
    <w:p w:rsidR="00527AED" w:rsidRPr="00527AED" w:rsidRDefault="00527AED" w:rsidP="00527AED">
      <w:pPr>
        <w:pStyle w:val="aff2"/>
        <w:widowControl w:val="0"/>
        <w:numPr>
          <w:ilvl w:val="0"/>
          <w:numId w:val="20"/>
        </w:numPr>
        <w:autoSpaceDE w:val="0"/>
        <w:autoSpaceDN w:val="0"/>
        <w:adjustRightInd w:val="0"/>
        <w:ind w:left="0" w:firstLine="709"/>
        <w:jc w:val="both"/>
        <w:outlineLvl w:val="0"/>
        <w:rPr>
          <w:sz w:val="25"/>
          <w:szCs w:val="25"/>
        </w:rPr>
      </w:pPr>
      <w:proofErr w:type="gramStart"/>
      <w:r w:rsidRPr="00527AED">
        <w:rPr>
          <w:sz w:val="25"/>
          <w:szCs w:val="25"/>
        </w:rPr>
        <w:t xml:space="preserve">Проектом </w:t>
      </w:r>
      <w:r>
        <w:rPr>
          <w:sz w:val="25"/>
          <w:szCs w:val="25"/>
        </w:rPr>
        <w:t xml:space="preserve">акта </w:t>
      </w:r>
      <w:r w:rsidRPr="00527AED">
        <w:rPr>
          <w:sz w:val="25"/>
          <w:szCs w:val="25"/>
        </w:rPr>
        <w:t xml:space="preserve">уточняется период затрат и </w:t>
      </w:r>
      <w:r>
        <w:rPr>
          <w:sz w:val="25"/>
          <w:szCs w:val="25"/>
        </w:rPr>
        <w:t xml:space="preserve">продлевается до 10 декабря </w:t>
      </w:r>
      <w:r w:rsidRPr="002E466E">
        <w:rPr>
          <w:sz w:val="25"/>
          <w:szCs w:val="25"/>
        </w:rPr>
        <w:t>текущего года</w:t>
      </w:r>
      <w:r>
        <w:rPr>
          <w:sz w:val="25"/>
          <w:szCs w:val="25"/>
        </w:rPr>
        <w:t xml:space="preserve"> </w:t>
      </w:r>
      <w:r w:rsidRPr="00527AED">
        <w:rPr>
          <w:sz w:val="25"/>
          <w:szCs w:val="25"/>
        </w:rPr>
        <w:t>срок предоставления документов для получения субсидии на содействие достижению целевых показателей региональных программ развития агропромышленного комплекса (на возмещение части затрат) по мероприятию «поддержка племенного крупного рогатого скота мясного направления» по направлению «возмещение части затрат на приобретение племенного молодняка крупного рогатого скота мясного направления».</w:t>
      </w:r>
      <w:proofErr w:type="gramEnd"/>
    </w:p>
    <w:p w:rsidR="00527AED" w:rsidRPr="00601717" w:rsidRDefault="00527AED" w:rsidP="00527AED">
      <w:pPr>
        <w:ind w:firstLine="709"/>
        <w:jc w:val="both"/>
        <w:rPr>
          <w:sz w:val="26"/>
          <w:szCs w:val="26"/>
        </w:rPr>
      </w:pPr>
      <w:r>
        <w:rPr>
          <w:sz w:val="26"/>
          <w:szCs w:val="26"/>
        </w:rPr>
        <w:t xml:space="preserve">2. </w:t>
      </w:r>
      <w:r w:rsidRPr="00601717">
        <w:rPr>
          <w:sz w:val="26"/>
          <w:szCs w:val="26"/>
        </w:rPr>
        <w:t xml:space="preserve">Порядок приводится в соответствие с Общими требованиями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утвержденными постановлением Правительства Российской Федерации от 06.09.2016 № 887 (в ред. </w:t>
      </w:r>
      <w:r>
        <w:rPr>
          <w:sz w:val="26"/>
          <w:szCs w:val="26"/>
        </w:rPr>
        <w:br/>
      </w:r>
      <w:r w:rsidRPr="00601717">
        <w:rPr>
          <w:sz w:val="26"/>
          <w:szCs w:val="26"/>
        </w:rPr>
        <w:t>от 12.09.2019). Так, проектом акта определяются требования к отчетности, устанавлива</w:t>
      </w:r>
      <w:r>
        <w:rPr>
          <w:sz w:val="26"/>
          <w:szCs w:val="26"/>
        </w:rPr>
        <w:t>е</w:t>
      </w:r>
      <w:r w:rsidRPr="00601717">
        <w:rPr>
          <w:sz w:val="26"/>
          <w:szCs w:val="26"/>
        </w:rPr>
        <w:t>тся результат предоставления субсидий, предусмотренны</w:t>
      </w:r>
      <w:r>
        <w:rPr>
          <w:sz w:val="26"/>
          <w:szCs w:val="26"/>
        </w:rPr>
        <w:t>й</w:t>
      </w:r>
      <w:r w:rsidRPr="00601717">
        <w:rPr>
          <w:sz w:val="26"/>
          <w:szCs w:val="26"/>
        </w:rPr>
        <w:t xml:space="preserve"> государственной программы «Развитие сельского хозяйства и регулируемых рынков </w:t>
      </w:r>
      <w:r w:rsidR="00434F9F">
        <w:rPr>
          <w:sz w:val="26"/>
          <w:szCs w:val="26"/>
        </w:rPr>
        <w:br/>
      </w:r>
      <w:r w:rsidRPr="00601717">
        <w:rPr>
          <w:sz w:val="26"/>
          <w:szCs w:val="26"/>
        </w:rPr>
        <w:t xml:space="preserve">в Томской области», утвержденной постановлением Администрации Томской области от 12.12.2014 № 485а. </w:t>
      </w:r>
    </w:p>
    <w:p w:rsidR="00527AED" w:rsidRPr="00096C5F" w:rsidRDefault="00527AED" w:rsidP="00527AED">
      <w:pPr>
        <w:pStyle w:val="aff2"/>
        <w:autoSpaceDE w:val="0"/>
        <w:autoSpaceDN w:val="0"/>
        <w:adjustRightInd w:val="0"/>
        <w:ind w:left="0" w:firstLine="709"/>
        <w:jc w:val="both"/>
        <w:rPr>
          <w:sz w:val="26"/>
          <w:szCs w:val="26"/>
        </w:rPr>
      </w:pPr>
      <w:r>
        <w:rPr>
          <w:sz w:val="26"/>
          <w:szCs w:val="26"/>
        </w:rPr>
        <w:t xml:space="preserve">Кроме того, приложением к проекту акта </w:t>
      </w:r>
      <w:r w:rsidRPr="00096C5F">
        <w:rPr>
          <w:sz w:val="26"/>
          <w:szCs w:val="26"/>
        </w:rPr>
        <w:t xml:space="preserve">устанавливается форма отчета </w:t>
      </w:r>
      <w:r>
        <w:rPr>
          <w:sz w:val="26"/>
          <w:szCs w:val="26"/>
        </w:rPr>
        <w:br/>
      </w:r>
      <w:r w:rsidRPr="00096C5F">
        <w:rPr>
          <w:sz w:val="26"/>
          <w:szCs w:val="26"/>
        </w:rPr>
        <w:t xml:space="preserve">о достижении </w:t>
      </w:r>
      <w:r>
        <w:rPr>
          <w:sz w:val="26"/>
          <w:szCs w:val="26"/>
        </w:rPr>
        <w:t xml:space="preserve">результата, </w:t>
      </w:r>
      <w:r w:rsidRPr="00096C5F">
        <w:rPr>
          <w:sz w:val="26"/>
          <w:szCs w:val="26"/>
        </w:rPr>
        <w:t>показател</w:t>
      </w:r>
      <w:r>
        <w:rPr>
          <w:sz w:val="26"/>
          <w:szCs w:val="26"/>
        </w:rPr>
        <w:t>я результата</w:t>
      </w:r>
      <w:r w:rsidRPr="00096C5F">
        <w:rPr>
          <w:sz w:val="26"/>
          <w:szCs w:val="26"/>
        </w:rPr>
        <w:t>.</w:t>
      </w:r>
      <w:r>
        <w:rPr>
          <w:sz w:val="26"/>
          <w:szCs w:val="26"/>
        </w:rPr>
        <w:t xml:space="preserve"> В наименовании такой формы определено, что отчет предоставляется </w:t>
      </w:r>
      <w:r w:rsidRPr="00FE4666">
        <w:rPr>
          <w:i/>
          <w:sz w:val="26"/>
          <w:szCs w:val="26"/>
        </w:rPr>
        <w:t>по состоянию на 31 декабря соответствующего года</w:t>
      </w:r>
      <w:r>
        <w:rPr>
          <w:sz w:val="26"/>
          <w:szCs w:val="26"/>
        </w:rPr>
        <w:t xml:space="preserve">. При этом во втором столбце рассматриваемой формы отчета предусмотрено, что плановое значение результата, показателей результата указывается </w:t>
      </w:r>
      <w:r>
        <w:rPr>
          <w:i/>
          <w:sz w:val="26"/>
          <w:szCs w:val="26"/>
        </w:rPr>
        <w:t>на текущий год</w:t>
      </w:r>
      <w:r w:rsidR="0040420F">
        <w:rPr>
          <w:sz w:val="26"/>
          <w:szCs w:val="26"/>
        </w:rPr>
        <w:t>.</w:t>
      </w:r>
    </w:p>
    <w:p w:rsidR="00527AED" w:rsidRPr="00FE4666" w:rsidRDefault="00527AED" w:rsidP="00527AED">
      <w:pPr>
        <w:widowControl w:val="0"/>
        <w:autoSpaceDE w:val="0"/>
        <w:autoSpaceDN w:val="0"/>
        <w:adjustRightInd w:val="0"/>
        <w:ind w:firstLine="709"/>
        <w:jc w:val="both"/>
        <w:rPr>
          <w:sz w:val="26"/>
          <w:szCs w:val="26"/>
        </w:rPr>
      </w:pPr>
      <w:r w:rsidRPr="00FE4666">
        <w:rPr>
          <w:sz w:val="26"/>
          <w:szCs w:val="26"/>
        </w:rPr>
        <w:t xml:space="preserve">Однако, в подпункте </w:t>
      </w:r>
      <w:r w:rsidR="0040420F">
        <w:rPr>
          <w:sz w:val="26"/>
          <w:szCs w:val="26"/>
        </w:rPr>
        <w:t>4</w:t>
      </w:r>
      <w:r>
        <w:rPr>
          <w:sz w:val="26"/>
          <w:szCs w:val="26"/>
        </w:rPr>
        <w:t xml:space="preserve">) </w:t>
      </w:r>
      <w:r w:rsidRPr="00FE4666">
        <w:rPr>
          <w:sz w:val="26"/>
          <w:szCs w:val="26"/>
        </w:rPr>
        <w:t xml:space="preserve">пункта 1 проекта акта, определено, что получатели субсидий представляют </w:t>
      </w:r>
      <w:r>
        <w:rPr>
          <w:sz w:val="26"/>
          <w:szCs w:val="26"/>
        </w:rPr>
        <w:t xml:space="preserve">указанный отчет </w:t>
      </w:r>
      <w:r w:rsidRPr="00FE4666">
        <w:rPr>
          <w:sz w:val="26"/>
          <w:szCs w:val="26"/>
        </w:rPr>
        <w:t xml:space="preserve">Разработчику </w:t>
      </w:r>
      <w:r w:rsidRPr="00FE4666">
        <w:rPr>
          <w:i/>
          <w:sz w:val="26"/>
          <w:szCs w:val="26"/>
        </w:rPr>
        <w:t xml:space="preserve">не позднее 1 </w:t>
      </w:r>
      <w:r>
        <w:rPr>
          <w:i/>
          <w:sz w:val="26"/>
          <w:szCs w:val="26"/>
        </w:rPr>
        <w:t>марта</w:t>
      </w:r>
      <w:r w:rsidRPr="00FE4666">
        <w:rPr>
          <w:i/>
          <w:sz w:val="26"/>
          <w:szCs w:val="26"/>
        </w:rPr>
        <w:t xml:space="preserve"> года, следующего за годом</w:t>
      </w:r>
      <w:r w:rsidRPr="00FE4666">
        <w:rPr>
          <w:sz w:val="26"/>
          <w:szCs w:val="26"/>
        </w:rPr>
        <w:t xml:space="preserve">, в </w:t>
      </w:r>
      <w:r>
        <w:rPr>
          <w:sz w:val="26"/>
          <w:szCs w:val="26"/>
        </w:rPr>
        <w:t>котором была получена субсидия.</w:t>
      </w:r>
    </w:p>
    <w:p w:rsidR="00527AED" w:rsidRDefault="00527AED" w:rsidP="00527AED">
      <w:pPr>
        <w:ind w:firstLine="709"/>
        <w:jc w:val="both"/>
        <w:rPr>
          <w:i/>
          <w:sz w:val="26"/>
          <w:szCs w:val="26"/>
        </w:rPr>
      </w:pPr>
      <w:r w:rsidRPr="000814EA">
        <w:rPr>
          <w:sz w:val="26"/>
          <w:szCs w:val="26"/>
        </w:rPr>
        <w:t xml:space="preserve">В связи с тем, что отчет предоставляется получателем субсидии за год, </w:t>
      </w:r>
      <w:r>
        <w:rPr>
          <w:sz w:val="26"/>
          <w:szCs w:val="26"/>
        </w:rPr>
        <w:br/>
      </w:r>
      <w:r w:rsidRPr="000814EA">
        <w:rPr>
          <w:sz w:val="26"/>
          <w:szCs w:val="26"/>
        </w:rPr>
        <w:t xml:space="preserve">в котором была получена субсидия, </w:t>
      </w:r>
      <w:r w:rsidRPr="000814EA">
        <w:rPr>
          <w:i/>
          <w:sz w:val="26"/>
          <w:szCs w:val="26"/>
        </w:rPr>
        <w:t xml:space="preserve">предлагаем Разработчику во втором столбце формы отчета о достижении результата, показателя результата </w:t>
      </w:r>
      <w:r>
        <w:rPr>
          <w:i/>
          <w:sz w:val="26"/>
          <w:szCs w:val="26"/>
        </w:rPr>
        <w:t xml:space="preserve">слова </w:t>
      </w:r>
      <w:r>
        <w:rPr>
          <w:i/>
          <w:sz w:val="26"/>
          <w:szCs w:val="26"/>
        </w:rPr>
        <w:br/>
      </w:r>
      <w:r w:rsidR="0040420F">
        <w:rPr>
          <w:i/>
          <w:sz w:val="26"/>
          <w:szCs w:val="26"/>
        </w:rPr>
        <w:t xml:space="preserve">«за текущий год» </w:t>
      </w:r>
      <w:r w:rsidRPr="000814EA">
        <w:rPr>
          <w:i/>
          <w:sz w:val="26"/>
          <w:szCs w:val="26"/>
        </w:rPr>
        <w:t>и</w:t>
      </w:r>
      <w:r>
        <w:rPr>
          <w:i/>
          <w:sz w:val="26"/>
          <w:szCs w:val="26"/>
        </w:rPr>
        <w:t>сключить.</w:t>
      </w:r>
    </w:p>
    <w:p w:rsidR="00527AED" w:rsidRPr="00527AED" w:rsidRDefault="00527AED" w:rsidP="00527AED">
      <w:pPr>
        <w:widowControl w:val="0"/>
        <w:autoSpaceDE w:val="0"/>
        <w:autoSpaceDN w:val="0"/>
        <w:adjustRightInd w:val="0"/>
        <w:ind w:firstLine="709"/>
        <w:jc w:val="both"/>
        <w:rPr>
          <w:rFonts w:eastAsia="Calibri"/>
          <w:sz w:val="26"/>
          <w:szCs w:val="26"/>
          <w:lang w:val="x-none"/>
        </w:rPr>
      </w:pPr>
      <w:r w:rsidRPr="00CE564F">
        <w:rPr>
          <w:rFonts w:eastAsia="Calibri"/>
          <w:sz w:val="26"/>
          <w:szCs w:val="26"/>
          <w:lang w:val="x-none"/>
        </w:rPr>
        <w:t xml:space="preserve">Разработчик в сводном отчете указывает, что дополнительных финансовых </w:t>
      </w:r>
      <w:r w:rsidRPr="00CE564F">
        <w:rPr>
          <w:rFonts w:eastAsia="Calibri"/>
          <w:sz w:val="26"/>
          <w:szCs w:val="26"/>
          <w:lang w:val="x-none"/>
        </w:rPr>
        <w:lastRenderedPageBreak/>
        <w:t xml:space="preserve">затрат, связанных с введением предлагаемого правового регулирования, </w:t>
      </w:r>
      <w:r>
        <w:rPr>
          <w:rFonts w:eastAsia="Calibri"/>
          <w:sz w:val="26"/>
          <w:szCs w:val="26"/>
        </w:rPr>
        <w:br/>
      </w:r>
      <w:r w:rsidRPr="00CE564F">
        <w:rPr>
          <w:rFonts w:eastAsia="Calibri"/>
          <w:sz w:val="26"/>
          <w:szCs w:val="26"/>
          <w:lang w:val="x-none"/>
        </w:rPr>
        <w:t xml:space="preserve">не потребуется. </w:t>
      </w:r>
      <w:proofErr w:type="gramStart"/>
      <w:r w:rsidRPr="00CE564F">
        <w:rPr>
          <w:rFonts w:eastAsia="Calibri"/>
          <w:sz w:val="26"/>
          <w:szCs w:val="26"/>
        </w:rPr>
        <w:t xml:space="preserve">Средства из областного бюджета </w:t>
      </w:r>
      <w:r w:rsidRPr="00CE564F">
        <w:rPr>
          <w:rFonts w:eastAsia="Calibri"/>
          <w:sz w:val="26"/>
          <w:szCs w:val="26"/>
          <w:lang w:val="x-none"/>
        </w:rPr>
        <w:t>потребуются в пределах бюджетных ассигнований и лимитов бюджетных обязательств, предусмотренных Законом Томской области от 2</w:t>
      </w:r>
      <w:r>
        <w:rPr>
          <w:rFonts w:eastAsia="Calibri"/>
          <w:sz w:val="26"/>
          <w:szCs w:val="26"/>
        </w:rPr>
        <w:t>9</w:t>
      </w:r>
      <w:r w:rsidRPr="00BC1B2D">
        <w:rPr>
          <w:rFonts w:eastAsia="Calibri"/>
          <w:sz w:val="26"/>
          <w:szCs w:val="26"/>
          <w:lang w:val="x-none"/>
        </w:rPr>
        <w:t xml:space="preserve"> декабря </w:t>
      </w:r>
      <w:r w:rsidRPr="00CE564F">
        <w:rPr>
          <w:rFonts w:eastAsia="Calibri"/>
          <w:sz w:val="26"/>
          <w:szCs w:val="26"/>
          <w:lang w:val="x-none"/>
        </w:rPr>
        <w:t>201</w:t>
      </w:r>
      <w:r>
        <w:rPr>
          <w:rFonts w:eastAsia="Calibri"/>
          <w:sz w:val="26"/>
          <w:szCs w:val="26"/>
        </w:rPr>
        <w:t>8</w:t>
      </w:r>
      <w:r w:rsidRPr="00CE564F">
        <w:rPr>
          <w:rFonts w:eastAsia="Calibri"/>
          <w:sz w:val="26"/>
          <w:szCs w:val="26"/>
          <w:lang w:val="x-none"/>
        </w:rPr>
        <w:t xml:space="preserve"> </w:t>
      </w:r>
      <w:r w:rsidRPr="00BC1B2D">
        <w:rPr>
          <w:rFonts w:eastAsia="Calibri"/>
          <w:sz w:val="26"/>
          <w:szCs w:val="26"/>
          <w:lang w:val="x-none"/>
        </w:rPr>
        <w:t xml:space="preserve">года </w:t>
      </w:r>
      <w:r w:rsidRPr="00CE564F">
        <w:rPr>
          <w:rFonts w:eastAsia="Calibri"/>
          <w:sz w:val="26"/>
          <w:szCs w:val="26"/>
          <w:lang w:val="x-none"/>
        </w:rPr>
        <w:t xml:space="preserve">№ </w:t>
      </w:r>
      <w:r w:rsidRPr="00BC1B2D">
        <w:rPr>
          <w:rFonts w:eastAsia="Calibri"/>
          <w:sz w:val="26"/>
          <w:szCs w:val="26"/>
          <w:lang w:val="x-none"/>
        </w:rPr>
        <w:t>15</w:t>
      </w:r>
      <w:r>
        <w:rPr>
          <w:rFonts w:eastAsia="Calibri"/>
          <w:sz w:val="26"/>
          <w:szCs w:val="26"/>
        </w:rPr>
        <w:t>1</w:t>
      </w:r>
      <w:r w:rsidRPr="00CE564F">
        <w:rPr>
          <w:rFonts w:eastAsia="Calibri"/>
          <w:sz w:val="26"/>
          <w:szCs w:val="26"/>
          <w:lang w:val="x-none"/>
        </w:rPr>
        <w:t>-ОЗ «Об областном бюджете на 201</w:t>
      </w:r>
      <w:r w:rsidRPr="000A5961">
        <w:rPr>
          <w:rFonts w:eastAsia="Calibri"/>
          <w:sz w:val="26"/>
          <w:szCs w:val="26"/>
          <w:lang w:val="x-none"/>
        </w:rPr>
        <w:t>9</w:t>
      </w:r>
      <w:r w:rsidRPr="00CE564F">
        <w:rPr>
          <w:rFonts w:eastAsia="Calibri"/>
          <w:sz w:val="26"/>
          <w:szCs w:val="26"/>
          <w:lang w:val="x-none"/>
        </w:rPr>
        <w:t xml:space="preserve"> год и на плановый период 20</w:t>
      </w:r>
      <w:r w:rsidRPr="000A5961">
        <w:rPr>
          <w:rFonts w:eastAsia="Calibri"/>
          <w:sz w:val="26"/>
          <w:szCs w:val="26"/>
          <w:lang w:val="x-none"/>
        </w:rPr>
        <w:t>20</w:t>
      </w:r>
      <w:r w:rsidRPr="00CE564F">
        <w:rPr>
          <w:rFonts w:eastAsia="Calibri"/>
          <w:sz w:val="26"/>
          <w:szCs w:val="26"/>
          <w:lang w:val="x-none"/>
        </w:rPr>
        <w:t xml:space="preserve"> и 20</w:t>
      </w:r>
      <w:r w:rsidRPr="00BC1B2D">
        <w:rPr>
          <w:rFonts w:eastAsia="Calibri"/>
          <w:sz w:val="26"/>
          <w:szCs w:val="26"/>
          <w:lang w:val="x-none"/>
        </w:rPr>
        <w:t>2</w:t>
      </w:r>
      <w:r w:rsidRPr="000A5961">
        <w:rPr>
          <w:rFonts w:eastAsia="Calibri"/>
          <w:sz w:val="26"/>
          <w:szCs w:val="26"/>
          <w:lang w:val="x-none"/>
        </w:rPr>
        <w:t>1</w:t>
      </w:r>
      <w:r w:rsidRPr="00CE564F">
        <w:rPr>
          <w:rFonts w:eastAsia="Calibri"/>
          <w:sz w:val="26"/>
          <w:szCs w:val="26"/>
          <w:lang w:val="x-none"/>
        </w:rPr>
        <w:t xml:space="preserve"> годов» на реализацию государственной программы «Развитие сельского хозяйства и регулир</w:t>
      </w:r>
      <w:r>
        <w:rPr>
          <w:rFonts w:eastAsia="Calibri"/>
          <w:sz w:val="26"/>
          <w:szCs w:val="26"/>
          <w:lang w:val="x-none"/>
        </w:rPr>
        <w:t>уемых рынков в Томской области»</w:t>
      </w:r>
      <w:r w:rsidRPr="00527AED">
        <w:rPr>
          <w:rFonts w:eastAsia="Calibri"/>
          <w:sz w:val="26"/>
          <w:szCs w:val="26"/>
          <w:lang w:val="x-none"/>
        </w:rPr>
        <w:t xml:space="preserve"> на содействие достижению целевых показателей региональных программ развития агропромышленного комплекса</w:t>
      </w:r>
      <w:proofErr w:type="gramEnd"/>
      <w:r w:rsidRPr="00527AED">
        <w:rPr>
          <w:rFonts w:eastAsia="Calibri"/>
          <w:sz w:val="26"/>
          <w:szCs w:val="26"/>
          <w:lang w:val="x-none"/>
        </w:rPr>
        <w:t xml:space="preserve"> (на возмещение части затрат) </w:t>
      </w:r>
      <w:r w:rsidR="00434F9F">
        <w:rPr>
          <w:rFonts w:eastAsia="Calibri"/>
          <w:sz w:val="26"/>
          <w:szCs w:val="26"/>
        </w:rPr>
        <w:br/>
      </w:r>
      <w:r w:rsidRPr="00527AED">
        <w:rPr>
          <w:rFonts w:eastAsia="Calibri"/>
          <w:sz w:val="26"/>
          <w:szCs w:val="26"/>
          <w:lang w:val="x-none"/>
        </w:rPr>
        <w:t>по мероприятию «поддержка племенного крупного рогатого скота мясного направления» по направлению «возмещение части затрат на приобретение племенного молодняка крупного рогатого скота мясного направления» в 2019 году получат более 5 получателей субсидий на сумму 5,5 млн. руб. за счет средств областного бюджета.</w:t>
      </w:r>
    </w:p>
    <w:p w:rsidR="00527AED" w:rsidRPr="00B65CA1" w:rsidRDefault="00527AED" w:rsidP="00527AED">
      <w:pPr>
        <w:widowControl w:val="0"/>
        <w:autoSpaceDE w:val="0"/>
        <w:autoSpaceDN w:val="0"/>
        <w:adjustRightInd w:val="0"/>
        <w:ind w:firstLine="709"/>
        <w:jc w:val="both"/>
        <w:rPr>
          <w:rFonts w:eastAsia="Calibri"/>
          <w:sz w:val="26"/>
          <w:szCs w:val="26"/>
          <w:lang w:val="x-none"/>
        </w:rPr>
      </w:pPr>
      <w:r w:rsidRPr="00B65CA1">
        <w:rPr>
          <w:rFonts w:eastAsia="Calibri"/>
          <w:sz w:val="26"/>
          <w:szCs w:val="26"/>
          <w:lang w:val="x-none"/>
        </w:rPr>
        <w:t>Предлагаемое правовое регулирование не повлечет за собой существенных расходов у субъектов предпринимательской деятельности, за исключением времени на подготовку и предоставления документов, необходимых для получения рассматриваем</w:t>
      </w:r>
      <w:r>
        <w:rPr>
          <w:rFonts w:eastAsia="Calibri"/>
          <w:sz w:val="26"/>
          <w:szCs w:val="26"/>
        </w:rPr>
        <w:t xml:space="preserve">ой </w:t>
      </w:r>
      <w:r w:rsidRPr="00B65CA1">
        <w:rPr>
          <w:rFonts w:eastAsia="Calibri"/>
          <w:sz w:val="26"/>
          <w:szCs w:val="26"/>
          <w:lang w:val="x-none"/>
        </w:rPr>
        <w:t>мер</w:t>
      </w:r>
      <w:r>
        <w:rPr>
          <w:rFonts w:eastAsia="Calibri"/>
          <w:sz w:val="26"/>
          <w:szCs w:val="26"/>
        </w:rPr>
        <w:t>ы</w:t>
      </w:r>
      <w:r w:rsidRPr="00B65CA1">
        <w:rPr>
          <w:rFonts w:eastAsia="Calibri"/>
          <w:sz w:val="26"/>
          <w:szCs w:val="26"/>
          <w:lang w:val="x-none"/>
        </w:rPr>
        <w:t xml:space="preserve"> государственной поддержки. </w:t>
      </w:r>
    </w:p>
    <w:p w:rsidR="00527AED" w:rsidRPr="00B65CA1" w:rsidRDefault="00527AED" w:rsidP="00527AED">
      <w:pPr>
        <w:pStyle w:val="ConsPlusNonformat"/>
        <w:ind w:firstLine="708"/>
        <w:jc w:val="both"/>
        <w:rPr>
          <w:rFonts w:ascii="Times New Roman" w:eastAsia="Calibri" w:hAnsi="Times New Roman" w:cs="Times New Roman"/>
          <w:sz w:val="26"/>
          <w:szCs w:val="26"/>
          <w:lang w:val="x-none"/>
        </w:rPr>
      </w:pPr>
      <w:proofErr w:type="gramStart"/>
      <w:r>
        <w:rPr>
          <w:rFonts w:ascii="Times New Roman" w:eastAsia="Calibri" w:hAnsi="Times New Roman" w:cs="Times New Roman"/>
          <w:sz w:val="26"/>
          <w:szCs w:val="26"/>
        </w:rPr>
        <w:t>По информации Разработчика,</w:t>
      </w:r>
      <w:r w:rsidRPr="00B65CA1">
        <w:rPr>
          <w:rFonts w:ascii="Times New Roman" w:eastAsia="Calibri" w:hAnsi="Times New Roman" w:cs="Times New Roman"/>
          <w:sz w:val="26"/>
          <w:szCs w:val="26"/>
          <w:lang w:val="x-none"/>
        </w:rPr>
        <w:t xml:space="preserve"> исходя из расчета, что </w:t>
      </w:r>
      <w:r w:rsidRPr="00AC0F4E">
        <w:rPr>
          <w:rFonts w:ascii="Times New Roman" w:eastAsia="Calibri" w:hAnsi="Times New Roman" w:cs="Times New Roman"/>
          <w:sz w:val="26"/>
          <w:szCs w:val="26"/>
          <w:lang w:val="x-none"/>
        </w:rPr>
        <w:t>среднемесячная заработная плата работников организаций агропромышленного комплекса Томской области за 2018 год состав</w:t>
      </w:r>
      <w:r>
        <w:rPr>
          <w:rFonts w:ascii="Times New Roman" w:eastAsia="Calibri" w:hAnsi="Times New Roman" w:cs="Times New Roman"/>
          <w:sz w:val="26"/>
          <w:szCs w:val="26"/>
          <w:lang w:val="x-none"/>
        </w:rPr>
        <w:t>ила 31201,20 руб.</w:t>
      </w:r>
      <w:r w:rsidRPr="00AC0F4E">
        <w:rPr>
          <w:rFonts w:ascii="Times New Roman" w:eastAsia="Calibri" w:hAnsi="Times New Roman" w:cs="Times New Roman"/>
          <w:sz w:val="26"/>
          <w:szCs w:val="26"/>
          <w:lang w:val="x-none"/>
        </w:rPr>
        <w:t xml:space="preserve"> (данные Территориального органа Федеральной службы государственной статистики по Томской области</w:t>
      </w:r>
      <w:r>
        <w:rPr>
          <w:rFonts w:ascii="Times New Roman" w:eastAsia="Calibri" w:hAnsi="Times New Roman" w:cs="Times New Roman"/>
          <w:sz w:val="26"/>
          <w:szCs w:val="26"/>
        </w:rPr>
        <w:t xml:space="preserve">), </w:t>
      </w:r>
      <w:r w:rsidRPr="00AC0F4E">
        <w:rPr>
          <w:rFonts w:ascii="Times New Roman" w:eastAsia="Calibri" w:hAnsi="Times New Roman" w:cs="Times New Roman"/>
          <w:sz w:val="26"/>
          <w:szCs w:val="26"/>
          <w:lang w:val="x-none"/>
        </w:rPr>
        <w:t xml:space="preserve">среднее количество рабочих часов в месяце – 168 часов, а на подготовку и предоставление документов для получения </w:t>
      </w:r>
      <w:r>
        <w:rPr>
          <w:rFonts w:ascii="Times New Roman" w:eastAsia="Calibri" w:hAnsi="Times New Roman" w:cs="Times New Roman"/>
          <w:sz w:val="26"/>
          <w:szCs w:val="26"/>
        </w:rPr>
        <w:t xml:space="preserve">рассматриваемых </w:t>
      </w:r>
      <w:r>
        <w:rPr>
          <w:rFonts w:ascii="Times New Roman" w:eastAsia="Calibri" w:hAnsi="Times New Roman" w:cs="Times New Roman"/>
          <w:sz w:val="26"/>
          <w:szCs w:val="26"/>
          <w:lang w:val="x-none"/>
        </w:rPr>
        <w:t>субсиди</w:t>
      </w:r>
      <w:r>
        <w:rPr>
          <w:rFonts w:ascii="Times New Roman" w:eastAsia="Calibri" w:hAnsi="Times New Roman" w:cs="Times New Roman"/>
          <w:sz w:val="26"/>
          <w:szCs w:val="26"/>
        </w:rPr>
        <w:t>й</w:t>
      </w:r>
      <w:r w:rsidRPr="00AC0F4E">
        <w:rPr>
          <w:rFonts w:ascii="Times New Roman" w:eastAsia="Calibri" w:hAnsi="Times New Roman" w:cs="Times New Roman"/>
          <w:sz w:val="26"/>
          <w:szCs w:val="26"/>
          <w:lang w:val="x-none"/>
        </w:rPr>
        <w:t xml:space="preserve"> может быть затрачено </w:t>
      </w:r>
      <w:r>
        <w:rPr>
          <w:rFonts w:ascii="Times New Roman" w:eastAsia="Calibri" w:hAnsi="Times New Roman" w:cs="Times New Roman"/>
          <w:sz w:val="26"/>
          <w:szCs w:val="26"/>
        </w:rPr>
        <w:br/>
      </w:r>
      <w:r w:rsidRPr="00AC0F4E">
        <w:rPr>
          <w:rFonts w:ascii="Times New Roman" w:eastAsia="Calibri" w:hAnsi="Times New Roman" w:cs="Times New Roman"/>
          <w:sz w:val="26"/>
          <w:szCs w:val="26"/>
          <w:lang w:val="x-none"/>
        </w:rPr>
        <w:t xml:space="preserve">в среднем </w:t>
      </w:r>
      <w:r>
        <w:rPr>
          <w:rFonts w:ascii="Times New Roman" w:eastAsia="Calibri" w:hAnsi="Times New Roman" w:cs="Times New Roman"/>
          <w:sz w:val="26"/>
          <w:szCs w:val="26"/>
        </w:rPr>
        <w:t>72</w:t>
      </w:r>
      <w:r w:rsidRPr="00AC0F4E">
        <w:rPr>
          <w:rFonts w:ascii="Times New Roman" w:eastAsia="Calibri" w:hAnsi="Times New Roman" w:cs="Times New Roman"/>
          <w:sz w:val="26"/>
          <w:szCs w:val="26"/>
          <w:lang w:val="x-none"/>
        </w:rPr>
        <w:t xml:space="preserve"> человеко-часов, затраты заявителя ориентировочно</w:t>
      </w:r>
      <w:proofErr w:type="gramEnd"/>
      <w:r w:rsidRPr="00AC0F4E">
        <w:rPr>
          <w:rFonts w:ascii="Times New Roman" w:eastAsia="Calibri" w:hAnsi="Times New Roman" w:cs="Times New Roman"/>
          <w:sz w:val="26"/>
          <w:szCs w:val="26"/>
          <w:lang w:val="x-none"/>
        </w:rPr>
        <w:t xml:space="preserve"> составят </w:t>
      </w:r>
      <w:r>
        <w:rPr>
          <w:rFonts w:ascii="Times New Roman" w:eastAsia="Calibri" w:hAnsi="Times New Roman" w:cs="Times New Roman"/>
          <w:sz w:val="26"/>
          <w:szCs w:val="26"/>
        </w:rPr>
        <w:t>13371,94</w:t>
      </w:r>
      <w:r w:rsidRPr="00AC0F4E">
        <w:rPr>
          <w:rFonts w:ascii="Times New Roman" w:eastAsia="Calibri" w:hAnsi="Times New Roman" w:cs="Times New Roman"/>
          <w:sz w:val="26"/>
          <w:szCs w:val="26"/>
          <w:lang w:val="x-none"/>
        </w:rPr>
        <w:t xml:space="preserve"> рублей.</w:t>
      </w:r>
      <w:r w:rsidRPr="00B65CA1">
        <w:rPr>
          <w:rFonts w:ascii="Times New Roman" w:eastAsia="Calibri" w:hAnsi="Times New Roman" w:cs="Times New Roman"/>
          <w:sz w:val="26"/>
          <w:szCs w:val="26"/>
          <w:lang w:val="x-none"/>
        </w:rPr>
        <w:t xml:space="preserve"> Принимая во внимание, что подготовка и предоставление документов, необходимых для получения субсиди</w:t>
      </w:r>
      <w:r>
        <w:rPr>
          <w:rFonts w:ascii="Times New Roman" w:eastAsia="Calibri" w:hAnsi="Times New Roman" w:cs="Times New Roman"/>
          <w:sz w:val="26"/>
          <w:szCs w:val="26"/>
        </w:rPr>
        <w:t>й</w:t>
      </w:r>
      <w:r w:rsidRPr="00B65CA1">
        <w:rPr>
          <w:rFonts w:ascii="Times New Roman" w:eastAsia="Calibri" w:hAnsi="Times New Roman" w:cs="Times New Roman"/>
          <w:sz w:val="26"/>
          <w:szCs w:val="26"/>
          <w:lang w:val="x-none"/>
        </w:rPr>
        <w:t xml:space="preserve">, будет осуществляться сельскохозяйственными товаропроизводителями в рамках осуществления их текущих обязанностей, следовательно, указанные затраты для субъектов предпринимательской деятельности не будут избыточны. </w:t>
      </w:r>
    </w:p>
    <w:p w:rsidR="00527AED" w:rsidRPr="00D6135E" w:rsidRDefault="00527AED" w:rsidP="00527AED">
      <w:pPr>
        <w:pStyle w:val="ConsPlusNonformat"/>
        <w:ind w:firstLine="708"/>
        <w:jc w:val="both"/>
        <w:rPr>
          <w:rFonts w:eastAsia="Calibri"/>
        </w:rPr>
      </w:pPr>
      <w:r w:rsidRPr="00527AED">
        <w:rPr>
          <w:rFonts w:ascii="Times New Roman" w:eastAsia="Calibri" w:hAnsi="Times New Roman" w:cs="Times New Roman"/>
          <w:sz w:val="26"/>
          <w:szCs w:val="26"/>
          <w:lang w:val="x-none"/>
        </w:rPr>
        <w:t xml:space="preserve">Для 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указан такой индикатор, как численность товарного поголовья коров специализированных мясных пород </w:t>
      </w:r>
      <w:r w:rsidR="0040420F">
        <w:rPr>
          <w:rFonts w:ascii="Times New Roman" w:eastAsia="Calibri" w:hAnsi="Times New Roman" w:cs="Times New Roman"/>
          <w:sz w:val="26"/>
          <w:szCs w:val="26"/>
        </w:rPr>
        <w:br/>
      </w:r>
      <w:r w:rsidRPr="00527AED">
        <w:rPr>
          <w:rFonts w:ascii="Times New Roman" w:eastAsia="Calibri" w:hAnsi="Times New Roman" w:cs="Times New Roman"/>
          <w:sz w:val="26"/>
          <w:szCs w:val="26"/>
          <w:lang w:val="x-none"/>
        </w:rPr>
        <w:t xml:space="preserve">в сельскохозяйственных организациях, крестьянских (фермерских) хозяйствах, включая индивидуальных предпринимателей (2019 – 2,79 тыс. голов, 2020 – 2,80 тыс. голов). Полагаем, что предложенный Разработчиком индикатор позволит </w:t>
      </w:r>
      <w:r w:rsidR="0040420F">
        <w:rPr>
          <w:rFonts w:ascii="Times New Roman" w:eastAsia="Calibri" w:hAnsi="Times New Roman" w:cs="Times New Roman"/>
          <w:sz w:val="26"/>
          <w:szCs w:val="26"/>
        </w:rPr>
        <w:br/>
      </w:r>
      <w:r w:rsidRPr="00527AED">
        <w:rPr>
          <w:rFonts w:ascii="Times New Roman" w:eastAsia="Calibri" w:hAnsi="Times New Roman" w:cs="Times New Roman"/>
          <w:sz w:val="26"/>
          <w:szCs w:val="26"/>
          <w:lang w:val="x-none"/>
        </w:rPr>
        <w:t>в достаточном объеме по истечении определенного времени оценить, имеет ли место снижение финансовой нагрузки сельскохозяйственных товаропроизводителей региона, реализующих инвестиционные проекты в сфере сельского хозяйства Томской области, и эффективность предложенного правового регулирования.</w:t>
      </w:r>
    </w:p>
    <w:p w:rsidR="00B15091" w:rsidRDefault="00B15091" w:rsidP="00103633">
      <w:pPr>
        <w:autoSpaceDE w:val="0"/>
        <w:autoSpaceDN w:val="0"/>
        <w:adjustRightInd w:val="0"/>
        <w:ind w:firstLine="709"/>
        <w:jc w:val="both"/>
        <w:rPr>
          <w:sz w:val="26"/>
          <w:szCs w:val="26"/>
        </w:rPr>
      </w:pPr>
    </w:p>
    <w:p w:rsidR="00CE564F" w:rsidRDefault="00CE564F" w:rsidP="00CE564F">
      <w:pPr>
        <w:spacing w:line="300" w:lineRule="auto"/>
        <w:ind w:firstLine="709"/>
        <w:jc w:val="center"/>
        <w:rPr>
          <w:b/>
          <w:sz w:val="26"/>
          <w:szCs w:val="26"/>
        </w:rPr>
      </w:pPr>
      <w:r w:rsidRPr="005400A0">
        <w:rPr>
          <w:b/>
          <w:sz w:val="26"/>
          <w:szCs w:val="26"/>
        </w:rPr>
        <w:t>Выводы по результатам оценки регулирующего воздействия проекта акта</w:t>
      </w:r>
    </w:p>
    <w:p w:rsidR="00CE564F" w:rsidRPr="005400A0" w:rsidRDefault="00CE564F" w:rsidP="00CE564F">
      <w:pPr>
        <w:spacing w:line="300" w:lineRule="auto"/>
        <w:ind w:firstLine="709"/>
        <w:jc w:val="center"/>
        <w:rPr>
          <w:b/>
          <w:sz w:val="26"/>
          <w:szCs w:val="26"/>
        </w:rPr>
      </w:pPr>
    </w:p>
    <w:p w:rsidR="00B85CF5" w:rsidRDefault="00B85CF5" w:rsidP="00B85CF5">
      <w:pPr>
        <w:ind w:firstLine="709"/>
        <w:jc w:val="both"/>
        <w:rPr>
          <w:sz w:val="26"/>
          <w:szCs w:val="26"/>
        </w:rPr>
      </w:pPr>
      <w:r w:rsidRPr="002E752A">
        <w:rPr>
          <w:sz w:val="26"/>
          <w:szCs w:val="26"/>
        </w:rPr>
        <w:t>По результатам оценки регулирующего воздействия считаем, что наличие проблем</w:t>
      </w:r>
      <w:r>
        <w:rPr>
          <w:sz w:val="26"/>
          <w:szCs w:val="26"/>
        </w:rPr>
        <w:t>ы</w:t>
      </w:r>
      <w:r w:rsidRPr="002E752A">
        <w:rPr>
          <w:sz w:val="26"/>
          <w:szCs w:val="26"/>
        </w:rPr>
        <w:t xml:space="preserve"> и целесообразность </w:t>
      </w:r>
      <w:r>
        <w:rPr>
          <w:sz w:val="26"/>
          <w:szCs w:val="26"/>
        </w:rPr>
        <w:t>ее</w:t>
      </w:r>
      <w:r w:rsidRPr="002E752A">
        <w:rPr>
          <w:sz w:val="26"/>
          <w:szCs w:val="26"/>
        </w:rPr>
        <w:t xml:space="preserve"> решения с помощью регулирования, предусмотренного проектом акта, является своевременным и обоснованным. </w:t>
      </w:r>
    </w:p>
    <w:p w:rsidR="00A7162A" w:rsidRDefault="00A7162A" w:rsidP="00A7162A">
      <w:pPr>
        <w:ind w:firstLine="709"/>
        <w:jc w:val="both"/>
        <w:rPr>
          <w:sz w:val="26"/>
          <w:szCs w:val="26"/>
        </w:rPr>
      </w:pPr>
      <w:r w:rsidRPr="00944E97">
        <w:rPr>
          <w:sz w:val="26"/>
          <w:szCs w:val="26"/>
        </w:rPr>
        <w:t xml:space="preserve">Проект акта не содержит положений, вводящих избыточные обязанности, запреты, ограничения для субъектов предпринимательской деятельности, </w:t>
      </w:r>
      <w:r w:rsidRPr="0052462E">
        <w:rPr>
          <w:sz w:val="26"/>
          <w:szCs w:val="26"/>
        </w:rPr>
        <w:t xml:space="preserve">или способствующих их введению, а также способствующих возникновению </w:t>
      </w:r>
      <w:r w:rsidRPr="0052462E">
        <w:rPr>
          <w:sz w:val="26"/>
          <w:szCs w:val="26"/>
        </w:rPr>
        <w:lastRenderedPageBreak/>
        <w:t>необоснованных расходов субъектов предпринимательской деятельности или способствующих возникновению необоснованных расходов областного бюджета.</w:t>
      </w:r>
    </w:p>
    <w:p w:rsidR="00B85CF5" w:rsidRDefault="00B85CF5" w:rsidP="00B85CF5">
      <w:pPr>
        <w:ind w:firstLine="709"/>
        <w:jc w:val="both"/>
        <w:rPr>
          <w:sz w:val="26"/>
          <w:szCs w:val="26"/>
        </w:rPr>
      </w:pPr>
      <w:r w:rsidRPr="005400A0">
        <w:rPr>
          <w:sz w:val="26"/>
          <w:szCs w:val="26"/>
        </w:rPr>
        <w:t xml:space="preserve">На основании вышеизложенного, Департамент делает вывод о полном соблюдении Разработчиком </w:t>
      </w:r>
      <w:r w:rsidRPr="005400A0">
        <w:rPr>
          <w:rFonts w:eastAsia="Calibri"/>
          <w:sz w:val="26"/>
          <w:szCs w:val="26"/>
          <w:lang w:val="x-none" w:eastAsia="x-none"/>
        </w:rPr>
        <w:t>установленного порядка проведения оценки регулирующего воздействия в Томской области</w:t>
      </w:r>
      <w:r>
        <w:rPr>
          <w:rFonts w:eastAsia="Calibri"/>
          <w:sz w:val="26"/>
          <w:szCs w:val="26"/>
          <w:lang w:eastAsia="x-none"/>
        </w:rPr>
        <w:t xml:space="preserve"> и </w:t>
      </w:r>
      <w:r w:rsidR="0040420F" w:rsidRPr="005400A0">
        <w:rPr>
          <w:rFonts w:eastAsia="Calibri"/>
          <w:sz w:val="26"/>
          <w:szCs w:val="26"/>
          <w:lang w:val="x-none" w:eastAsia="x-none"/>
        </w:rPr>
        <w:t xml:space="preserve">о </w:t>
      </w:r>
      <w:r w:rsidR="0040420F" w:rsidRPr="005400A0">
        <w:rPr>
          <w:sz w:val="26"/>
          <w:szCs w:val="26"/>
        </w:rPr>
        <w:t xml:space="preserve">достаточности оснований для принятия </w:t>
      </w:r>
      <w:proofErr w:type="gramStart"/>
      <w:r w:rsidR="0040420F" w:rsidRPr="005400A0">
        <w:rPr>
          <w:sz w:val="26"/>
          <w:szCs w:val="26"/>
        </w:rPr>
        <w:t>решения</w:t>
      </w:r>
      <w:proofErr w:type="gramEnd"/>
      <w:r w:rsidR="0040420F" w:rsidRPr="005400A0">
        <w:rPr>
          <w:sz w:val="26"/>
          <w:szCs w:val="26"/>
        </w:rPr>
        <w:t xml:space="preserve"> о введении предлагаемого Разработчиком варианта правового регулирования</w:t>
      </w:r>
      <w:r w:rsidR="0040420F">
        <w:rPr>
          <w:sz w:val="26"/>
          <w:szCs w:val="26"/>
        </w:rPr>
        <w:t xml:space="preserve"> </w:t>
      </w:r>
      <w:r w:rsidR="0040420F" w:rsidRPr="005328D9">
        <w:rPr>
          <w:rFonts w:eastAsia="Calibri"/>
          <w:sz w:val="26"/>
          <w:szCs w:val="26"/>
          <w:lang w:eastAsia="x-none"/>
        </w:rPr>
        <w:t>при условии учета замечани</w:t>
      </w:r>
      <w:r w:rsidR="0040420F">
        <w:rPr>
          <w:rFonts w:eastAsia="Calibri"/>
          <w:sz w:val="26"/>
          <w:szCs w:val="26"/>
          <w:lang w:eastAsia="x-none"/>
        </w:rPr>
        <w:t>я</w:t>
      </w:r>
      <w:r w:rsidR="0040420F" w:rsidRPr="005328D9">
        <w:rPr>
          <w:rFonts w:eastAsia="Calibri"/>
          <w:sz w:val="26"/>
          <w:szCs w:val="26"/>
          <w:lang w:eastAsia="x-none"/>
        </w:rPr>
        <w:t>, изложенн</w:t>
      </w:r>
      <w:r w:rsidR="0040420F">
        <w:rPr>
          <w:rFonts w:eastAsia="Calibri"/>
          <w:sz w:val="26"/>
          <w:szCs w:val="26"/>
          <w:lang w:eastAsia="x-none"/>
        </w:rPr>
        <w:t>ого</w:t>
      </w:r>
      <w:r w:rsidR="0040420F" w:rsidRPr="005328D9">
        <w:rPr>
          <w:rFonts w:eastAsia="Calibri"/>
          <w:sz w:val="26"/>
          <w:szCs w:val="26"/>
          <w:lang w:eastAsia="x-none"/>
        </w:rPr>
        <w:t xml:space="preserve"> в настоящем заключении.</w:t>
      </w:r>
    </w:p>
    <w:p w:rsidR="0008173E" w:rsidRDefault="0008173E" w:rsidP="00B85CF5">
      <w:pPr>
        <w:ind w:firstLine="709"/>
        <w:jc w:val="both"/>
        <w:rPr>
          <w:sz w:val="26"/>
          <w:szCs w:val="26"/>
        </w:rPr>
      </w:pPr>
    </w:p>
    <w:p w:rsidR="0008173E" w:rsidRDefault="0008173E" w:rsidP="00B85CF5">
      <w:pPr>
        <w:ind w:firstLine="709"/>
        <w:jc w:val="both"/>
        <w:rPr>
          <w:sz w:val="26"/>
          <w:szCs w:val="26"/>
        </w:rPr>
      </w:pPr>
    </w:p>
    <w:p w:rsidR="0008173E" w:rsidRDefault="0008173E" w:rsidP="00B85CF5">
      <w:pPr>
        <w:ind w:firstLine="709"/>
        <w:jc w:val="both"/>
        <w:rPr>
          <w:sz w:val="26"/>
          <w:szCs w:val="26"/>
        </w:rPr>
      </w:pPr>
    </w:p>
    <w:tbl>
      <w:tblPr>
        <w:tblW w:w="0" w:type="auto"/>
        <w:tblLayout w:type="fixed"/>
        <w:tblLook w:val="04A0" w:firstRow="1" w:lastRow="0" w:firstColumn="1" w:lastColumn="0" w:noHBand="0" w:noVBand="1"/>
      </w:tblPr>
      <w:tblGrid>
        <w:gridCol w:w="3831"/>
        <w:gridCol w:w="3507"/>
        <w:gridCol w:w="2409"/>
      </w:tblGrid>
      <w:tr w:rsidR="0008173E" w:rsidRPr="00C71D52" w:rsidTr="00915088">
        <w:tc>
          <w:tcPr>
            <w:tcW w:w="3831" w:type="dxa"/>
            <w:shd w:val="clear" w:color="auto" w:fill="auto"/>
            <w:vAlign w:val="center"/>
          </w:tcPr>
          <w:p w:rsidR="0008173E" w:rsidRPr="00C71D52" w:rsidRDefault="0008173E" w:rsidP="00915088">
            <w:pPr>
              <w:rPr>
                <w:sz w:val="26"/>
                <w:szCs w:val="26"/>
              </w:rPr>
            </w:pPr>
            <w:r w:rsidRPr="00C71D52">
              <w:rPr>
                <w:sz w:val="26"/>
                <w:szCs w:val="26"/>
              </w:rPr>
              <w:t>Начальник департамента</w:t>
            </w:r>
          </w:p>
        </w:tc>
        <w:tc>
          <w:tcPr>
            <w:tcW w:w="3507" w:type="dxa"/>
            <w:shd w:val="clear" w:color="auto" w:fill="auto"/>
            <w:vAlign w:val="center"/>
          </w:tcPr>
          <w:p w:rsidR="0008173E" w:rsidRPr="00C71D52" w:rsidRDefault="0008173E" w:rsidP="00915088">
            <w:pPr>
              <w:ind w:left="-91"/>
              <w:rPr>
                <w:sz w:val="26"/>
                <w:szCs w:val="26"/>
              </w:rPr>
            </w:pPr>
            <w:r w:rsidRPr="00C71D52">
              <w:rPr>
                <w:sz w:val="26"/>
                <w:szCs w:val="26"/>
              </w:rPr>
              <w:fldChar w:fldCharType="begin">
                <w:ffData>
                  <w:name w:val="Штамп"/>
                  <w:enabled/>
                  <w:calcOnExit w:val="0"/>
                  <w:textInput>
                    <w:default w:val="&lt;Штамп ЭП&gt;"/>
                  </w:textInput>
                </w:ffData>
              </w:fldChar>
            </w:r>
            <w:r w:rsidRPr="00C71D52">
              <w:rPr>
                <w:sz w:val="26"/>
                <w:szCs w:val="26"/>
              </w:rPr>
              <w:instrText xml:space="preserve"> FORMTEXT </w:instrText>
            </w:r>
            <w:r w:rsidRPr="00C71D52">
              <w:rPr>
                <w:sz w:val="26"/>
                <w:szCs w:val="26"/>
              </w:rPr>
            </w:r>
            <w:r w:rsidRPr="00C71D52">
              <w:rPr>
                <w:sz w:val="26"/>
                <w:szCs w:val="26"/>
              </w:rPr>
              <w:fldChar w:fldCharType="separate"/>
            </w:r>
            <w:r w:rsidRPr="00C71D52">
              <w:rPr>
                <w:noProof/>
                <w:sz w:val="26"/>
                <w:szCs w:val="26"/>
              </w:rPr>
              <w:t>&lt;Штамп ЭП&gt;</w:t>
            </w:r>
            <w:r w:rsidRPr="00C71D52">
              <w:rPr>
                <w:sz w:val="26"/>
                <w:szCs w:val="26"/>
              </w:rPr>
              <w:fldChar w:fldCharType="end"/>
            </w:r>
          </w:p>
        </w:tc>
        <w:tc>
          <w:tcPr>
            <w:tcW w:w="2409" w:type="dxa"/>
            <w:shd w:val="clear" w:color="auto" w:fill="auto"/>
            <w:vAlign w:val="center"/>
          </w:tcPr>
          <w:p w:rsidR="0008173E" w:rsidRPr="00C71D52" w:rsidRDefault="0008173E" w:rsidP="00915088">
            <w:pPr>
              <w:ind w:right="-108"/>
              <w:jc w:val="right"/>
              <w:rPr>
                <w:sz w:val="26"/>
                <w:szCs w:val="26"/>
              </w:rPr>
            </w:pPr>
            <w:proofErr w:type="spellStart"/>
            <w:r w:rsidRPr="00C71D52">
              <w:rPr>
                <w:sz w:val="26"/>
                <w:szCs w:val="26"/>
              </w:rPr>
              <w:t>Р.С.Радзивил</w:t>
            </w:r>
            <w:proofErr w:type="spellEnd"/>
          </w:p>
        </w:tc>
      </w:tr>
    </w:tbl>
    <w:p w:rsidR="0008173E" w:rsidRDefault="0008173E" w:rsidP="00B85CF5">
      <w:pPr>
        <w:ind w:firstLine="709"/>
        <w:jc w:val="both"/>
        <w:rPr>
          <w:sz w:val="26"/>
          <w:szCs w:val="26"/>
        </w:rPr>
      </w:pPr>
    </w:p>
    <w:p w:rsidR="0008173E" w:rsidRDefault="0008173E" w:rsidP="00B85CF5">
      <w:pPr>
        <w:ind w:firstLine="709"/>
        <w:jc w:val="both"/>
        <w:rPr>
          <w:sz w:val="26"/>
          <w:szCs w:val="26"/>
        </w:rPr>
      </w:pPr>
    </w:p>
    <w:p w:rsidR="0008173E" w:rsidRDefault="0008173E" w:rsidP="00B85CF5">
      <w:pPr>
        <w:ind w:firstLine="709"/>
        <w:jc w:val="both"/>
        <w:rPr>
          <w:sz w:val="26"/>
          <w:szCs w:val="26"/>
        </w:rPr>
      </w:pPr>
    </w:p>
    <w:p w:rsidR="0008173E" w:rsidRDefault="0008173E" w:rsidP="00B85CF5">
      <w:pPr>
        <w:ind w:firstLine="709"/>
        <w:jc w:val="both"/>
        <w:rPr>
          <w:sz w:val="26"/>
          <w:szCs w:val="26"/>
        </w:rPr>
      </w:pPr>
    </w:p>
    <w:p w:rsidR="00924426" w:rsidRDefault="00924426" w:rsidP="00B85CF5">
      <w:pPr>
        <w:ind w:firstLine="709"/>
        <w:jc w:val="both"/>
        <w:rPr>
          <w:sz w:val="26"/>
          <w:szCs w:val="26"/>
        </w:rPr>
      </w:pPr>
    </w:p>
    <w:p w:rsidR="00BE3CCB" w:rsidRDefault="00BE3CCB" w:rsidP="00B85CF5">
      <w:pPr>
        <w:ind w:firstLine="709"/>
        <w:jc w:val="both"/>
        <w:rPr>
          <w:sz w:val="26"/>
          <w:szCs w:val="26"/>
        </w:rPr>
      </w:pPr>
    </w:p>
    <w:p w:rsidR="005E7B81" w:rsidRDefault="005E7B81" w:rsidP="00B85CF5">
      <w:pPr>
        <w:ind w:firstLine="709"/>
        <w:jc w:val="both"/>
        <w:rPr>
          <w:sz w:val="26"/>
          <w:szCs w:val="26"/>
        </w:rPr>
      </w:pPr>
    </w:p>
    <w:p w:rsidR="005E7B81" w:rsidRDefault="005E7B81" w:rsidP="00B85CF5">
      <w:pPr>
        <w:ind w:firstLine="709"/>
        <w:jc w:val="both"/>
        <w:rPr>
          <w:sz w:val="26"/>
          <w:szCs w:val="26"/>
        </w:rPr>
      </w:pPr>
    </w:p>
    <w:p w:rsidR="005E7B81" w:rsidRDefault="005E7B81" w:rsidP="00B85CF5">
      <w:pPr>
        <w:ind w:firstLine="709"/>
        <w:jc w:val="both"/>
        <w:rPr>
          <w:sz w:val="26"/>
          <w:szCs w:val="26"/>
        </w:rPr>
      </w:pPr>
    </w:p>
    <w:p w:rsidR="005E7B81" w:rsidRDefault="005E7B81"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40420F" w:rsidRDefault="0040420F" w:rsidP="00B85CF5">
      <w:pPr>
        <w:ind w:firstLine="709"/>
        <w:jc w:val="both"/>
        <w:rPr>
          <w:sz w:val="26"/>
          <w:szCs w:val="26"/>
        </w:rPr>
      </w:pPr>
    </w:p>
    <w:p w:rsidR="005E7B81" w:rsidRDefault="005E7B81" w:rsidP="00B85CF5">
      <w:pPr>
        <w:ind w:firstLine="709"/>
        <w:jc w:val="both"/>
        <w:rPr>
          <w:sz w:val="26"/>
          <w:szCs w:val="26"/>
        </w:rPr>
      </w:pPr>
    </w:p>
    <w:p w:rsidR="00BE3CCB" w:rsidRDefault="00BE3CCB" w:rsidP="00B85CF5">
      <w:pPr>
        <w:ind w:firstLine="709"/>
        <w:jc w:val="both"/>
        <w:rPr>
          <w:sz w:val="26"/>
          <w:szCs w:val="26"/>
        </w:rPr>
      </w:pPr>
    </w:p>
    <w:p w:rsidR="0008173E" w:rsidRDefault="0008173E" w:rsidP="00B85CF5">
      <w:pPr>
        <w:ind w:firstLine="709"/>
        <w:jc w:val="both"/>
        <w:rPr>
          <w:sz w:val="26"/>
          <w:szCs w:val="26"/>
        </w:rPr>
      </w:pPr>
    </w:p>
    <w:p w:rsidR="009851F8" w:rsidRDefault="009851F8" w:rsidP="00267B25">
      <w:pPr>
        <w:pStyle w:val="p16"/>
        <w:shd w:val="clear" w:color="auto" w:fill="FFFFFF"/>
        <w:spacing w:before="0" w:beforeAutospacing="0" w:after="0" w:afterAutospacing="0"/>
        <w:ind w:right="505"/>
        <w:jc w:val="both"/>
        <w:rPr>
          <w:color w:val="000000"/>
          <w:sz w:val="18"/>
          <w:szCs w:val="18"/>
        </w:rPr>
      </w:pPr>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267B25" w:rsidRDefault="00267B25" w:rsidP="00267B25">
      <w:pPr>
        <w:pStyle w:val="p16"/>
        <w:shd w:val="clear" w:color="auto" w:fill="FFFFFF"/>
        <w:spacing w:before="0" w:beforeAutospacing="0" w:after="0" w:afterAutospacing="0"/>
        <w:ind w:right="505"/>
        <w:jc w:val="both"/>
        <w:rPr>
          <w:sz w:val="28"/>
          <w:szCs w:val="28"/>
        </w:rPr>
      </w:pPr>
      <w:r w:rsidRPr="005204A0">
        <w:rPr>
          <w:color w:val="000000"/>
          <w:sz w:val="18"/>
          <w:szCs w:val="18"/>
        </w:rPr>
        <w:t>voykoie@tomsk.gov.ru</w:t>
      </w:r>
    </w:p>
    <w:sectPr w:rsidR="00267B25" w:rsidSect="0040420F">
      <w:headerReference w:type="even" r:id="rId9"/>
      <w:footerReference w:type="default" r:id="rId10"/>
      <w:pgSz w:w="11906" w:h="16838" w:code="9"/>
      <w:pgMar w:top="851" w:right="851" w:bottom="709" w:left="1418" w:header="539" w:footer="26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DCF" w:rsidRDefault="00EE1DCF">
      <w:r>
        <w:separator/>
      </w:r>
    </w:p>
  </w:endnote>
  <w:endnote w:type="continuationSeparator" w:id="0">
    <w:p w:rsidR="00EE1DCF" w:rsidRDefault="00EE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Schoolbook">
    <w:panose1 w:val="02040604050505020304"/>
    <w:charset w:val="CC"/>
    <w:family w:val="roman"/>
    <w:pitch w:val="variable"/>
    <w:sig w:usb0="00000287" w:usb1="00000000"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7716082"/>
      <w:docPartObj>
        <w:docPartGallery w:val="Page Numbers (Bottom of Page)"/>
        <w:docPartUnique/>
      </w:docPartObj>
    </w:sdtPr>
    <w:sdtEndPr/>
    <w:sdtContent>
      <w:p w:rsidR="00A342D3" w:rsidRDefault="00A342D3" w:rsidP="00A342D3">
        <w:pPr>
          <w:pStyle w:val="a5"/>
          <w:jc w:val="right"/>
        </w:pPr>
        <w:r>
          <w:fldChar w:fldCharType="begin"/>
        </w:r>
        <w:r>
          <w:instrText>PAGE   \* MERGEFORMAT</w:instrText>
        </w:r>
        <w:r>
          <w:fldChar w:fldCharType="separate"/>
        </w:r>
        <w:r w:rsidR="00390C48">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DCF" w:rsidRDefault="00EE1DCF">
      <w:r>
        <w:separator/>
      </w:r>
    </w:p>
  </w:footnote>
  <w:footnote w:type="continuationSeparator" w:id="0">
    <w:p w:rsidR="00EE1DCF" w:rsidRDefault="00EE1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8E2" w:rsidRDefault="001638E2">
    <w:pPr>
      <w:pStyle w:val="a3"/>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638E2" w:rsidRDefault="001638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1">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2">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3">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4">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5">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6">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7">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8">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abstractNum>
  <w:abstractNum w:abstractNumId="1">
    <w:nsid w:val="103E4BB1"/>
    <w:multiLevelType w:val="hybridMultilevel"/>
    <w:tmpl w:val="6D586B60"/>
    <w:lvl w:ilvl="0" w:tplc="C29C78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D977269"/>
    <w:multiLevelType w:val="hybridMultilevel"/>
    <w:tmpl w:val="A34C287E"/>
    <w:lvl w:ilvl="0" w:tplc="BE926156">
      <w:start w:val="1"/>
      <w:numFmt w:val="decimal"/>
      <w:lvlText w:val="%1."/>
      <w:lvlJc w:val="left"/>
      <w:pPr>
        <w:ind w:left="1070"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1847D3E"/>
    <w:multiLevelType w:val="hybridMultilevel"/>
    <w:tmpl w:val="58E6F848"/>
    <w:lvl w:ilvl="0" w:tplc="2430C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nsid w:val="39453F6D"/>
    <w:multiLevelType w:val="hybridMultilevel"/>
    <w:tmpl w:val="E9AC1A04"/>
    <w:lvl w:ilvl="0" w:tplc="F3188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nsid w:val="47D33007"/>
    <w:multiLevelType w:val="hybridMultilevel"/>
    <w:tmpl w:val="37064E66"/>
    <w:lvl w:ilvl="0" w:tplc="FFEEF6E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5A746D5C"/>
    <w:multiLevelType w:val="hybridMultilevel"/>
    <w:tmpl w:val="070EDE0A"/>
    <w:lvl w:ilvl="0" w:tplc="5E066D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2C73DC3"/>
    <w:multiLevelType w:val="hybridMultilevel"/>
    <w:tmpl w:val="F8B6073A"/>
    <w:lvl w:ilvl="0" w:tplc="98F69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9">
    <w:nsid w:val="78436B67"/>
    <w:multiLevelType w:val="hybridMultilevel"/>
    <w:tmpl w:val="BEE0249E"/>
    <w:lvl w:ilvl="0" w:tplc="5B74F6C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17"/>
  </w:num>
  <w:num w:numId="3">
    <w:abstractNumId w:val="9"/>
  </w:num>
  <w:num w:numId="4">
    <w:abstractNumId w:val="4"/>
  </w:num>
  <w:num w:numId="5">
    <w:abstractNumId w:val="5"/>
  </w:num>
  <w:num w:numId="6">
    <w:abstractNumId w:val="18"/>
  </w:num>
  <w:num w:numId="7">
    <w:abstractNumId w:val="7"/>
  </w:num>
  <w:num w:numId="8">
    <w:abstractNumId w:val="12"/>
  </w:num>
  <w:num w:numId="9">
    <w:abstractNumId w:val="11"/>
  </w:num>
  <w:num w:numId="10">
    <w:abstractNumId w:val="14"/>
  </w:num>
  <w:num w:numId="11">
    <w:abstractNumId w:val="8"/>
  </w:num>
  <w:num w:numId="12">
    <w:abstractNumId w:val="3"/>
  </w:num>
  <w:num w:numId="13">
    <w:abstractNumId w:val="6"/>
  </w:num>
  <w:num w:numId="14">
    <w:abstractNumId w:val="10"/>
  </w:num>
  <w:num w:numId="15">
    <w:abstractNumId w:val="16"/>
  </w:num>
  <w:num w:numId="16">
    <w:abstractNumId w:val="19"/>
  </w:num>
  <w:num w:numId="17">
    <w:abstractNumId w:val="0"/>
  </w:num>
  <w:num w:numId="18">
    <w:abstractNumId w:val="2"/>
  </w:num>
  <w:num w:numId="19">
    <w:abstractNumId w:val="1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03D9"/>
    <w:rsid w:val="0000325C"/>
    <w:rsid w:val="00003392"/>
    <w:rsid w:val="00010C55"/>
    <w:rsid w:val="0001138E"/>
    <w:rsid w:val="00015978"/>
    <w:rsid w:val="00021E44"/>
    <w:rsid w:val="0002319D"/>
    <w:rsid w:val="0002683C"/>
    <w:rsid w:val="0002708D"/>
    <w:rsid w:val="000279A3"/>
    <w:rsid w:val="00027EBE"/>
    <w:rsid w:val="0003095C"/>
    <w:rsid w:val="00031032"/>
    <w:rsid w:val="00037B0E"/>
    <w:rsid w:val="00041E39"/>
    <w:rsid w:val="00044885"/>
    <w:rsid w:val="00044D67"/>
    <w:rsid w:val="000468AE"/>
    <w:rsid w:val="00046F5D"/>
    <w:rsid w:val="00056136"/>
    <w:rsid w:val="000574DA"/>
    <w:rsid w:val="00061FC6"/>
    <w:rsid w:val="00063FC4"/>
    <w:rsid w:val="000648D6"/>
    <w:rsid w:val="000673FB"/>
    <w:rsid w:val="00071B43"/>
    <w:rsid w:val="0007215B"/>
    <w:rsid w:val="000742BC"/>
    <w:rsid w:val="00076028"/>
    <w:rsid w:val="00077969"/>
    <w:rsid w:val="0008173E"/>
    <w:rsid w:val="00081FF9"/>
    <w:rsid w:val="000837AE"/>
    <w:rsid w:val="00090604"/>
    <w:rsid w:val="000928DD"/>
    <w:rsid w:val="00093ABC"/>
    <w:rsid w:val="000945B5"/>
    <w:rsid w:val="000945C8"/>
    <w:rsid w:val="00095FD0"/>
    <w:rsid w:val="0009618E"/>
    <w:rsid w:val="00097FEF"/>
    <w:rsid w:val="000A09E2"/>
    <w:rsid w:val="000A0A58"/>
    <w:rsid w:val="000A0CA3"/>
    <w:rsid w:val="000A1AAF"/>
    <w:rsid w:val="000A359D"/>
    <w:rsid w:val="000A37E2"/>
    <w:rsid w:val="000A5961"/>
    <w:rsid w:val="000B2E1C"/>
    <w:rsid w:val="000B301D"/>
    <w:rsid w:val="000B448B"/>
    <w:rsid w:val="000B5DAE"/>
    <w:rsid w:val="000C0A05"/>
    <w:rsid w:val="000C1415"/>
    <w:rsid w:val="000C2277"/>
    <w:rsid w:val="000C6899"/>
    <w:rsid w:val="000D0C34"/>
    <w:rsid w:val="000D4EBA"/>
    <w:rsid w:val="000D5874"/>
    <w:rsid w:val="000D591A"/>
    <w:rsid w:val="000D5C03"/>
    <w:rsid w:val="000E031B"/>
    <w:rsid w:val="000E20D1"/>
    <w:rsid w:val="000E39EB"/>
    <w:rsid w:val="000E44C6"/>
    <w:rsid w:val="000E5EA4"/>
    <w:rsid w:val="000E6085"/>
    <w:rsid w:val="000E745F"/>
    <w:rsid w:val="000F3125"/>
    <w:rsid w:val="000F4D4D"/>
    <w:rsid w:val="000F7F57"/>
    <w:rsid w:val="00101389"/>
    <w:rsid w:val="00103633"/>
    <w:rsid w:val="00105C92"/>
    <w:rsid w:val="00107B6A"/>
    <w:rsid w:val="00117357"/>
    <w:rsid w:val="00121061"/>
    <w:rsid w:val="00121796"/>
    <w:rsid w:val="001229CA"/>
    <w:rsid w:val="00126440"/>
    <w:rsid w:val="00126AD9"/>
    <w:rsid w:val="00130985"/>
    <w:rsid w:val="0013250B"/>
    <w:rsid w:val="00134CD3"/>
    <w:rsid w:val="00136508"/>
    <w:rsid w:val="00136BA4"/>
    <w:rsid w:val="00137809"/>
    <w:rsid w:val="00143F1C"/>
    <w:rsid w:val="001440D8"/>
    <w:rsid w:val="001462DA"/>
    <w:rsid w:val="00146471"/>
    <w:rsid w:val="00150234"/>
    <w:rsid w:val="001504C3"/>
    <w:rsid w:val="001552A5"/>
    <w:rsid w:val="00155EA8"/>
    <w:rsid w:val="00156661"/>
    <w:rsid w:val="001627F3"/>
    <w:rsid w:val="001638E2"/>
    <w:rsid w:val="001651DD"/>
    <w:rsid w:val="00166C6D"/>
    <w:rsid w:val="001711C6"/>
    <w:rsid w:val="001714F7"/>
    <w:rsid w:val="001739B4"/>
    <w:rsid w:val="00173B8C"/>
    <w:rsid w:val="00174722"/>
    <w:rsid w:val="00177F69"/>
    <w:rsid w:val="00181295"/>
    <w:rsid w:val="001822E1"/>
    <w:rsid w:val="00183237"/>
    <w:rsid w:val="00183B0A"/>
    <w:rsid w:val="00184D9F"/>
    <w:rsid w:val="00185C29"/>
    <w:rsid w:val="00186303"/>
    <w:rsid w:val="00186B67"/>
    <w:rsid w:val="001876A2"/>
    <w:rsid w:val="00190300"/>
    <w:rsid w:val="00195A94"/>
    <w:rsid w:val="00196B5F"/>
    <w:rsid w:val="001A44A4"/>
    <w:rsid w:val="001A4922"/>
    <w:rsid w:val="001A74F0"/>
    <w:rsid w:val="001A753C"/>
    <w:rsid w:val="001B072C"/>
    <w:rsid w:val="001B087E"/>
    <w:rsid w:val="001B237F"/>
    <w:rsid w:val="001B238F"/>
    <w:rsid w:val="001B3CA0"/>
    <w:rsid w:val="001B4D96"/>
    <w:rsid w:val="001B6670"/>
    <w:rsid w:val="001B7F66"/>
    <w:rsid w:val="001C0031"/>
    <w:rsid w:val="001C5C28"/>
    <w:rsid w:val="001D3134"/>
    <w:rsid w:val="001D3664"/>
    <w:rsid w:val="001D4906"/>
    <w:rsid w:val="001D5981"/>
    <w:rsid w:val="001E03AD"/>
    <w:rsid w:val="001E17FE"/>
    <w:rsid w:val="001F237A"/>
    <w:rsid w:val="001F3244"/>
    <w:rsid w:val="001F33CE"/>
    <w:rsid w:val="001F5284"/>
    <w:rsid w:val="0020285E"/>
    <w:rsid w:val="00211561"/>
    <w:rsid w:val="00212E82"/>
    <w:rsid w:val="00213631"/>
    <w:rsid w:val="0021373C"/>
    <w:rsid w:val="0021399B"/>
    <w:rsid w:val="00214668"/>
    <w:rsid w:val="00215E30"/>
    <w:rsid w:val="00215FA1"/>
    <w:rsid w:val="00217B4F"/>
    <w:rsid w:val="00220B3D"/>
    <w:rsid w:val="00222656"/>
    <w:rsid w:val="00222943"/>
    <w:rsid w:val="00222EF8"/>
    <w:rsid w:val="00224B27"/>
    <w:rsid w:val="00225313"/>
    <w:rsid w:val="002253EC"/>
    <w:rsid w:val="002315AF"/>
    <w:rsid w:val="002325EF"/>
    <w:rsid w:val="0023396E"/>
    <w:rsid w:val="00233E45"/>
    <w:rsid w:val="00234314"/>
    <w:rsid w:val="0024141B"/>
    <w:rsid w:val="00241637"/>
    <w:rsid w:val="0024316D"/>
    <w:rsid w:val="00252145"/>
    <w:rsid w:val="00254D6A"/>
    <w:rsid w:val="00256A58"/>
    <w:rsid w:val="00256E6B"/>
    <w:rsid w:val="00257CAA"/>
    <w:rsid w:val="002605E5"/>
    <w:rsid w:val="00260FC4"/>
    <w:rsid w:val="00261B18"/>
    <w:rsid w:val="002631E4"/>
    <w:rsid w:val="00263DDE"/>
    <w:rsid w:val="00264DEC"/>
    <w:rsid w:val="00267A61"/>
    <w:rsid w:val="00267B25"/>
    <w:rsid w:val="0027131A"/>
    <w:rsid w:val="00274662"/>
    <w:rsid w:val="00276A60"/>
    <w:rsid w:val="00277376"/>
    <w:rsid w:val="002820DA"/>
    <w:rsid w:val="0028294A"/>
    <w:rsid w:val="002835B9"/>
    <w:rsid w:val="00285254"/>
    <w:rsid w:val="002858ED"/>
    <w:rsid w:val="00285D40"/>
    <w:rsid w:val="00294060"/>
    <w:rsid w:val="00294338"/>
    <w:rsid w:val="0029518D"/>
    <w:rsid w:val="00295417"/>
    <w:rsid w:val="00295C4A"/>
    <w:rsid w:val="002A08D9"/>
    <w:rsid w:val="002A0FF9"/>
    <w:rsid w:val="002A2264"/>
    <w:rsid w:val="002A2442"/>
    <w:rsid w:val="002A466B"/>
    <w:rsid w:val="002A76CB"/>
    <w:rsid w:val="002B44AA"/>
    <w:rsid w:val="002B4872"/>
    <w:rsid w:val="002B6951"/>
    <w:rsid w:val="002B6CC3"/>
    <w:rsid w:val="002B6F37"/>
    <w:rsid w:val="002B725F"/>
    <w:rsid w:val="002C0A48"/>
    <w:rsid w:val="002C3285"/>
    <w:rsid w:val="002C3742"/>
    <w:rsid w:val="002D0384"/>
    <w:rsid w:val="002D0482"/>
    <w:rsid w:val="002D1DF0"/>
    <w:rsid w:val="002D5E6B"/>
    <w:rsid w:val="002D6CED"/>
    <w:rsid w:val="002D76EA"/>
    <w:rsid w:val="002E2F29"/>
    <w:rsid w:val="002E38D9"/>
    <w:rsid w:val="002E5E00"/>
    <w:rsid w:val="002E605C"/>
    <w:rsid w:val="002F2BA4"/>
    <w:rsid w:val="002F3245"/>
    <w:rsid w:val="002F37BA"/>
    <w:rsid w:val="002F4250"/>
    <w:rsid w:val="00301024"/>
    <w:rsid w:val="00302CEF"/>
    <w:rsid w:val="003035DE"/>
    <w:rsid w:val="0030541C"/>
    <w:rsid w:val="00306B40"/>
    <w:rsid w:val="0031024B"/>
    <w:rsid w:val="0031077D"/>
    <w:rsid w:val="00313315"/>
    <w:rsid w:val="00313A8D"/>
    <w:rsid w:val="003148A2"/>
    <w:rsid w:val="00314EAC"/>
    <w:rsid w:val="00320251"/>
    <w:rsid w:val="003207A6"/>
    <w:rsid w:val="00323991"/>
    <w:rsid w:val="003263A5"/>
    <w:rsid w:val="00333040"/>
    <w:rsid w:val="00335C1A"/>
    <w:rsid w:val="00335D2C"/>
    <w:rsid w:val="003375C3"/>
    <w:rsid w:val="003418A4"/>
    <w:rsid w:val="00342215"/>
    <w:rsid w:val="003422D1"/>
    <w:rsid w:val="00344762"/>
    <w:rsid w:val="00345244"/>
    <w:rsid w:val="003471C6"/>
    <w:rsid w:val="003545D0"/>
    <w:rsid w:val="00354B61"/>
    <w:rsid w:val="0035586A"/>
    <w:rsid w:val="00361755"/>
    <w:rsid w:val="00362247"/>
    <w:rsid w:val="00364302"/>
    <w:rsid w:val="00367576"/>
    <w:rsid w:val="00367BE2"/>
    <w:rsid w:val="003703E6"/>
    <w:rsid w:val="00371031"/>
    <w:rsid w:val="00373C61"/>
    <w:rsid w:val="0037498D"/>
    <w:rsid w:val="00375AE0"/>
    <w:rsid w:val="00375D3A"/>
    <w:rsid w:val="00382F1A"/>
    <w:rsid w:val="003853A7"/>
    <w:rsid w:val="003868D0"/>
    <w:rsid w:val="0038746A"/>
    <w:rsid w:val="00390261"/>
    <w:rsid w:val="00390C48"/>
    <w:rsid w:val="00394C70"/>
    <w:rsid w:val="00396949"/>
    <w:rsid w:val="00396AD1"/>
    <w:rsid w:val="00396F76"/>
    <w:rsid w:val="003A2169"/>
    <w:rsid w:val="003A2C50"/>
    <w:rsid w:val="003A42CC"/>
    <w:rsid w:val="003A45AB"/>
    <w:rsid w:val="003A6724"/>
    <w:rsid w:val="003A6C31"/>
    <w:rsid w:val="003B1A00"/>
    <w:rsid w:val="003B2A85"/>
    <w:rsid w:val="003B61BE"/>
    <w:rsid w:val="003C0C82"/>
    <w:rsid w:val="003C38D9"/>
    <w:rsid w:val="003C45C3"/>
    <w:rsid w:val="003C59FC"/>
    <w:rsid w:val="003C5F56"/>
    <w:rsid w:val="003C6276"/>
    <w:rsid w:val="003C782C"/>
    <w:rsid w:val="003C7898"/>
    <w:rsid w:val="003D0096"/>
    <w:rsid w:val="003D1BE3"/>
    <w:rsid w:val="003D1FAB"/>
    <w:rsid w:val="003D4078"/>
    <w:rsid w:val="003D52AD"/>
    <w:rsid w:val="003D545E"/>
    <w:rsid w:val="003D7BD9"/>
    <w:rsid w:val="003E057C"/>
    <w:rsid w:val="003E0E1F"/>
    <w:rsid w:val="003E1763"/>
    <w:rsid w:val="003E261F"/>
    <w:rsid w:val="003E2B30"/>
    <w:rsid w:val="003E3E91"/>
    <w:rsid w:val="003E710B"/>
    <w:rsid w:val="003F0153"/>
    <w:rsid w:val="003F56ED"/>
    <w:rsid w:val="003F6709"/>
    <w:rsid w:val="003F6B99"/>
    <w:rsid w:val="003F6BD8"/>
    <w:rsid w:val="003F6C04"/>
    <w:rsid w:val="003F71DC"/>
    <w:rsid w:val="00400D78"/>
    <w:rsid w:val="004011FB"/>
    <w:rsid w:val="004015CA"/>
    <w:rsid w:val="00402402"/>
    <w:rsid w:val="0040420F"/>
    <w:rsid w:val="00405964"/>
    <w:rsid w:val="00407D9B"/>
    <w:rsid w:val="00413D13"/>
    <w:rsid w:val="004165D2"/>
    <w:rsid w:val="00420F0C"/>
    <w:rsid w:val="004227DF"/>
    <w:rsid w:val="0042386C"/>
    <w:rsid w:val="004251C0"/>
    <w:rsid w:val="004257CC"/>
    <w:rsid w:val="00427EF7"/>
    <w:rsid w:val="00432040"/>
    <w:rsid w:val="00432062"/>
    <w:rsid w:val="00434F9F"/>
    <w:rsid w:val="00436E33"/>
    <w:rsid w:val="004373A5"/>
    <w:rsid w:val="0043759A"/>
    <w:rsid w:val="00442623"/>
    <w:rsid w:val="00442901"/>
    <w:rsid w:val="004437B8"/>
    <w:rsid w:val="00444152"/>
    <w:rsid w:val="00445879"/>
    <w:rsid w:val="00446731"/>
    <w:rsid w:val="004468FA"/>
    <w:rsid w:val="00447B3A"/>
    <w:rsid w:val="00451656"/>
    <w:rsid w:val="00452FB2"/>
    <w:rsid w:val="00454944"/>
    <w:rsid w:val="00454FEA"/>
    <w:rsid w:val="004566D3"/>
    <w:rsid w:val="00461281"/>
    <w:rsid w:val="00462268"/>
    <w:rsid w:val="00462419"/>
    <w:rsid w:val="00462D35"/>
    <w:rsid w:val="0046372E"/>
    <w:rsid w:val="004643BF"/>
    <w:rsid w:val="00464769"/>
    <w:rsid w:val="00465178"/>
    <w:rsid w:val="0046633D"/>
    <w:rsid w:val="00470480"/>
    <w:rsid w:val="00471084"/>
    <w:rsid w:val="0047324D"/>
    <w:rsid w:val="00474C4D"/>
    <w:rsid w:val="00481E4B"/>
    <w:rsid w:val="00482E4D"/>
    <w:rsid w:val="004835DD"/>
    <w:rsid w:val="004859D7"/>
    <w:rsid w:val="004931B9"/>
    <w:rsid w:val="004938DD"/>
    <w:rsid w:val="00497096"/>
    <w:rsid w:val="004970AF"/>
    <w:rsid w:val="004A0F57"/>
    <w:rsid w:val="004A1348"/>
    <w:rsid w:val="004A2700"/>
    <w:rsid w:val="004A42DD"/>
    <w:rsid w:val="004A547F"/>
    <w:rsid w:val="004A5BA6"/>
    <w:rsid w:val="004A7A3F"/>
    <w:rsid w:val="004B279C"/>
    <w:rsid w:val="004B457E"/>
    <w:rsid w:val="004B499C"/>
    <w:rsid w:val="004B62C6"/>
    <w:rsid w:val="004B6C5F"/>
    <w:rsid w:val="004C0A15"/>
    <w:rsid w:val="004C5611"/>
    <w:rsid w:val="004C5D25"/>
    <w:rsid w:val="004C77B2"/>
    <w:rsid w:val="004C78E3"/>
    <w:rsid w:val="004D0B3B"/>
    <w:rsid w:val="004D677D"/>
    <w:rsid w:val="004D7B75"/>
    <w:rsid w:val="004E063F"/>
    <w:rsid w:val="004E0DCA"/>
    <w:rsid w:val="004E10EB"/>
    <w:rsid w:val="004E1992"/>
    <w:rsid w:val="004E51FE"/>
    <w:rsid w:val="004E7050"/>
    <w:rsid w:val="004F67B6"/>
    <w:rsid w:val="004F6CA4"/>
    <w:rsid w:val="00501598"/>
    <w:rsid w:val="00501A0B"/>
    <w:rsid w:val="00502AE6"/>
    <w:rsid w:val="00505882"/>
    <w:rsid w:val="00511C81"/>
    <w:rsid w:val="005140C9"/>
    <w:rsid w:val="00514279"/>
    <w:rsid w:val="00514F0C"/>
    <w:rsid w:val="00521969"/>
    <w:rsid w:val="00527AED"/>
    <w:rsid w:val="00527E04"/>
    <w:rsid w:val="00530E15"/>
    <w:rsid w:val="00532355"/>
    <w:rsid w:val="005326F7"/>
    <w:rsid w:val="00533449"/>
    <w:rsid w:val="005400A0"/>
    <w:rsid w:val="00542B18"/>
    <w:rsid w:val="00542DE5"/>
    <w:rsid w:val="00547535"/>
    <w:rsid w:val="00550346"/>
    <w:rsid w:val="00550E23"/>
    <w:rsid w:val="0055114C"/>
    <w:rsid w:val="0055467D"/>
    <w:rsid w:val="00554A63"/>
    <w:rsid w:val="0055583E"/>
    <w:rsid w:val="00555A78"/>
    <w:rsid w:val="00556802"/>
    <w:rsid w:val="00560BE2"/>
    <w:rsid w:val="00565821"/>
    <w:rsid w:val="00566963"/>
    <w:rsid w:val="00566AB9"/>
    <w:rsid w:val="00573DE6"/>
    <w:rsid w:val="00577BC0"/>
    <w:rsid w:val="00580CD7"/>
    <w:rsid w:val="00581BF2"/>
    <w:rsid w:val="005845E5"/>
    <w:rsid w:val="005856DF"/>
    <w:rsid w:val="00587451"/>
    <w:rsid w:val="00596DCC"/>
    <w:rsid w:val="00597434"/>
    <w:rsid w:val="005A5514"/>
    <w:rsid w:val="005A7457"/>
    <w:rsid w:val="005B0AEE"/>
    <w:rsid w:val="005B1AE9"/>
    <w:rsid w:val="005B32C8"/>
    <w:rsid w:val="005B6593"/>
    <w:rsid w:val="005B7DED"/>
    <w:rsid w:val="005C4389"/>
    <w:rsid w:val="005C4F0D"/>
    <w:rsid w:val="005C72CE"/>
    <w:rsid w:val="005D25E4"/>
    <w:rsid w:val="005E2BA6"/>
    <w:rsid w:val="005E4B67"/>
    <w:rsid w:val="005E7B81"/>
    <w:rsid w:val="005F0E4D"/>
    <w:rsid w:val="005F4E5C"/>
    <w:rsid w:val="00603578"/>
    <w:rsid w:val="00603DDC"/>
    <w:rsid w:val="00611C13"/>
    <w:rsid w:val="0061321E"/>
    <w:rsid w:val="0061445A"/>
    <w:rsid w:val="0062160D"/>
    <w:rsid w:val="00621988"/>
    <w:rsid w:val="00621F27"/>
    <w:rsid w:val="006273C3"/>
    <w:rsid w:val="00631B18"/>
    <w:rsid w:val="00633A52"/>
    <w:rsid w:val="006345F8"/>
    <w:rsid w:val="00634714"/>
    <w:rsid w:val="00640BE3"/>
    <w:rsid w:val="00641F0E"/>
    <w:rsid w:val="0064273C"/>
    <w:rsid w:val="00642F9F"/>
    <w:rsid w:val="006441F7"/>
    <w:rsid w:val="00644752"/>
    <w:rsid w:val="006449A3"/>
    <w:rsid w:val="006455C7"/>
    <w:rsid w:val="006540E0"/>
    <w:rsid w:val="006548E5"/>
    <w:rsid w:val="00654E8D"/>
    <w:rsid w:val="00656D04"/>
    <w:rsid w:val="00660A9D"/>
    <w:rsid w:val="00662AA8"/>
    <w:rsid w:val="00663039"/>
    <w:rsid w:val="00663F87"/>
    <w:rsid w:val="00671410"/>
    <w:rsid w:val="00672BE2"/>
    <w:rsid w:val="00674F3D"/>
    <w:rsid w:val="00676854"/>
    <w:rsid w:val="00680BF8"/>
    <w:rsid w:val="00680EB6"/>
    <w:rsid w:val="00681C69"/>
    <w:rsid w:val="0068223E"/>
    <w:rsid w:val="0069075D"/>
    <w:rsid w:val="006977A6"/>
    <w:rsid w:val="006A0C1C"/>
    <w:rsid w:val="006A0D93"/>
    <w:rsid w:val="006A0EAC"/>
    <w:rsid w:val="006B0235"/>
    <w:rsid w:val="006B133C"/>
    <w:rsid w:val="006B1B13"/>
    <w:rsid w:val="006B23E3"/>
    <w:rsid w:val="006B2D1F"/>
    <w:rsid w:val="006B3928"/>
    <w:rsid w:val="006B51A3"/>
    <w:rsid w:val="006B6B2C"/>
    <w:rsid w:val="006C35F0"/>
    <w:rsid w:val="006C51A6"/>
    <w:rsid w:val="006C6306"/>
    <w:rsid w:val="006C6D6A"/>
    <w:rsid w:val="006C7779"/>
    <w:rsid w:val="006C7A37"/>
    <w:rsid w:val="006D01C7"/>
    <w:rsid w:val="006D3F15"/>
    <w:rsid w:val="006D52E8"/>
    <w:rsid w:val="006D5965"/>
    <w:rsid w:val="006D6F84"/>
    <w:rsid w:val="006E0213"/>
    <w:rsid w:val="006E41E7"/>
    <w:rsid w:val="006E43B0"/>
    <w:rsid w:val="006F3596"/>
    <w:rsid w:val="006F3A24"/>
    <w:rsid w:val="007015C4"/>
    <w:rsid w:val="0070321A"/>
    <w:rsid w:val="00704C94"/>
    <w:rsid w:val="00711794"/>
    <w:rsid w:val="00714DC0"/>
    <w:rsid w:val="00714FBD"/>
    <w:rsid w:val="00716709"/>
    <w:rsid w:val="00717FF8"/>
    <w:rsid w:val="00723B56"/>
    <w:rsid w:val="00725701"/>
    <w:rsid w:val="0072570B"/>
    <w:rsid w:val="00726CE3"/>
    <w:rsid w:val="00727F51"/>
    <w:rsid w:val="00732005"/>
    <w:rsid w:val="00734CF2"/>
    <w:rsid w:val="007410C0"/>
    <w:rsid w:val="007429D8"/>
    <w:rsid w:val="007460D3"/>
    <w:rsid w:val="0075343D"/>
    <w:rsid w:val="00753DA5"/>
    <w:rsid w:val="00754BCF"/>
    <w:rsid w:val="00754FCF"/>
    <w:rsid w:val="007556B3"/>
    <w:rsid w:val="00761048"/>
    <w:rsid w:val="00764233"/>
    <w:rsid w:val="00764358"/>
    <w:rsid w:val="00764CFE"/>
    <w:rsid w:val="00765564"/>
    <w:rsid w:val="007658C8"/>
    <w:rsid w:val="00766923"/>
    <w:rsid w:val="0077243F"/>
    <w:rsid w:val="00773074"/>
    <w:rsid w:val="00773817"/>
    <w:rsid w:val="00773B89"/>
    <w:rsid w:val="00774F47"/>
    <w:rsid w:val="00775244"/>
    <w:rsid w:val="00776B0A"/>
    <w:rsid w:val="00780BAA"/>
    <w:rsid w:val="00781822"/>
    <w:rsid w:val="0078195C"/>
    <w:rsid w:val="007842D1"/>
    <w:rsid w:val="00784307"/>
    <w:rsid w:val="00787D71"/>
    <w:rsid w:val="00790AD5"/>
    <w:rsid w:val="0079154D"/>
    <w:rsid w:val="00793970"/>
    <w:rsid w:val="007952F4"/>
    <w:rsid w:val="007A1190"/>
    <w:rsid w:val="007A1850"/>
    <w:rsid w:val="007A1E93"/>
    <w:rsid w:val="007A3849"/>
    <w:rsid w:val="007A6594"/>
    <w:rsid w:val="007B3B0F"/>
    <w:rsid w:val="007B4900"/>
    <w:rsid w:val="007B4C6C"/>
    <w:rsid w:val="007B719F"/>
    <w:rsid w:val="007B7F7A"/>
    <w:rsid w:val="007C46CA"/>
    <w:rsid w:val="007C6B57"/>
    <w:rsid w:val="007C735B"/>
    <w:rsid w:val="007D0AFD"/>
    <w:rsid w:val="007D0B76"/>
    <w:rsid w:val="007D1900"/>
    <w:rsid w:val="007D36A0"/>
    <w:rsid w:val="007D4B31"/>
    <w:rsid w:val="007D6664"/>
    <w:rsid w:val="007E22E3"/>
    <w:rsid w:val="007E28E8"/>
    <w:rsid w:val="007E41F3"/>
    <w:rsid w:val="007E6C33"/>
    <w:rsid w:val="007E7041"/>
    <w:rsid w:val="007F0505"/>
    <w:rsid w:val="007F178D"/>
    <w:rsid w:val="007F4014"/>
    <w:rsid w:val="007F4019"/>
    <w:rsid w:val="007F45CA"/>
    <w:rsid w:val="007F48A5"/>
    <w:rsid w:val="007F60D9"/>
    <w:rsid w:val="007F6325"/>
    <w:rsid w:val="007F7B55"/>
    <w:rsid w:val="0080659C"/>
    <w:rsid w:val="00807270"/>
    <w:rsid w:val="00810B82"/>
    <w:rsid w:val="00812B87"/>
    <w:rsid w:val="00812DAC"/>
    <w:rsid w:val="008154D3"/>
    <w:rsid w:val="0081621A"/>
    <w:rsid w:val="00816B8B"/>
    <w:rsid w:val="00820608"/>
    <w:rsid w:val="00822B6F"/>
    <w:rsid w:val="0083120D"/>
    <w:rsid w:val="008314D3"/>
    <w:rsid w:val="0083402E"/>
    <w:rsid w:val="00834D14"/>
    <w:rsid w:val="00834E97"/>
    <w:rsid w:val="00836497"/>
    <w:rsid w:val="00836724"/>
    <w:rsid w:val="008376F7"/>
    <w:rsid w:val="00840C79"/>
    <w:rsid w:val="00843655"/>
    <w:rsid w:val="00850D8D"/>
    <w:rsid w:val="008511A8"/>
    <w:rsid w:val="008555E4"/>
    <w:rsid w:val="008617B5"/>
    <w:rsid w:val="00865D10"/>
    <w:rsid w:val="00865E9C"/>
    <w:rsid w:val="00870045"/>
    <w:rsid w:val="008751B3"/>
    <w:rsid w:val="008771B2"/>
    <w:rsid w:val="00880922"/>
    <w:rsid w:val="008826E3"/>
    <w:rsid w:val="00884A61"/>
    <w:rsid w:val="00885C39"/>
    <w:rsid w:val="00890835"/>
    <w:rsid w:val="00890954"/>
    <w:rsid w:val="008921E6"/>
    <w:rsid w:val="0089410A"/>
    <w:rsid w:val="008947E0"/>
    <w:rsid w:val="0089492C"/>
    <w:rsid w:val="008A2054"/>
    <w:rsid w:val="008A6F47"/>
    <w:rsid w:val="008A7480"/>
    <w:rsid w:val="008B0CAD"/>
    <w:rsid w:val="008B354E"/>
    <w:rsid w:val="008B5319"/>
    <w:rsid w:val="008B7AFB"/>
    <w:rsid w:val="008C17DB"/>
    <w:rsid w:val="008C1F82"/>
    <w:rsid w:val="008C2B4D"/>
    <w:rsid w:val="008C5C13"/>
    <w:rsid w:val="008C6DCF"/>
    <w:rsid w:val="008D15FC"/>
    <w:rsid w:val="008D2B88"/>
    <w:rsid w:val="008D6B5B"/>
    <w:rsid w:val="008E0082"/>
    <w:rsid w:val="008E0780"/>
    <w:rsid w:val="008E1986"/>
    <w:rsid w:val="008F20DC"/>
    <w:rsid w:val="008F47BE"/>
    <w:rsid w:val="008F5FD4"/>
    <w:rsid w:val="009007F8"/>
    <w:rsid w:val="00901C96"/>
    <w:rsid w:val="00901CCA"/>
    <w:rsid w:val="0090259E"/>
    <w:rsid w:val="0090290F"/>
    <w:rsid w:val="009042FA"/>
    <w:rsid w:val="00904BEF"/>
    <w:rsid w:val="00905B5B"/>
    <w:rsid w:val="0091030E"/>
    <w:rsid w:val="009109CB"/>
    <w:rsid w:val="009109D3"/>
    <w:rsid w:val="00911EF9"/>
    <w:rsid w:val="009121AA"/>
    <w:rsid w:val="00913F28"/>
    <w:rsid w:val="00914B68"/>
    <w:rsid w:val="00921A08"/>
    <w:rsid w:val="009222C4"/>
    <w:rsid w:val="00924426"/>
    <w:rsid w:val="00932016"/>
    <w:rsid w:val="00940372"/>
    <w:rsid w:val="00942E6F"/>
    <w:rsid w:val="00942F54"/>
    <w:rsid w:val="0095211E"/>
    <w:rsid w:val="00953FEC"/>
    <w:rsid w:val="00961D0F"/>
    <w:rsid w:val="00964EC6"/>
    <w:rsid w:val="00965945"/>
    <w:rsid w:val="00966154"/>
    <w:rsid w:val="009672BA"/>
    <w:rsid w:val="00972894"/>
    <w:rsid w:val="00975617"/>
    <w:rsid w:val="00976BE4"/>
    <w:rsid w:val="00981642"/>
    <w:rsid w:val="00984630"/>
    <w:rsid w:val="009851F8"/>
    <w:rsid w:val="009909D3"/>
    <w:rsid w:val="00996C09"/>
    <w:rsid w:val="009A20A2"/>
    <w:rsid w:val="009A419D"/>
    <w:rsid w:val="009A491E"/>
    <w:rsid w:val="009A5DB5"/>
    <w:rsid w:val="009B0328"/>
    <w:rsid w:val="009B4C61"/>
    <w:rsid w:val="009B6040"/>
    <w:rsid w:val="009B685A"/>
    <w:rsid w:val="009C09AF"/>
    <w:rsid w:val="009C2633"/>
    <w:rsid w:val="009C2A70"/>
    <w:rsid w:val="009C51BC"/>
    <w:rsid w:val="009C70DF"/>
    <w:rsid w:val="009C7B22"/>
    <w:rsid w:val="009D1CA6"/>
    <w:rsid w:val="009D5207"/>
    <w:rsid w:val="009D7505"/>
    <w:rsid w:val="009E0DDA"/>
    <w:rsid w:val="009E2DA5"/>
    <w:rsid w:val="009E6267"/>
    <w:rsid w:val="009E6D3F"/>
    <w:rsid w:val="009F536A"/>
    <w:rsid w:val="00A00209"/>
    <w:rsid w:val="00A00300"/>
    <w:rsid w:val="00A02DF7"/>
    <w:rsid w:val="00A03A1E"/>
    <w:rsid w:val="00A0595C"/>
    <w:rsid w:val="00A075A1"/>
    <w:rsid w:val="00A1799E"/>
    <w:rsid w:val="00A20505"/>
    <w:rsid w:val="00A208E3"/>
    <w:rsid w:val="00A236BF"/>
    <w:rsid w:val="00A24ED6"/>
    <w:rsid w:val="00A24F50"/>
    <w:rsid w:val="00A320E0"/>
    <w:rsid w:val="00A33AA5"/>
    <w:rsid w:val="00A342D3"/>
    <w:rsid w:val="00A372D0"/>
    <w:rsid w:val="00A3731C"/>
    <w:rsid w:val="00A4143C"/>
    <w:rsid w:val="00A43108"/>
    <w:rsid w:val="00A435CE"/>
    <w:rsid w:val="00A44E0A"/>
    <w:rsid w:val="00A463FA"/>
    <w:rsid w:val="00A50E13"/>
    <w:rsid w:val="00A53294"/>
    <w:rsid w:val="00A546ED"/>
    <w:rsid w:val="00A553A8"/>
    <w:rsid w:val="00A57511"/>
    <w:rsid w:val="00A62EA9"/>
    <w:rsid w:val="00A63EFD"/>
    <w:rsid w:val="00A63F6B"/>
    <w:rsid w:val="00A64AE5"/>
    <w:rsid w:val="00A704C5"/>
    <w:rsid w:val="00A70A9D"/>
    <w:rsid w:val="00A70ECD"/>
    <w:rsid w:val="00A7162A"/>
    <w:rsid w:val="00A7181D"/>
    <w:rsid w:val="00A7301C"/>
    <w:rsid w:val="00A73EB7"/>
    <w:rsid w:val="00A77676"/>
    <w:rsid w:val="00A8314E"/>
    <w:rsid w:val="00A86454"/>
    <w:rsid w:val="00A90EAF"/>
    <w:rsid w:val="00A91643"/>
    <w:rsid w:val="00A95E9C"/>
    <w:rsid w:val="00A96382"/>
    <w:rsid w:val="00AA1953"/>
    <w:rsid w:val="00AA4356"/>
    <w:rsid w:val="00AB1FC5"/>
    <w:rsid w:val="00AB3B8C"/>
    <w:rsid w:val="00AB468F"/>
    <w:rsid w:val="00AB52F6"/>
    <w:rsid w:val="00AB670D"/>
    <w:rsid w:val="00AB6712"/>
    <w:rsid w:val="00AC22EF"/>
    <w:rsid w:val="00AC44A6"/>
    <w:rsid w:val="00AD0238"/>
    <w:rsid w:val="00AD1F47"/>
    <w:rsid w:val="00AD2D66"/>
    <w:rsid w:val="00AD7401"/>
    <w:rsid w:val="00AE2716"/>
    <w:rsid w:val="00AE6BE0"/>
    <w:rsid w:val="00AF457A"/>
    <w:rsid w:val="00AF7E41"/>
    <w:rsid w:val="00B0047C"/>
    <w:rsid w:val="00B0220C"/>
    <w:rsid w:val="00B02BA2"/>
    <w:rsid w:val="00B040CC"/>
    <w:rsid w:val="00B040DB"/>
    <w:rsid w:val="00B053CF"/>
    <w:rsid w:val="00B05616"/>
    <w:rsid w:val="00B079D1"/>
    <w:rsid w:val="00B141D6"/>
    <w:rsid w:val="00B15091"/>
    <w:rsid w:val="00B16D6D"/>
    <w:rsid w:val="00B17AAE"/>
    <w:rsid w:val="00B20174"/>
    <w:rsid w:val="00B219D4"/>
    <w:rsid w:val="00B2728C"/>
    <w:rsid w:val="00B27381"/>
    <w:rsid w:val="00B3752D"/>
    <w:rsid w:val="00B41172"/>
    <w:rsid w:val="00B4233C"/>
    <w:rsid w:val="00B432FA"/>
    <w:rsid w:val="00B43D4B"/>
    <w:rsid w:val="00B45057"/>
    <w:rsid w:val="00B453BF"/>
    <w:rsid w:val="00B47329"/>
    <w:rsid w:val="00B521E2"/>
    <w:rsid w:val="00B52375"/>
    <w:rsid w:val="00B532C6"/>
    <w:rsid w:val="00B540B9"/>
    <w:rsid w:val="00B556EC"/>
    <w:rsid w:val="00B56BD5"/>
    <w:rsid w:val="00B60B7F"/>
    <w:rsid w:val="00B61C04"/>
    <w:rsid w:val="00B630EC"/>
    <w:rsid w:val="00B633A6"/>
    <w:rsid w:val="00B70FDB"/>
    <w:rsid w:val="00B71968"/>
    <w:rsid w:val="00B7422B"/>
    <w:rsid w:val="00B8044B"/>
    <w:rsid w:val="00B8086D"/>
    <w:rsid w:val="00B82A04"/>
    <w:rsid w:val="00B84867"/>
    <w:rsid w:val="00B85CF5"/>
    <w:rsid w:val="00B86566"/>
    <w:rsid w:val="00B86568"/>
    <w:rsid w:val="00B872F7"/>
    <w:rsid w:val="00B92D07"/>
    <w:rsid w:val="00B951E4"/>
    <w:rsid w:val="00B95553"/>
    <w:rsid w:val="00BA273D"/>
    <w:rsid w:val="00BA4922"/>
    <w:rsid w:val="00BA77D9"/>
    <w:rsid w:val="00BB08CA"/>
    <w:rsid w:val="00BB4DB7"/>
    <w:rsid w:val="00BB5142"/>
    <w:rsid w:val="00BB60CD"/>
    <w:rsid w:val="00BC1B2D"/>
    <w:rsid w:val="00BD05C7"/>
    <w:rsid w:val="00BD0A18"/>
    <w:rsid w:val="00BD0A43"/>
    <w:rsid w:val="00BD150F"/>
    <w:rsid w:val="00BD34EA"/>
    <w:rsid w:val="00BD4A84"/>
    <w:rsid w:val="00BD62C9"/>
    <w:rsid w:val="00BE07B5"/>
    <w:rsid w:val="00BE3CCB"/>
    <w:rsid w:val="00BE5D39"/>
    <w:rsid w:val="00BE5F35"/>
    <w:rsid w:val="00BE707D"/>
    <w:rsid w:val="00BF1ADC"/>
    <w:rsid w:val="00BF419F"/>
    <w:rsid w:val="00BF4ABD"/>
    <w:rsid w:val="00BF4F22"/>
    <w:rsid w:val="00BF5022"/>
    <w:rsid w:val="00C0028D"/>
    <w:rsid w:val="00C01BA0"/>
    <w:rsid w:val="00C03903"/>
    <w:rsid w:val="00C03FA1"/>
    <w:rsid w:val="00C04A3B"/>
    <w:rsid w:val="00C06874"/>
    <w:rsid w:val="00C06F7B"/>
    <w:rsid w:val="00C10282"/>
    <w:rsid w:val="00C13317"/>
    <w:rsid w:val="00C1612C"/>
    <w:rsid w:val="00C16327"/>
    <w:rsid w:val="00C16899"/>
    <w:rsid w:val="00C17358"/>
    <w:rsid w:val="00C17F21"/>
    <w:rsid w:val="00C17FBB"/>
    <w:rsid w:val="00C21463"/>
    <w:rsid w:val="00C22406"/>
    <w:rsid w:val="00C25357"/>
    <w:rsid w:val="00C25B8B"/>
    <w:rsid w:val="00C3115C"/>
    <w:rsid w:val="00C33829"/>
    <w:rsid w:val="00C33B77"/>
    <w:rsid w:val="00C342DD"/>
    <w:rsid w:val="00C34A88"/>
    <w:rsid w:val="00C35CC6"/>
    <w:rsid w:val="00C43ADB"/>
    <w:rsid w:val="00C4427F"/>
    <w:rsid w:val="00C44650"/>
    <w:rsid w:val="00C448C3"/>
    <w:rsid w:val="00C464D0"/>
    <w:rsid w:val="00C471DF"/>
    <w:rsid w:val="00C50415"/>
    <w:rsid w:val="00C50AA2"/>
    <w:rsid w:val="00C50B66"/>
    <w:rsid w:val="00C51B9E"/>
    <w:rsid w:val="00C51CD3"/>
    <w:rsid w:val="00C536FF"/>
    <w:rsid w:val="00C56643"/>
    <w:rsid w:val="00C5761C"/>
    <w:rsid w:val="00C63678"/>
    <w:rsid w:val="00C65E63"/>
    <w:rsid w:val="00C670C7"/>
    <w:rsid w:val="00C71D52"/>
    <w:rsid w:val="00C7397C"/>
    <w:rsid w:val="00C74207"/>
    <w:rsid w:val="00C75A22"/>
    <w:rsid w:val="00C770C0"/>
    <w:rsid w:val="00C84938"/>
    <w:rsid w:val="00C86AEE"/>
    <w:rsid w:val="00C87AE0"/>
    <w:rsid w:val="00C900C2"/>
    <w:rsid w:val="00C91709"/>
    <w:rsid w:val="00C92A0F"/>
    <w:rsid w:val="00C96C22"/>
    <w:rsid w:val="00C976B6"/>
    <w:rsid w:val="00CA0C1D"/>
    <w:rsid w:val="00CA3542"/>
    <w:rsid w:val="00CA5956"/>
    <w:rsid w:val="00CA66AD"/>
    <w:rsid w:val="00CA7543"/>
    <w:rsid w:val="00CB18D0"/>
    <w:rsid w:val="00CB500B"/>
    <w:rsid w:val="00CB55A1"/>
    <w:rsid w:val="00CB69C8"/>
    <w:rsid w:val="00CB6E87"/>
    <w:rsid w:val="00CC24FB"/>
    <w:rsid w:val="00CC516A"/>
    <w:rsid w:val="00CC7E61"/>
    <w:rsid w:val="00CD12D4"/>
    <w:rsid w:val="00CD3298"/>
    <w:rsid w:val="00CD6F4F"/>
    <w:rsid w:val="00CD7B45"/>
    <w:rsid w:val="00CE40E1"/>
    <w:rsid w:val="00CE4EAE"/>
    <w:rsid w:val="00CE564F"/>
    <w:rsid w:val="00CE7CD1"/>
    <w:rsid w:val="00CE7FAD"/>
    <w:rsid w:val="00CF174A"/>
    <w:rsid w:val="00CF2E88"/>
    <w:rsid w:val="00CF3659"/>
    <w:rsid w:val="00CF78DA"/>
    <w:rsid w:val="00CF7EC3"/>
    <w:rsid w:val="00D01AD8"/>
    <w:rsid w:val="00D02354"/>
    <w:rsid w:val="00D02FE9"/>
    <w:rsid w:val="00D07432"/>
    <w:rsid w:val="00D10206"/>
    <w:rsid w:val="00D10B1F"/>
    <w:rsid w:val="00D127B2"/>
    <w:rsid w:val="00D13D0C"/>
    <w:rsid w:val="00D16F4B"/>
    <w:rsid w:val="00D17AC6"/>
    <w:rsid w:val="00D17DC8"/>
    <w:rsid w:val="00D20D17"/>
    <w:rsid w:val="00D21D25"/>
    <w:rsid w:val="00D22C07"/>
    <w:rsid w:val="00D23375"/>
    <w:rsid w:val="00D23842"/>
    <w:rsid w:val="00D23E65"/>
    <w:rsid w:val="00D24FCD"/>
    <w:rsid w:val="00D26634"/>
    <w:rsid w:val="00D341EB"/>
    <w:rsid w:val="00D3422C"/>
    <w:rsid w:val="00D34737"/>
    <w:rsid w:val="00D36BEA"/>
    <w:rsid w:val="00D40646"/>
    <w:rsid w:val="00D4650E"/>
    <w:rsid w:val="00D46DFE"/>
    <w:rsid w:val="00D5444A"/>
    <w:rsid w:val="00D5637C"/>
    <w:rsid w:val="00D60CA8"/>
    <w:rsid w:val="00D60CEB"/>
    <w:rsid w:val="00D610DA"/>
    <w:rsid w:val="00D6135E"/>
    <w:rsid w:val="00D635F1"/>
    <w:rsid w:val="00D63D31"/>
    <w:rsid w:val="00D65F5C"/>
    <w:rsid w:val="00D66706"/>
    <w:rsid w:val="00D6779E"/>
    <w:rsid w:val="00D700DD"/>
    <w:rsid w:val="00D70F08"/>
    <w:rsid w:val="00D72824"/>
    <w:rsid w:val="00D73875"/>
    <w:rsid w:val="00D74FC6"/>
    <w:rsid w:val="00D75DE4"/>
    <w:rsid w:val="00D8093C"/>
    <w:rsid w:val="00D8358F"/>
    <w:rsid w:val="00D849E2"/>
    <w:rsid w:val="00D8741D"/>
    <w:rsid w:val="00D902DF"/>
    <w:rsid w:val="00D9268D"/>
    <w:rsid w:val="00D93C48"/>
    <w:rsid w:val="00D951B1"/>
    <w:rsid w:val="00D95340"/>
    <w:rsid w:val="00D9556F"/>
    <w:rsid w:val="00D97131"/>
    <w:rsid w:val="00DA1EF8"/>
    <w:rsid w:val="00DA6067"/>
    <w:rsid w:val="00DA7826"/>
    <w:rsid w:val="00DB1660"/>
    <w:rsid w:val="00DB1E11"/>
    <w:rsid w:val="00DB2D51"/>
    <w:rsid w:val="00DB7CF0"/>
    <w:rsid w:val="00DC1563"/>
    <w:rsid w:val="00DC3CC0"/>
    <w:rsid w:val="00DC518B"/>
    <w:rsid w:val="00DC5880"/>
    <w:rsid w:val="00DD0D81"/>
    <w:rsid w:val="00DD2050"/>
    <w:rsid w:val="00DD216B"/>
    <w:rsid w:val="00DD26D7"/>
    <w:rsid w:val="00DD2C0D"/>
    <w:rsid w:val="00DD4FC9"/>
    <w:rsid w:val="00DE13D0"/>
    <w:rsid w:val="00DE2417"/>
    <w:rsid w:val="00DE3AAF"/>
    <w:rsid w:val="00DF13AD"/>
    <w:rsid w:val="00DF4879"/>
    <w:rsid w:val="00DF4E8E"/>
    <w:rsid w:val="00DF58CB"/>
    <w:rsid w:val="00DF5ECE"/>
    <w:rsid w:val="00DF727B"/>
    <w:rsid w:val="00DF7EC5"/>
    <w:rsid w:val="00E00E79"/>
    <w:rsid w:val="00E01345"/>
    <w:rsid w:val="00E01369"/>
    <w:rsid w:val="00E01548"/>
    <w:rsid w:val="00E04875"/>
    <w:rsid w:val="00E05EEC"/>
    <w:rsid w:val="00E07AEF"/>
    <w:rsid w:val="00E10670"/>
    <w:rsid w:val="00E11063"/>
    <w:rsid w:val="00E150E6"/>
    <w:rsid w:val="00E20771"/>
    <w:rsid w:val="00E21CCE"/>
    <w:rsid w:val="00E21E0B"/>
    <w:rsid w:val="00E2342F"/>
    <w:rsid w:val="00E30E7A"/>
    <w:rsid w:val="00E31B6C"/>
    <w:rsid w:val="00E31F94"/>
    <w:rsid w:val="00E37159"/>
    <w:rsid w:val="00E371F6"/>
    <w:rsid w:val="00E37B16"/>
    <w:rsid w:val="00E42D24"/>
    <w:rsid w:val="00E43C73"/>
    <w:rsid w:val="00E43EEA"/>
    <w:rsid w:val="00E4428B"/>
    <w:rsid w:val="00E44E6A"/>
    <w:rsid w:val="00E453C2"/>
    <w:rsid w:val="00E45E3F"/>
    <w:rsid w:val="00E46523"/>
    <w:rsid w:val="00E51009"/>
    <w:rsid w:val="00E51674"/>
    <w:rsid w:val="00E52DD5"/>
    <w:rsid w:val="00E53439"/>
    <w:rsid w:val="00E55774"/>
    <w:rsid w:val="00E611E6"/>
    <w:rsid w:val="00E62F7F"/>
    <w:rsid w:val="00E63568"/>
    <w:rsid w:val="00E6448A"/>
    <w:rsid w:val="00E66FCE"/>
    <w:rsid w:val="00E71EEC"/>
    <w:rsid w:val="00E72DC9"/>
    <w:rsid w:val="00E72F76"/>
    <w:rsid w:val="00E75294"/>
    <w:rsid w:val="00E7749E"/>
    <w:rsid w:val="00E80D4B"/>
    <w:rsid w:val="00E81171"/>
    <w:rsid w:val="00E830E3"/>
    <w:rsid w:val="00E903D9"/>
    <w:rsid w:val="00E93895"/>
    <w:rsid w:val="00E9738A"/>
    <w:rsid w:val="00EA0863"/>
    <w:rsid w:val="00EA09FA"/>
    <w:rsid w:val="00EA2B0D"/>
    <w:rsid w:val="00EA4795"/>
    <w:rsid w:val="00EA6E0A"/>
    <w:rsid w:val="00EA7280"/>
    <w:rsid w:val="00EA7839"/>
    <w:rsid w:val="00EB48AA"/>
    <w:rsid w:val="00EC3ABB"/>
    <w:rsid w:val="00EC42AC"/>
    <w:rsid w:val="00EC5012"/>
    <w:rsid w:val="00EC5B91"/>
    <w:rsid w:val="00EC5DCC"/>
    <w:rsid w:val="00EC7E03"/>
    <w:rsid w:val="00ED00FF"/>
    <w:rsid w:val="00ED0D6A"/>
    <w:rsid w:val="00ED0EBF"/>
    <w:rsid w:val="00ED1E5F"/>
    <w:rsid w:val="00ED38B2"/>
    <w:rsid w:val="00ED67E1"/>
    <w:rsid w:val="00EE1B7E"/>
    <w:rsid w:val="00EE1DCF"/>
    <w:rsid w:val="00EE70F3"/>
    <w:rsid w:val="00EF0D58"/>
    <w:rsid w:val="00EF0D92"/>
    <w:rsid w:val="00EF1DF0"/>
    <w:rsid w:val="00EF22E4"/>
    <w:rsid w:val="00EF3757"/>
    <w:rsid w:val="00EF4C73"/>
    <w:rsid w:val="00EF5EE2"/>
    <w:rsid w:val="00EF7BFD"/>
    <w:rsid w:val="00F0342A"/>
    <w:rsid w:val="00F0477D"/>
    <w:rsid w:val="00F06294"/>
    <w:rsid w:val="00F075D1"/>
    <w:rsid w:val="00F120B3"/>
    <w:rsid w:val="00F121C9"/>
    <w:rsid w:val="00F16750"/>
    <w:rsid w:val="00F20768"/>
    <w:rsid w:val="00F2094E"/>
    <w:rsid w:val="00F22410"/>
    <w:rsid w:val="00F24789"/>
    <w:rsid w:val="00F24B42"/>
    <w:rsid w:val="00F312A9"/>
    <w:rsid w:val="00F3165C"/>
    <w:rsid w:val="00F33722"/>
    <w:rsid w:val="00F34BBF"/>
    <w:rsid w:val="00F35B73"/>
    <w:rsid w:val="00F3622E"/>
    <w:rsid w:val="00F371FA"/>
    <w:rsid w:val="00F37EFA"/>
    <w:rsid w:val="00F46432"/>
    <w:rsid w:val="00F50B8E"/>
    <w:rsid w:val="00F53CF9"/>
    <w:rsid w:val="00F55743"/>
    <w:rsid w:val="00F55C97"/>
    <w:rsid w:val="00F55DDE"/>
    <w:rsid w:val="00F5771C"/>
    <w:rsid w:val="00F57B43"/>
    <w:rsid w:val="00F57D13"/>
    <w:rsid w:val="00F62663"/>
    <w:rsid w:val="00F627A7"/>
    <w:rsid w:val="00F63646"/>
    <w:rsid w:val="00F64BEA"/>
    <w:rsid w:val="00F65493"/>
    <w:rsid w:val="00F66F8E"/>
    <w:rsid w:val="00F66FE4"/>
    <w:rsid w:val="00F67E3E"/>
    <w:rsid w:val="00F70BCC"/>
    <w:rsid w:val="00F71FF4"/>
    <w:rsid w:val="00F73B49"/>
    <w:rsid w:val="00F75C60"/>
    <w:rsid w:val="00F776ED"/>
    <w:rsid w:val="00F854CA"/>
    <w:rsid w:val="00F91350"/>
    <w:rsid w:val="00F9140F"/>
    <w:rsid w:val="00F91FD7"/>
    <w:rsid w:val="00F927EA"/>
    <w:rsid w:val="00FA1B52"/>
    <w:rsid w:val="00FA1F96"/>
    <w:rsid w:val="00FA4E11"/>
    <w:rsid w:val="00FA6024"/>
    <w:rsid w:val="00FA76A3"/>
    <w:rsid w:val="00FA7CC3"/>
    <w:rsid w:val="00FB4D56"/>
    <w:rsid w:val="00FB6741"/>
    <w:rsid w:val="00FB7C3E"/>
    <w:rsid w:val="00FB7D80"/>
    <w:rsid w:val="00FC150E"/>
    <w:rsid w:val="00FD4B73"/>
    <w:rsid w:val="00FD70E7"/>
    <w:rsid w:val="00FE1340"/>
    <w:rsid w:val="00FE189B"/>
    <w:rsid w:val="00FE52BA"/>
    <w:rsid w:val="00FE70E1"/>
    <w:rsid w:val="00FF07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27F3"/>
    <w:rPr>
      <w:sz w:val="24"/>
      <w:szCs w:val="24"/>
    </w:rPr>
  </w:style>
  <w:style w:type="paragraph" w:styleId="1">
    <w:name w:val="heading 1"/>
    <w:basedOn w:val="a"/>
    <w:next w:val="a"/>
    <w:qFormat/>
    <w:rsid w:val="001627F3"/>
    <w:pPr>
      <w:keepNext/>
      <w:outlineLvl w:val="0"/>
    </w:pPr>
    <w:rPr>
      <w:sz w:val="28"/>
    </w:rPr>
  </w:style>
  <w:style w:type="paragraph" w:styleId="2">
    <w:name w:val="heading 2"/>
    <w:basedOn w:val="a"/>
    <w:next w:val="a"/>
    <w:qFormat/>
    <w:rsid w:val="001627F3"/>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27F3"/>
    <w:pPr>
      <w:tabs>
        <w:tab w:val="center" w:pos="4153"/>
        <w:tab w:val="right" w:pos="8306"/>
      </w:tabs>
    </w:pPr>
  </w:style>
  <w:style w:type="paragraph" w:styleId="a5">
    <w:name w:val="footer"/>
    <w:basedOn w:val="a"/>
    <w:link w:val="a6"/>
    <w:uiPriority w:val="99"/>
    <w:rsid w:val="001627F3"/>
    <w:pPr>
      <w:tabs>
        <w:tab w:val="center" w:pos="4153"/>
        <w:tab w:val="right" w:pos="8306"/>
      </w:tabs>
    </w:pPr>
  </w:style>
  <w:style w:type="paragraph" w:customStyle="1" w:styleId="a7">
    <w:name w:val="Кабинет"/>
    <w:basedOn w:val="a"/>
    <w:rsid w:val="001627F3"/>
    <w:pPr>
      <w:jc w:val="center"/>
    </w:pPr>
  </w:style>
  <w:style w:type="paragraph" w:customStyle="1" w:styleId="a8">
    <w:name w:val="Должность"/>
    <w:basedOn w:val="a"/>
    <w:next w:val="a9"/>
    <w:rsid w:val="001627F3"/>
    <w:rPr>
      <w:i/>
      <w:color w:val="000000"/>
    </w:rPr>
  </w:style>
  <w:style w:type="paragraph" w:customStyle="1" w:styleId="a9">
    <w:name w:val="ФИО"/>
    <w:basedOn w:val="a"/>
    <w:link w:val="aa"/>
    <w:rsid w:val="001627F3"/>
    <w:rPr>
      <w:b/>
    </w:rPr>
  </w:style>
  <w:style w:type="paragraph" w:customStyle="1" w:styleId="ab">
    <w:name w:val="Телефон"/>
    <w:basedOn w:val="a"/>
    <w:rsid w:val="001627F3"/>
    <w:pPr>
      <w:jc w:val="center"/>
    </w:pPr>
    <w:rPr>
      <w:b/>
    </w:rPr>
  </w:style>
  <w:style w:type="character" w:styleId="ac">
    <w:name w:val="Hyperlink"/>
    <w:uiPriority w:val="99"/>
    <w:rsid w:val="001627F3"/>
    <w:rPr>
      <w:color w:val="0000FF"/>
      <w:u w:val="single"/>
    </w:rPr>
  </w:style>
  <w:style w:type="paragraph" w:styleId="ad">
    <w:name w:val="Body Text"/>
    <w:basedOn w:val="a"/>
    <w:next w:val="a"/>
    <w:rsid w:val="001627F3"/>
    <w:pPr>
      <w:jc w:val="both"/>
    </w:pPr>
    <w:rPr>
      <w:sz w:val="22"/>
    </w:rPr>
  </w:style>
  <w:style w:type="paragraph" w:customStyle="1" w:styleId="ae">
    <w:name w:val="Адресные реквизиты"/>
    <w:basedOn w:val="ad"/>
    <w:next w:val="ad"/>
    <w:rsid w:val="001627F3"/>
    <w:pPr>
      <w:jc w:val="left"/>
    </w:pPr>
    <w:rPr>
      <w:sz w:val="16"/>
    </w:rPr>
  </w:style>
  <w:style w:type="paragraph" w:customStyle="1" w:styleId="af">
    <w:name w:val="Обращение"/>
    <w:basedOn w:val="a"/>
    <w:next w:val="a"/>
    <w:rsid w:val="001627F3"/>
    <w:pPr>
      <w:spacing w:before="240" w:after="120"/>
      <w:jc w:val="center"/>
    </w:pPr>
    <w:rPr>
      <w:sz w:val="26"/>
    </w:rPr>
  </w:style>
  <w:style w:type="paragraph" w:styleId="af0">
    <w:name w:val="Body Text Indent"/>
    <w:basedOn w:val="a"/>
    <w:rsid w:val="001627F3"/>
    <w:pPr>
      <w:ind w:firstLine="709"/>
      <w:jc w:val="both"/>
    </w:pPr>
    <w:rPr>
      <w:sz w:val="28"/>
    </w:rPr>
  </w:style>
  <w:style w:type="paragraph" w:styleId="20">
    <w:name w:val="Body Text Indent 2"/>
    <w:basedOn w:val="a"/>
    <w:rsid w:val="001627F3"/>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rsid w:val="001627F3"/>
    <w:pPr>
      <w:ind w:left="-108"/>
    </w:pPr>
    <w:rPr>
      <w:sz w:val="20"/>
    </w:rPr>
  </w:style>
  <w:style w:type="character" w:styleId="af3">
    <w:name w:val="page number"/>
    <w:basedOn w:val="a0"/>
    <w:rsid w:val="001627F3"/>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link w:val="ConsPlusNormal0"/>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 w:type="character" w:customStyle="1" w:styleId="a6">
    <w:name w:val="Нижний колонтитул Знак"/>
    <w:link w:val="a5"/>
    <w:uiPriority w:val="99"/>
    <w:locked/>
    <w:rsid w:val="007952F4"/>
    <w:rPr>
      <w:sz w:val="24"/>
      <w:szCs w:val="24"/>
    </w:rPr>
  </w:style>
  <w:style w:type="character" w:styleId="aff4">
    <w:name w:val="Placeholder Text"/>
    <w:basedOn w:val="a0"/>
    <w:uiPriority w:val="99"/>
    <w:semiHidden/>
    <w:rsid w:val="00C5761C"/>
    <w:rPr>
      <w:color w:val="808080"/>
    </w:rPr>
  </w:style>
  <w:style w:type="character" w:customStyle="1" w:styleId="ConsPlusNormal0">
    <w:name w:val="ConsPlusNormal Знак"/>
    <w:link w:val="ConsPlusNormal"/>
    <w:rsid w:val="00671410"/>
    <w:rPr>
      <w:rFonts w:ascii="Calibri" w:hAnsi="Calibri" w:cs="Calibri"/>
      <w:sz w:val="22"/>
    </w:rPr>
  </w:style>
  <w:style w:type="paragraph" w:customStyle="1" w:styleId="4">
    <w:name w:val="Основной текст4"/>
    <w:basedOn w:val="a"/>
    <w:rsid w:val="00671410"/>
    <w:pPr>
      <w:shd w:val="clear" w:color="auto" w:fill="FFFFFF"/>
      <w:spacing w:after="60" w:line="0" w:lineRule="atLeast"/>
      <w:jc w:val="both"/>
    </w:pPr>
    <w:rPr>
      <w:color w:val="000000"/>
      <w:sz w:val="26"/>
      <w:szCs w:val="26"/>
      <w:lang w:val="ru"/>
    </w:rPr>
  </w:style>
  <w:style w:type="paragraph" w:customStyle="1" w:styleId="p4">
    <w:name w:val="p4"/>
    <w:basedOn w:val="a"/>
    <w:rsid w:val="00671410"/>
    <w:pPr>
      <w:spacing w:before="100" w:beforeAutospacing="1" w:after="100" w:afterAutospacing="1"/>
    </w:pPr>
  </w:style>
  <w:style w:type="character" w:styleId="aff5">
    <w:name w:val="Emphasis"/>
    <w:basedOn w:val="a0"/>
    <w:uiPriority w:val="20"/>
    <w:qFormat/>
    <w:rsid w:val="00A43108"/>
    <w:rPr>
      <w:i/>
      <w:iCs/>
    </w:rPr>
  </w:style>
  <w:style w:type="paragraph" w:customStyle="1" w:styleId="aff6">
    <w:name w:val="Знак"/>
    <w:basedOn w:val="a"/>
    <w:rsid w:val="00DC5880"/>
    <w:pPr>
      <w:spacing w:after="160" w:line="240" w:lineRule="exact"/>
    </w:pPr>
    <w:rPr>
      <w:rFonts w:ascii="Verdana" w:hAnsi="Verdana"/>
      <w:sz w:val="20"/>
      <w:szCs w:val="20"/>
      <w:lang w:val="en-US" w:eastAsia="en-US"/>
    </w:rPr>
  </w:style>
  <w:style w:type="paragraph" w:customStyle="1" w:styleId="aff7">
    <w:name w:val="Знак"/>
    <w:basedOn w:val="a"/>
    <w:rsid w:val="0055114C"/>
    <w:pPr>
      <w:spacing w:after="160" w:line="240" w:lineRule="exact"/>
    </w:pPr>
    <w:rPr>
      <w:rFonts w:ascii="Verdana" w:hAnsi="Verdana"/>
      <w:sz w:val="20"/>
      <w:szCs w:val="20"/>
      <w:lang w:val="en-US" w:eastAsia="en-US"/>
    </w:rPr>
  </w:style>
  <w:style w:type="paragraph" w:customStyle="1" w:styleId="aff8">
    <w:name w:val="Знак"/>
    <w:basedOn w:val="a"/>
    <w:rsid w:val="001F33CE"/>
    <w:pPr>
      <w:spacing w:after="160" w:line="240" w:lineRule="exact"/>
    </w:pPr>
    <w:rPr>
      <w:rFonts w:ascii="Verdana" w:hAnsi="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7">
    <w:name w:val="Кабинет"/>
    <w:basedOn w:val="a"/>
    <w:pPr>
      <w:jc w:val="center"/>
    </w:pPr>
  </w:style>
  <w:style w:type="paragraph" w:customStyle="1" w:styleId="a8">
    <w:name w:val="Должность"/>
    <w:basedOn w:val="a"/>
    <w:next w:val="a9"/>
    <w:rPr>
      <w:i/>
      <w:color w:val="000000"/>
    </w:rPr>
  </w:style>
  <w:style w:type="paragraph" w:customStyle="1" w:styleId="a9">
    <w:name w:val="ФИО"/>
    <w:basedOn w:val="a"/>
    <w:link w:val="aa"/>
    <w:rPr>
      <w:b/>
    </w:rPr>
  </w:style>
  <w:style w:type="paragraph" w:customStyle="1" w:styleId="ab">
    <w:name w:val="Телефон"/>
    <w:basedOn w:val="a"/>
    <w:pPr>
      <w:jc w:val="center"/>
    </w:pPr>
    <w:rPr>
      <w:b/>
    </w:rPr>
  </w:style>
  <w:style w:type="character" w:styleId="ac">
    <w:name w:val="Hyperlink"/>
    <w:uiPriority w:val="99"/>
    <w:rPr>
      <w:color w:val="0000FF"/>
      <w:u w:val="single"/>
    </w:rPr>
  </w:style>
  <w:style w:type="paragraph" w:styleId="ad">
    <w:name w:val="Body Text"/>
    <w:basedOn w:val="a"/>
    <w:next w:val="a"/>
    <w:pPr>
      <w:jc w:val="both"/>
    </w:pPr>
    <w:rPr>
      <w:sz w:val="22"/>
    </w:rPr>
  </w:style>
  <w:style w:type="paragraph" w:customStyle="1" w:styleId="ae">
    <w:name w:val="Адресные реквизиты"/>
    <w:basedOn w:val="ad"/>
    <w:next w:val="ad"/>
    <w:pPr>
      <w:jc w:val="left"/>
    </w:pPr>
    <w:rPr>
      <w:sz w:val="16"/>
    </w:rPr>
  </w:style>
  <w:style w:type="paragraph" w:customStyle="1" w:styleId="af">
    <w:name w:val="Обращение"/>
    <w:basedOn w:val="a"/>
    <w:next w:val="a"/>
    <w:pPr>
      <w:spacing w:before="240" w:after="120"/>
      <w:jc w:val="center"/>
    </w:pPr>
    <w:rPr>
      <w:sz w:val="26"/>
    </w:rPr>
  </w:style>
  <w:style w:type="paragraph" w:styleId="af0">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pPr>
      <w:ind w:left="-108"/>
    </w:pPr>
    <w:rPr>
      <w:sz w:val="20"/>
    </w:rPr>
  </w:style>
  <w:style w:type="character" w:styleId="af3">
    <w:name w:val="page number"/>
    <w:basedOn w:val="a0"/>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31892">
      <w:bodyDiv w:val="1"/>
      <w:marLeft w:val="0"/>
      <w:marRight w:val="0"/>
      <w:marTop w:val="0"/>
      <w:marBottom w:val="0"/>
      <w:divBdr>
        <w:top w:val="none" w:sz="0" w:space="0" w:color="auto"/>
        <w:left w:val="none" w:sz="0" w:space="0" w:color="auto"/>
        <w:bottom w:val="none" w:sz="0" w:space="0" w:color="auto"/>
        <w:right w:val="none" w:sz="0" w:space="0" w:color="auto"/>
      </w:divBdr>
    </w:div>
    <w:div w:id="522135476">
      <w:bodyDiv w:val="1"/>
      <w:marLeft w:val="0"/>
      <w:marRight w:val="0"/>
      <w:marTop w:val="0"/>
      <w:marBottom w:val="0"/>
      <w:divBdr>
        <w:top w:val="none" w:sz="0" w:space="0" w:color="auto"/>
        <w:left w:val="none" w:sz="0" w:space="0" w:color="auto"/>
        <w:bottom w:val="none" w:sz="0" w:space="0" w:color="auto"/>
        <w:right w:val="none" w:sz="0" w:space="0" w:color="auto"/>
      </w:divBdr>
    </w:div>
    <w:div w:id="632298599">
      <w:bodyDiv w:val="1"/>
      <w:marLeft w:val="0"/>
      <w:marRight w:val="0"/>
      <w:marTop w:val="0"/>
      <w:marBottom w:val="0"/>
      <w:divBdr>
        <w:top w:val="none" w:sz="0" w:space="0" w:color="auto"/>
        <w:left w:val="none" w:sz="0" w:space="0" w:color="auto"/>
        <w:bottom w:val="none" w:sz="0" w:space="0" w:color="auto"/>
        <w:right w:val="none" w:sz="0" w:space="0" w:color="auto"/>
      </w:divBdr>
    </w:div>
    <w:div w:id="680938869">
      <w:bodyDiv w:val="1"/>
      <w:marLeft w:val="0"/>
      <w:marRight w:val="0"/>
      <w:marTop w:val="0"/>
      <w:marBottom w:val="0"/>
      <w:divBdr>
        <w:top w:val="none" w:sz="0" w:space="0" w:color="auto"/>
        <w:left w:val="none" w:sz="0" w:space="0" w:color="auto"/>
        <w:bottom w:val="none" w:sz="0" w:space="0" w:color="auto"/>
        <w:right w:val="none" w:sz="0" w:space="0" w:color="auto"/>
      </w:divBdr>
    </w:div>
    <w:div w:id="697970972">
      <w:bodyDiv w:val="1"/>
      <w:marLeft w:val="0"/>
      <w:marRight w:val="0"/>
      <w:marTop w:val="0"/>
      <w:marBottom w:val="0"/>
      <w:divBdr>
        <w:top w:val="none" w:sz="0" w:space="0" w:color="auto"/>
        <w:left w:val="none" w:sz="0" w:space="0" w:color="auto"/>
        <w:bottom w:val="none" w:sz="0" w:space="0" w:color="auto"/>
        <w:right w:val="none" w:sz="0" w:space="0" w:color="auto"/>
      </w:divBdr>
    </w:div>
    <w:div w:id="728260678">
      <w:bodyDiv w:val="1"/>
      <w:marLeft w:val="0"/>
      <w:marRight w:val="0"/>
      <w:marTop w:val="0"/>
      <w:marBottom w:val="0"/>
      <w:divBdr>
        <w:top w:val="none" w:sz="0" w:space="0" w:color="auto"/>
        <w:left w:val="none" w:sz="0" w:space="0" w:color="auto"/>
        <w:bottom w:val="none" w:sz="0" w:space="0" w:color="auto"/>
        <w:right w:val="none" w:sz="0" w:space="0" w:color="auto"/>
      </w:divBdr>
    </w:div>
    <w:div w:id="817458934">
      <w:bodyDiv w:val="1"/>
      <w:marLeft w:val="0"/>
      <w:marRight w:val="0"/>
      <w:marTop w:val="0"/>
      <w:marBottom w:val="0"/>
      <w:divBdr>
        <w:top w:val="none" w:sz="0" w:space="0" w:color="auto"/>
        <w:left w:val="none" w:sz="0" w:space="0" w:color="auto"/>
        <w:bottom w:val="none" w:sz="0" w:space="0" w:color="auto"/>
        <w:right w:val="none" w:sz="0" w:space="0" w:color="auto"/>
      </w:divBdr>
    </w:div>
    <w:div w:id="912743666">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167650">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093919">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63067689">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070002">
      <w:bodyDiv w:val="1"/>
      <w:marLeft w:val="0"/>
      <w:marRight w:val="0"/>
      <w:marTop w:val="0"/>
      <w:marBottom w:val="0"/>
      <w:divBdr>
        <w:top w:val="none" w:sz="0" w:space="0" w:color="auto"/>
        <w:left w:val="none" w:sz="0" w:space="0" w:color="auto"/>
        <w:bottom w:val="none" w:sz="0" w:space="0" w:color="auto"/>
        <w:right w:val="none" w:sz="0" w:space="0" w:color="auto"/>
      </w:divBdr>
    </w:div>
    <w:div w:id="210626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60EA4-625A-4C2F-9240-FDB0C855E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8581</TotalTime>
  <Pages>6</Pages>
  <Words>2464</Words>
  <Characters>14050</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16482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166</cp:revision>
  <cp:lastPrinted>2019-07-19T10:25:00Z</cp:lastPrinted>
  <dcterms:created xsi:type="dcterms:W3CDTF">2018-02-19T12:12:00Z</dcterms:created>
  <dcterms:modified xsi:type="dcterms:W3CDTF">2019-11-25T10:54:00Z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