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52"/>
        <w:gridCol w:w="5844"/>
      </w:tblGrid>
      <w:tr w:rsidR="00702874" w:rsidRPr="004170DD" w:rsidTr="004170DD">
        <w:tc>
          <w:tcPr>
            <w:tcW w:w="1923" w:type="pct"/>
          </w:tcPr>
          <w:p w:rsidR="00702874" w:rsidRPr="004170DD" w:rsidRDefault="00376694" w:rsidP="00376694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color w:val="000000"/>
                <w:szCs w:val="26"/>
              </w:rPr>
            </w:pPr>
            <w:r w:rsidRPr="004170DD">
              <w:rPr>
                <w:noProof/>
                <w:szCs w:val="26"/>
              </w:rPr>
              <w:t>11</w:t>
            </w:r>
            <w:r w:rsidR="00702874" w:rsidRPr="004170DD">
              <w:rPr>
                <w:noProof/>
                <w:szCs w:val="26"/>
              </w:rPr>
              <w:t>.12.20</w:t>
            </w:r>
            <w:r w:rsidRPr="004170DD">
              <w:rPr>
                <w:noProof/>
                <w:szCs w:val="26"/>
              </w:rPr>
              <w:t>19</w:t>
            </w:r>
          </w:p>
        </w:tc>
        <w:tc>
          <w:tcPr>
            <w:tcW w:w="3077" w:type="pct"/>
          </w:tcPr>
          <w:p w:rsidR="00702874" w:rsidRPr="004170DD" w:rsidRDefault="00702874" w:rsidP="00376694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Cs w:val="26"/>
              </w:rPr>
            </w:pPr>
            <w:r w:rsidRPr="004170DD">
              <w:rPr>
                <w:szCs w:val="26"/>
              </w:rPr>
              <w:t xml:space="preserve">№ </w:t>
            </w:r>
            <w:r w:rsidRPr="004170DD">
              <w:rPr>
                <w:noProof/>
                <w:szCs w:val="26"/>
              </w:rPr>
              <w:t>9-</w:t>
            </w:r>
            <w:r w:rsidR="00376694" w:rsidRPr="004170DD">
              <w:rPr>
                <w:noProof/>
                <w:szCs w:val="26"/>
              </w:rPr>
              <w:t>351</w:t>
            </w:r>
            <w:r w:rsidR="00F21702">
              <w:rPr>
                <w:noProof/>
                <w:szCs w:val="26"/>
              </w:rPr>
              <w:t>/9(572)</w:t>
            </w:r>
          </w:p>
        </w:tc>
      </w:tr>
    </w:tbl>
    <w:p w:rsidR="00702874" w:rsidRPr="004170DD" w:rsidRDefault="00702874" w:rsidP="004170DD">
      <w:pPr>
        <w:pStyle w:val="a9"/>
        <w:tabs>
          <w:tab w:val="left" w:pos="-3686"/>
        </w:tabs>
        <w:spacing w:before="0" w:after="0"/>
        <w:jc w:val="left"/>
        <w:rPr>
          <w:szCs w:val="26"/>
          <w:u w:val="single"/>
        </w:rPr>
      </w:pPr>
    </w:p>
    <w:p w:rsidR="00702874" w:rsidRDefault="00702874" w:rsidP="004170DD">
      <w:pPr>
        <w:pStyle w:val="a9"/>
        <w:tabs>
          <w:tab w:val="left" w:pos="2835"/>
        </w:tabs>
        <w:spacing w:before="0" w:after="0"/>
        <w:rPr>
          <w:color w:val="000000"/>
          <w:szCs w:val="26"/>
        </w:rPr>
      </w:pPr>
      <w:r w:rsidRPr="004170DD">
        <w:rPr>
          <w:color w:val="000000"/>
          <w:szCs w:val="26"/>
        </w:rPr>
        <w:t>город Томск</w:t>
      </w:r>
    </w:p>
    <w:p w:rsidR="004170DD" w:rsidRPr="004170DD" w:rsidRDefault="004170DD" w:rsidP="004170DD"/>
    <w:p w:rsidR="00702874" w:rsidRPr="004170DD" w:rsidRDefault="00512092" w:rsidP="00FA754C">
      <w:pPr>
        <w:pStyle w:val="a9"/>
        <w:tabs>
          <w:tab w:val="left" w:pos="-5954"/>
        </w:tabs>
        <w:spacing w:before="0" w:after="0"/>
        <w:rPr>
          <w:color w:val="000000"/>
          <w:szCs w:val="26"/>
        </w:rPr>
      </w:pPr>
      <w:bookmarkStart w:id="0" w:name="_GoBack"/>
      <w:r w:rsidRPr="004170DD">
        <w:rPr>
          <w:color w:val="000000"/>
          <w:szCs w:val="26"/>
        </w:rPr>
        <w:t xml:space="preserve">Об установлении долгосрочных параметров регулирования и тарифов на теплоноситель теплоснабжающей организации </w:t>
      </w:r>
      <w:r w:rsidRPr="004170DD">
        <w:rPr>
          <w:noProof/>
          <w:color w:val="000000"/>
          <w:szCs w:val="26"/>
        </w:rPr>
        <w:t xml:space="preserve">Акционерное общество «ТомскРТС» (ИНН 7017351521) </w:t>
      </w:r>
      <w:r w:rsidRPr="004170DD">
        <w:rPr>
          <w:noProof/>
          <w:color w:val="000000"/>
          <w:szCs w:val="26"/>
        </w:rPr>
        <w:br/>
        <w:t>на 20</w:t>
      </w:r>
      <w:r w:rsidR="00376694" w:rsidRPr="004170DD">
        <w:rPr>
          <w:noProof/>
          <w:color w:val="000000"/>
          <w:szCs w:val="26"/>
        </w:rPr>
        <w:t>20</w:t>
      </w:r>
      <w:r w:rsidRPr="004170DD">
        <w:rPr>
          <w:noProof/>
          <w:color w:val="000000"/>
          <w:szCs w:val="26"/>
        </w:rPr>
        <w:t>-2023 годы</w:t>
      </w:r>
    </w:p>
    <w:p w:rsidR="00702874" w:rsidRDefault="00702874" w:rsidP="00FA754C">
      <w:pPr>
        <w:rPr>
          <w:szCs w:val="26"/>
        </w:rPr>
      </w:pPr>
    </w:p>
    <w:p w:rsidR="004170DD" w:rsidRPr="004170DD" w:rsidRDefault="004170DD" w:rsidP="00FA754C">
      <w:pPr>
        <w:rPr>
          <w:szCs w:val="26"/>
        </w:rPr>
      </w:pPr>
    </w:p>
    <w:p w:rsidR="00702874" w:rsidRPr="004170DD" w:rsidRDefault="00702874" w:rsidP="00FA754C">
      <w:pPr>
        <w:pStyle w:val="20"/>
        <w:ind w:right="-1" w:firstLine="709"/>
        <w:rPr>
          <w:color w:val="000000"/>
          <w:szCs w:val="26"/>
        </w:rPr>
      </w:pPr>
      <w:r w:rsidRPr="004170DD">
        <w:rPr>
          <w:color w:val="000000"/>
          <w:szCs w:val="26"/>
        </w:rPr>
        <w:t xml:space="preserve">В соответствии с Федеральным законом от </w:t>
      </w:r>
      <w:r w:rsidR="005372BF" w:rsidRPr="004170DD">
        <w:rPr>
          <w:color w:val="000000"/>
          <w:szCs w:val="26"/>
        </w:rPr>
        <w:t>27.07.2010</w:t>
      </w:r>
      <w:r w:rsidRPr="004170DD">
        <w:rPr>
          <w:color w:val="000000"/>
          <w:szCs w:val="26"/>
        </w:rPr>
        <w:t xml:space="preserve"> №</w:t>
      </w:r>
      <w:r w:rsidRPr="004170DD">
        <w:rPr>
          <w:color w:val="000000"/>
          <w:szCs w:val="26"/>
          <w:lang w:val="en-US"/>
        </w:rPr>
        <w:t> </w:t>
      </w:r>
      <w:r w:rsidRPr="004170DD">
        <w:rPr>
          <w:color w:val="000000"/>
          <w:szCs w:val="26"/>
        </w:rPr>
        <w:t>190-ФЗ «О теплоснабжении», постановлением Правительства Российской Федерации от 22.10.2012 №</w:t>
      </w:r>
      <w:r w:rsidRPr="004170DD">
        <w:rPr>
          <w:color w:val="000000"/>
          <w:szCs w:val="26"/>
          <w:lang w:val="en-US"/>
        </w:rPr>
        <w:t> </w:t>
      </w:r>
      <w:r w:rsidRPr="004170DD">
        <w:rPr>
          <w:color w:val="000000"/>
          <w:szCs w:val="26"/>
        </w:rPr>
        <w:t>1075 «О ценообразовании в сфере теплоснабжения», 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4170DD">
        <w:rPr>
          <w:color w:val="000000"/>
          <w:szCs w:val="26"/>
          <w:lang w:val="en-US"/>
        </w:rPr>
        <w:t> </w:t>
      </w:r>
      <w:r w:rsidRPr="004170DD">
        <w:rPr>
          <w:color w:val="000000"/>
          <w:szCs w:val="26"/>
        </w:rPr>
        <w:t xml:space="preserve">145, и решением Правления Департамента тарифного регулирования Томской области от </w:t>
      </w:r>
      <w:r w:rsidR="00376694" w:rsidRPr="004170DD">
        <w:rPr>
          <w:color w:val="000000"/>
          <w:szCs w:val="26"/>
        </w:rPr>
        <w:t>11</w:t>
      </w:r>
      <w:r w:rsidRPr="004170DD">
        <w:rPr>
          <w:noProof/>
          <w:szCs w:val="26"/>
        </w:rPr>
        <w:t>.</w:t>
      </w:r>
      <w:r w:rsidR="00376694" w:rsidRPr="004170DD">
        <w:rPr>
          <w:noProof/>
          <w:szCs w:val="26"/>
        </w:rPr>
        <w:t>12</w:t>
      </w:r>
      <w:r w:rsidRPr="004170DD">
        <w:rPr>
          <w:noProof/>
          <w:szCs w:val="26"/>
        </w:rPr>
        <w:t>.20</w:t>
      </w:r>
      <w:r w:rsidR="00512092" w:rsidRPr="004170DD">
        <w:rPr>
          <w:noProof/>
          <w:szCs w:val="26"/>
        </w:rPr>
        <w:t>1</w:t>
      </w:r>
      <w:r w:rsidR="00376694" w:rsidRPr="004170DD">
        <w:rPr>
          <w:noProof/>
          <w:szCs w:val="26"/>
        </w:rPr>
        <w:t>9</w:t>
      </w:r>
      <w:r w:rsidRPr="004170DD">
        <w:rPr>
          <w:color w:val="000000"/>
          <w:szCs w:val="26"/>
        </w:rPr>
        <w:t xml:space="preserve"> №</w:t>
      </w:r>
      <w:r w:rsidR="004170DD">
        <w:rPr>
          <w:color w:val="000000"/>
          <w:szCs w:val="26"/>
        </w:rPr>
        <w:t xml:space="preserve"> 27/1</w:t>
      </w:r>
    </w:p>
    <w:p w:rsidR="00702874" w:rsidRPr="004170DD" w:rsidRDefault="00702874" w:rsidP="00FA754C">
      <w:pPr>
        <w:pStyle w:val="ac"/>
        <w:ind w:firstLine="709"/>
        <w:rPr>
          <w:color w:val="000000"/>
          <w:szCs w:val="26"/>
        </w:rPr>
      </w:pPr>
    </w:p>
    <w:p w:rsidR="00702874" w:rsidRPr="004170DD" w:rsidRDefault="00702874" w:rsidP="00FA754C">
      <w:pPr>
        <w:pStyle w:val="ac"/>
        <w:ind w:firstLine="709"/>
        <w:rPr>
          <w:color w:val="000000"/>
          <w:szCs w:val="26"/>
        </w:rPr>
      </w:pPr>
      <w:r w:rsidRPr="004170DD">
        <w:rPr>
          <w:color w:val="000000"/>
          <w:szCs w:val="26"/>
        </w:rPr>
        <w:t>ПРИКАЗЫВАЮ:</w:t>
      </w:r>
    </w:p>
    <w:p w:rsidR="00512092" w:rsidRPr="004170DD" w:rsidRDefault="00512092" w:rsidP="00FA754C">
      <w:pPr>
        <w:numPr>
          <w:ilvl w:val="0"/>
          <w:numId w:val="3"/>
        </w:numPr>
        <w:tabs>
          <w:tab w:val="clear" w:pos="927"/>
          <w:tab w:val="left" w:pos="851"/>
        </w:tabs>
        <w:ind w:left="0" w:firstLine="709"/>
        <w:jc w:val="both"/>
        <w:rPr>
          <w:szCs w:val="26"/>
        </w:rPr>
      </w:pPr>
      <w:r w:rsidRPr="004170DD">
        <w:rPr>
          <w:szCs w:val="26"/>
        </w:rPr>
        <w:t xml:space="preserve">Установить теплоснабжающей организации </w:t>
      </w:r>
      <w:r w:rsidRPr="004170DD">
        <w:rPr>
          <w:noProof/>
          <w:szCs w:val="26"/>
        </w:rPr>
        <w:t>Акционерное общество «ТомскРТС»</w:t>
      </w:r>
      <w:r w:rsidRPr="004170DD">
        <w:rPr>
          <w:szCs w:val="26"/>
        </w:rPr>
        <w:t xml:space="preserve"> (ИНН</w:t>
      </w:r>
      <w:r w:rsidRPr="004170DD">
        <w:rPr>
          <w:szCs w:val="26"/>
          <w:lang w:val="en-US"/>
        </w:rPr>
        <w:t> </w:t>
      </w:r>
      <w:r w:rsidRPr="004170DD">
        <w:rPr>
          <w:noProof/>
          <w:szCs w:val="26"/>
        </w:rPr>
        <w:t>7017351521</w:t>
      </w:r>
      <w:r w:rsidRPr="004170DD">
        <w:rPr>
          <w:szCs w:val="26"/>
        </w:rPr>
        <w:t xml:space="preserve">) долгосрочные параметры регулирования на </w:t>
      </w:r>
      <w:r w:rsidRPr="004170DD">
        <w:rPr>
          <w:noProof/>
          <w:szCs w:val="26"/>
        </w:rPr>
        <w:t>20</w:t>
      </w:r>
      <w:r w:rsidR="00376694" w:rsidRPr="004170DD">
        <w:rPr>
          <w:noProof/>
          <w:szCs w:val="26"/>
        </w:rPr>
        <w:t>20</w:t>
      </w:r>
      <w:r w:rsidRPr="004170DD">
        <w:rPr>
          <w:szCs w:val="26"/>
        </w:rPr>
        <w:t>-</w:t>
      </w:r>
      <w:r w:rsidRPr="004170DD">
        <w:rPr>
          <w:noProof/>
          <w:szCs w:val="26"/>
        </w:rPr>
        <w:t>2023</w:t>
      </w:r>
      <w:r w:rsidRPr="004170DD">
        <w:rPr>
          <w:szCs w:val="26"/>
        </w:rPr>
        <w:t xml:space="preserve"> годы для формирования тарифов на теплоноситель, отпускаемый потребителям </w:t>
      </w:r>
      <w:r w:rsidR="00376694" w:rsidRPr="004170DD">
        <w:rPr>
          <w:noProof/>
          <w:color w:val="000000"/>
          <w:szCs w:val="26"/>
        </w:rPr>
        <w:t>котельной, расположенной по адресу: город Томск, ул. Водяная, 80</w:t>
      </w:r>
      <w:r w:rsidRPr="004170DD">
        <w:rPr>
          <w:szCs w:val="26"/>
        </w:rPr>
        <w:t>, согласно приложению</w:t>
      </w:r>
      <w:r w:rsidRPr="004170DD">
        <w:rPr>
          <w:szCs w:val="26"/>
          <w:lang w:val="en-US"/>
        </w:rPr>
        <w:t> </w:t>
      </w:r>
      <w:r w:rsidRPr="004170DD">
        <w:rPr>
          <w:szCs w:val="26"/>
        </w:rPr>
        <w:t>1 к настоящему приказу.</w:t>
      </w:r>
    </w:p>
    <w:p w:rsidR="00450B0E" w:rsidRPr="004170DD" w:rsidRDefault="00512092" w:rsidP="00FA754C">
      <w:pPr>
        <w:numPr>
          <w:ilvl w:val="0"/>
          <w:numId w:val="3"/>
        </w:numPr>
        <w:tabs>
          <w:tab w:val="clear" w:pos="927"/>
          <w:tab w:val="left" w:pos="851"/>
        </w:tabs>
        <w:ind w:left="0" w:firstLine="709"/>
        <w:jc w:val="both"/>
        <w:rPr>
          <w:szCs w:val="26"/>
        </w:rPr>
      </w:pPr>
      <w:r w:rsidRPr="004170DD">
        <w:rPr>
          <w:szCs w:val="26"/>
        </w:rPr>
        <w:t xml:space="preserve">Установить теплоснабжающей организации </w:t>
      </w:r>
      <w:r w:rsidRPr="004170DD">
        <w:rPr>
          <w:noProof/>
          <w:szCs w:val="26"/>
        </w:rPr>
        <w:t>Акционерное общество «ТомскРТС»</w:t>
      </w:r>
      <w:r w:rsidRPr="004170DD">
        <w:rPr>
          <w:szCs w:val="26"/>
        </w:rPr>
        <w:t xml:space="preserve"> (ИНН</w:t>
      </w:r>
      <w:r w:rsidRPr="004170DD">
        <w:rPr>
          <w:szCs w:val="26"/>
          <w:lang w:val="en-US"/>
        </w:rPr>
        <w:t> </w:t>
      </w:r>
      <w:r w:rsidRPr="004170DD">
        <w:rPr>
          <w:noProof/>
          <w:szCs w:val="26"/>
        </w:rPr>
        <w:t>7017351521</w:t>
      </w:r>
      <w:r w:rsidRPr="004170DD">
        <w:rPr>
          <w:szCs w:val="26"/>
        </w:rPr>
        <w:t xml:space="preserve">) тарифы на теплоноситель, отпускаемый </w:t>
      </w:r>
      <w:r w:rsidR="00450B0E" w:rsidRPr="004170DD">
        <w:rPr>
          <w:szCs w:val="26"/>
        </w:rPr>
        <w:t xml:space="preserve">потребителям </w:t>
      </w:r>
      <w:r w:rsidR="00376694" w:rsidRPr="004170DD">
        <w:rPr>
          <w:noProof/>
          <w:color w:val="000000"/>
          <w:szCs w:val="26"/>
        </w:rPr>
        <w:t>котельной, расположенной по адресу: город Томск, ул. Водяная, 80</w:t>
      </w:r>
      <w:r w:rsidRPr="004170DD">
        <w:rPr>
          <w:noProof/>
          <w:szCs w:val="26"/>
        </w:rPr>
        <w:t xml:space="preserve">, </w:t>
      </w:r>
      <w:r w:rsidRPr="004170DD">
        <w:rPr>
          <w:szCs w:val="26"/>
        </w:rPr>
        <w:t>согласно приложению</w:t>
      </w:r>
      <w:r w:rsidRPr="004170DD">
        <w:rPr>
          <w:szCs w:val="26"/>
          <w:lang w:val="en-US"/>
        </w:rPr>
        <w:t> </w:t>
      </w:r>
      <w:r w:rsidRPr="004170DD">
        <w:rPr>
          <w:szCs w:val="26"/>
        </w:rPr>
        <w:t>2 к настоящему приказу.</w:t>
      </w:r>
    </w:p>
    <w:p w:rsidR="00512092" w:rsidRPr="004170DD" w:rsidRDefault="00450B0E" w:rsidP="00FA754C">
      <w:pPr>
        <w:numPr>
          <w:ilvl w:val="0"/>
          <w:numId w:val="3"/>
        </w:numPr>
        <w:tabs>
          <w:tab w:val="clear" w:pos="927"/>
          <w:tab w:val="left" w:pos="851"/>
        </w:tabs>
        <w:ind w:left="0" w:firstLine="709"/>
        <w:jc w:val="both"/>
        <w:rPr>
          <w:szCs w:val="26"/>
        </w:rPr>
      </w:pPr>
      <w:r w:rsidRPr="004170DD">
        <w:rPr>
          <w:szCs w:val="26"/>
        </w:rPr>
        <w:t>Долгосрочные параметры регулирования, установленные в пункте 1 настоящего прика</w:t>
      </w:r>
      <w:r w:rsidR="00E103BD" w:rsidRPr="004170DD">
        <w:rPr>
          <w:szCs w:val="26"/>
        </w:rPr>
        <w:t>за, и тарифы на теплоноситель</w:t>
      </w:r>
      <w:r w:rsidRPr="004170DD">
        <w:rPr>
          <w:szCs w:val="26"/>
        </w:rPr>
        <w:t>, установленные в пункте 2 настоящего приказа, действуют с 01.01.20</w:t>
      </w:r>
      <w:r w:rsidR="00376694" w:rsidRPr="004170DD">
        <w:rPr>
          <w:szCs w:val="26"/>
        </w:rPr>
        <w:t>20</w:t>
      </w:r>
      <w:r w:rsidRPr="004170DD">
        <w:rPr>
          <w:szCs w:val="26"/>
        </w:rPr>
        <w:t xml:space="preserve"> по 31.12.202</w:t>
      </w:r>
      <w:r w:rsidR="007E4E97" w:rsidRPr="004170DD">
        <w:rPr>
          <w:szCs w:val="26"/>
        </w:rPr>
        <w:t>3</w:t>
      </w:r>
      <w:r w:rsidR="00512092" w:rsidRPr="004170DD">
        <w:rPr>
          <w:szCs w:val="26"/>
        </w:rPr>
        <w:t>.</w:t>
      </w:r>
    </w:p>
    <w:p w:rsidR="00702874" w:rsidRPr="004170DD" w:rsidRDefault="00702874" w:rsidP="00FA754C">
      <w:pPr>
        <w:pStyle w:val="ac"/>
        <w:rPr>
          <w:color w:val="000000"/>
          <w:szCs w:val="26"/>
        </w:rPr>
      </w:pPr>
    </w:p>
    <w:p w:rsidR="00702874" w:rsidRPr="004170DD" w:rsidRDefault="00702874" w:rsidP="00FA754C">
      <w:pPr>
        <w:tabs>
          <w:tab w:val="left" w:pos="2835"/>
        </w:tabs>
        <w:jc w:val="both"/>
        <w:rPr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702874" w:rsidRPr="004170DD" w:rsidTr="004170DD">
        <w:tc>
          <w:tcPr>
            <w:tcW w:w="1950" w:type="pct"/>
          </w:tcPr>
          <w:p w:rsidR="00702874" w:rsidRPr="004170DD" w:rsidRDefault="00702874" w:rsidP="00FA754C">
            <w:pPr>
              <w:pStyle w:val="ConsPlusNonformat"/>
              <w:rPr>
                <w:sz w:val="26"/>
                <w:szCs w:val="26"/>
              </w:rPr>
            </w:pPr>
            <w:r w:rsidRPr="004170DD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702874" w:rsidRPr="004170DD" w:rsidRDefault="00702874" w:rsidP="00FA754C">
            <w:pPr>
              <w:jc w:val="right"/>
              <w:rPr>
                <w:szCs w:val="26"/>
                <w:lang w:val="en-US"/>
              </w:rPr>
            </w:pPr>
            <w:proofErr w:type="spellStart"/>
            <w:r w:rsidRPr="004170DD">
              <w:rPr>
                <w:szCs w:val="26"/>
              </w:rPr>
              <w:t>М.Д.Вагина</w:t>
            </w:r>
            <w:proofErr w:type="spellEnd"/>
          </w:p>
        </w:tc>
      </w:tr>
    </w:tbl>
    <w:p w:rsidR="00702874" w:rsidRPr="004170DD" w:rsidRDefault="00702874" w:rsidP="00FA754C">
      <w:pPr>
        <w:tabs>
          <w:tab w:val="left" w:pos="2835"/>
        </w:tabs>
        <w:ind w:firstLine="0"/>
        <w:jc w:val="right"/>
        <w:rPr>
          <w:color w:val="000000"/>
          <w:szCs w:val="26"/>
        </w:rPr>
      </w:pPr>
    </w:p>
    <w:p w:rsidR="00702874" w:rsidRPr="004170DD" w:rsidRDefault="00702874" w:rsidP="00FA754C">
      <w:pPr>
        <w:rPr>
          <w:color w:val="000000"/>
          <w:szCs w:val="26"/>
        </w:rPr>
      </w:pPr>
    </w:p>
    <w:bookmarkEnd w:id="0"/>
    <w:p w:rsidR="00542B28" w:rsidRDefault="00542B28" w:rsidP="00450B0E">
      <w:pPr>
        <w:ind w:left="5387" w:firstLine="0"/>
        <w:rPr>
          <w:sz w:val="24"/>
          <w:szCs w:val="24"/>
        </w:rPr>
        <w:sectPr w:rsidR="00542B28" w:rsidSect="004170DD">
          <w:headerReference w:type="even" r:id="rId8"/>
          <w:headerReference w:type="default" r:id="rId9"/>
          <w:footerReference w:type="default" r:id="rId10"/>
          <w:headerReference w:type="first" r:id="rId11"/>
          <w:pgSz w:w="11907" w:h="16840" w:code="9"/>
          <w:pgMar w:top="1134" w:right="850" w:bottom="1134" w:left="1701" w:header="720" w:footer="567" w:gutter="0"/>
          <w:pgNumType w:start="1"/>
          <w:cols w:space="720"/>
          <w:titlePg/>
          <w:docGrid w:linePitch="354"/>
        </w:sectPr>
      </w:pPr>
    </w:p>
    <w:p w:rsidR="00551F5A" w:rsidRPr="00542B28" w:rsidRDefault="00551F5A" w:rsidP="00542B28">
      <w:pPr>
        <w:ind w:left="4820" w:firstLine="0"/>
        <w:rPr>
          <w:szCs w:val="26"/>
        </w:rPr>
      </w:pPr>
      <w:r w:rsidRPr="00542B28">
        <w:rPr>
          <w:szCs w:val="26"/>
        </w:rPr>
        <w:lastRenderedPageBreak/>
        <w:t>Приложение 1 к приказу</w:t>
      </w:r>
    </w:p>
    <w:p w:rsidR="00551F5A" w:rsidRPr="00542B28" w:rsidRDefault="00551F5A" w:rsidP="00542B28">
      <w:pPr>
        <w:ind w:left="4820" w:firstLine="0"/>
        <w:rPr>
          <w:szCs w:val="26"/>
        </w:rPr>
      </w:pPr>
      <w:r w:rsidRPr="00542B28">
        <w:rPr>
          <w:szCs w:val="26"/>
        </w:rPr>
        <w:t>Департамента тарифного регулирования</w:t>
      </w:r>
    </w:p>
    <w:p w:rsidR="00551F5A" w:rsidRPr="00542B28" w:rsidRDefault="00551F5A" w:rsidP="00542B28">
      <w:pPr>
        <w:ind w:left="4820" w:firstLine="0"/>
        <w:rPr>
          <w:szCs w:val="26"/>
        </w:rPr>
      </w:pPr>
      <w:r w:rsidRPr="00542B28">
        <w:rPr>
          <w:szCs w:val="26"/>
        </w:rPr>
        <w:t>Томской области</w:t>
      </w:r>
    </w:p>
    <w:p w:rsidR="00551F5A" w:rsidRPr="00542B28" w:rsidRDefault="00551F5A" w:rsidP="00542B28">
      <w:pPr>
        <w:ind w:left="4820" w:firstLine="0"/>
        <w:rPr>
          <w:szCs w:val="26"/>
        </w:rPr>
      </w:pPr>
      <w:r w:rsidRPr="00542B28">
        <w:rPr>
          <w:szCs w:val="26"/>
        </w:rPr>
        <w:t xml:space="preserve">от </w:t>
      </w:r>
      <w:r w:rsidR="00376694" w:rsidRPr="00542B28">
        <w:rPr>
          <w:szCs w:val="26"/>
        </w:rPr>
        <w:t>11</w:t>
      </w:r>
      <w:r w:rsidRPr="00542B28">
        <w:rPr>
          <w:szCs w:val="26"/>
        </w:rPr>
        <w:t>.</w:t>
      </w:r>
      <w:r w:rsidR="00376694" w:rsidRPr="00542B28">
        <w:rPr>
          <w:szCs w:val="26"/>
        </w:rPr>
        <w:t>12</w:t>
      </w:r>
      <w:r w:rsidRPr="00542B28">
        <w:rPr>
          <w:szCs w:val="26"/>
        </w:rPr>
        <w:t>.20</w:t>
      </w:r>
      <w:r w:rsidR="00450B0E" w:rsidRPr="00542B28">
        <w:rPr>
          <w:szCs w:val="26"/>
        </w:rPr>
        <w:t>1</w:t>
      </w:r>
      <w:r w:rsidR="00376694" w:rsidRPr="00542B28">
        <w:rPr>
          <w:szCs w:val="26"/>
        </w:rPr>
        <w:t>9</w:t>
      </w:r>
      <w:r w:rsidRPr="00542B28">
        <w:rPr>
          <w:szCs w:val="26"/>
        </w:rPr>
        <w:t xml:space="preserve"> №</w:t>
      </w:r>
      <w:r w:rsidR="007E4E97" w:rsidRPr="00542B28">
        <w:rPr>
          <w:szCs w:val="26"/>
        </w:rPr>
        <w:t xml:space="preserve"> </w:t>
      </w:r>
      <w:r w:rsidRPr="00542B28">
        <w:rPr>
          <w:szCs w:val="26"/>
        </w:rPr>
        <w:t>9-</w:t>
      </w:r>
      <w:r w:rsidR="00376694" w:rsidRPr="00542B28">
        <w:rPr>
          <w:szCs w:val="26"/>
        </w:rPr>
        <w:t>351</w:t>
      </w:r>
      <w:r w:rsidR="00542B28">
        <w:rPr>
          <w:szCs w:val="26"/>
        </w:rPr>
        <w:t>/9(572)</w:t>
      </w:r>
    </w:p>
    <w:p w:rsidR="00551F5A" w:rsidRPr="00542B28" w:rsidRDefault="00551F5A" w:rsidP="00551F5A">
      <w:pPr>
        <w:jc w:val="right"/>
        <w:rPr>
          <w:szCs w:val="26"/>
        </w:rPr>
      </w:pPr>
    </w:p>
    <w:p w:rsidR="00551F5A" w:rsidRPr="00542B28" w:rsidRDefault="00551F5A" w:rsidP="00551F5A">
      <w:pPr>
        <w:ind w:right="-1" w:firstLine="0"/>
        <w:jc w:val="center"/>
        <w:rPr>
          <w:noProof/>
          <w:color w:val="000000"/>
          <w:szCs w:val="26"/>
        </w:rPr>
      </w:pPr>
      <w:r w:rsidRPr="00542B28">
        <w:rPr>
          <w:color w:val="000000"/>
          <w:szCs w:val="26"/>
        </w:rPr>
        <w:t xml:space="preserve">Долгосрочные параметры регулирования, </w:t>
      </w:r>
      <w:r w:rsidRPr="00542B28">
        <w:rPr>
          <w:color w:val="000000"/>
          <w:szCs w:val="26"/>
        </w:rPr>
        <w:br/>
        <w:t>устанавливаемые теплоснабжающей организации</w:t>
      </w:r>
      <w:r w:rsidRPr="00542B28">
        <w:rPr>
          <w:noProof/>
          <w:color w:val="000000"/>
          <w:szCs w:val="26"/>
        </w:rPr>
        <w:t xml:space="preserve"> Акционерное общество «ТомскРТС»</w:t>
      </w:r>
      <w:r w:rsidR="00450B0E" w:rsidRPr="00542B28">
        <w:rPr>
          <w:color w:val="000000"/>
          <w:szCs w:val="26"/>
        </w:rPr>
        <w:t xml:space="preserve"> </w:t>
      </w:r>
      <w:r w:rsidRPr="00542B28">
        <w:rPr>
          <w:noProof/>
          <w:color w:val="000000"/>
          <w:szCs w:val="26"/>
        </w:rPr>
        <w:t>(ИНН</w:t>
      </w:r>
      <w:r w:rsidRPr="00542B28">
        <w:rPr>
          <w:noProof/>
          <w:color w:val="000000"/>
          <w:szCs w:val="26"/>
          <w:lang w:val="en-US"/>
        </w:rPr>
        <w:t> </w:t>
      </w:r>
      <w:r w:rsidRPr="00542B28">
        <w:rPr>
          <w:noProof/>
          <w:color w:val="000000"/>
          <w:szCs w:val="26"/>
        </w:rPr>
        <w:t>7017351521)</w:t>
      </w:r>
      <w:r w:rsidRPr="00542B28">
        <w:rPr>
          <w:color w:val="000000"/>
          <w:szCs w:val="26"/>
        </w:rPr>
        <w:t xml:space="preserve"> на </w:t>
      </w:r>
      <w:r w:rsidRPr="00542B28">
        <w:rPr>
          <w:noProof/>
          <w:color w:val="000000"/>
          <w:szCs w:val="26"/>
        </w:rPr>
        <w:t>20</w:t>
      </w:r>
      <w:r w:rsidR="00B27B5A" w:rsidRPr="00542B28">
        <w:rPr>
          <w:noProof/>
          <w:color w:val="000000"/>
          <w:szCs w:val="26"/>
        </w:rPr>
        <w:t>20</w:t>
      </w:r>
      <w:r w:rsidRPr="00542B28">
        <w:rPr>
          <w:color w:val="000000"/>
          <w:szCs w:val="26"/>
        </w:rPr>
        <w:t>-</w:t>
      </w:r>
      <w:r w:rsidR="00450B0E" w:rsidRPr="00542B28">
        <w:rPr>
          <w:noProof/>
          <w:color w:val="000000"/>
          <w:szCs w:val="26"/>
        </w:rPr>
        <w:t>2023</w:t>
      </w:r>
      <w:r w:rsidRPr="00542B28">
        <w:rPr>
          <w:color w:val="000000"/>
          <w:szCs w:val="26"/>
        </w:rPr>
        <w:t xml:space="preserve"> годы для формирования тарифов на теплоноситель, отпускаемый </w:t>
      </w:r>
      <w:r w:rsidR="00450B0E" w:rsidRPr="00542B28">
        <w:rPr>
          <w:szCs w:val="26"/>
        </w:rPr>
        <w:t xml:space="preserve">потребителям </w:t>
      </w:r>
      <w:r w:rsidR="00376694" w:rsidRPr="00542B28">
        <w:rPr>
          <w:noProof/>
          <w:color w:val="000000"/>
          <w:szCs w:val="26"/>
        </w:rPr>
        <w:t>котельной, расположенной по адресу: город Томск, ул. Водяная, 80</w:t>
      </w:r>
      <w:r w:rsidRPr="00542B28">
        <w:rPr>
          <w:noProof/>
          <w:color w:val="000000"/>
          <w:szCs w:val="26"/>
        </w:rPr>
        <w:t xml:space="preserve">, </w:t>
      </w:r>
    </w:p>
    <w:p w:rsidR="00551F5A" w:rsidRPr="00542B28" w:rsidRDefault="00551F5A" w:rsidP="00551F5A">
      <w:pPr>
        <w:ind w:right="-1" w:firstLine="0"/>
        <w:jc w:val="center"/>
        <w:rPr>
          <w:color w:val="000000"/>
          <w:szCs w:val="26"/>
        </w:rPr>
      </w:pPr>
      <w:r w:rsidRPr="00542B28">
        <w:rPr>
          <w:color w:val="000000"/>
          <w:szCs w:val="26"/>
        </w:rPr>
        <w:t>с использованием метода индексации установленных тарифов</w:t>
      </w:r>
    </w:p>
    <w:p w:rsidR="005372BF" w:rsidRPr="00F614EE" w:rsidRDefault="005372BF" w:rsidP="00551F5A">
      <w:pPr>
        <w:ind w:right="-1" w:firstLine="0"/>
        <w:jc w:val="center"/>
        <w:rPr>
          <w:color w:val="000000"/>
          <w:sz w:val="24"/>
          <w:szCs w:val="24"/>
        </w:rPr>
      </w:pPr>
    </w:p>
    <w:tbl>
      <w:tblPr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3"/>
        <w:gridCol w:w="584"/>
        <w:gridCol w:w="1290"/>
        <w:gridCol w:w="1063"/>
        <w:gridCol w:w="946"/>
        <w:gridCol w:w="878"/>
        <w:gridCol w:w="334"/>
        <w:gridCol w:w="829"/>
        <w:gridCol w:w="1195"/>
        <w:gridCol w:w="992"/>
      </w:tblGrid>
      <w:tr w:rsidR="00551F5A" w:rsidRPr="001A5173" w:rsidTr="001D654F">
        <w:trPr>
          <w:trHeight w:val="1581"/>
          <w:jc w:val="center"/>
        </w:trPr>
        <w:tc>
          <w:tcPr>
            <w:tcW w:w="1533" w:type="dxa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51F5A" w:rsidRPr="001A5173" w:rsidRDefault="00551F5A" w:rsidP="001D654F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1A5173">
              <w:rPr>
                <w:color w:val="000000"/>
                <w:sz w:val="20"/>
              </w:rPr>
              <w:t>Наименование организации</w:t>
            </w:r>
          </w:p>
        </w:tc>
        <w:tc>
          <w:tcPr>
            <w:tcW w:w="584" w:type="dxa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51F5A" w:rsidRPr="001A5173" w:rsidRDefault="00551F5A" w:rsidP="001D654F">
            <w:pPr>
              <w:ind w:firstLine="0"/>
              <w:jc w:val="center"/>
              <w:rPr>
                <w:color w:val="000000"/>
                <w:sz w:val="20"/>
              </w:rPr>
            </w:pPr>
            <w:r w:rsidRPr="001A5173">
              <w:rPr>
                <w:color w:val="000000"/>
                <w:sz w:val="20"/>
              </w:rPr>
              <w:t>Год</w:t>
            </w:r>
          </w:p>
        </w:tc>
        <w:tc>
          <w:tcPr>
            <w:tcW w:w="129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51F5A" w:rsidRPr="001A5173" w:rsidRDefault="00551F5A" w:rsidP="001D654F">
            <w:pPr>
              <w:ind w:firstLine="0"/>
              <w:jc w:val="center"/>
              <w:rPr>
                <w:color w:val="000000"/>
                <w:sz w:val="20"/>
              </w:rPr>
            </w:pPr>
            <w:r w:rsidRPr="001A5173">
              <w:rPr>
                <w:color w:val="000000"/>
                <w:sz w:val="20"/>
              </w:rPr>
              <w:t>Базовый уровень операционных расходов</w:t>
            </w:r>
          </w:p>
        </w:tc>
        <w:tc>
          <w:tcPr>
            <w:tcW w:w="106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51F5A" w:rsidRPr="001A5173" w:rsidRDefault="00551F5A" w:rsidP="001D654F">
            <w:pPr>
              <w:ind w:firstLine="0"/>
              <w:jc w:val="center"/>
              <w:rPr>
                <w:color w:val="000000"/>
                <w:sz w:val="20"/>
              </w:rPr>
            </w:pPr>
            <w:r w:rsidRPr="001A5173">
              <w:rPr>
                <w:color w:val="000000"/>
                <w:sz w:val="20"/>
              </w:rPr>
              <w:t>Индекс эффективности операционных расходов</w:t>
            </w:r>
          </w:p>
        </w:tc>
        <w:tc>
          <w:tcPr>
            <w:tcW w:w="946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51F5A" w:rsidRPr="001A5173" w:rsidRDefault="00551F5A" w:rsidP="001D654F">
            <w:pPr>
              <w:ind w:firstLine="0"/>
              <w:jc w:val="center"/>
              <w:rPr>
                <w:color w:val="000000"/>
                <w:sz w:val="20"/>
              </w:rPr>
            </w:pPr>
            <w:r w:rsidRPr="001A5173">
              <w:rPr>
                <w:color w:val="000000"/>
                <w:sz w:val="20"/>
              </w:rPr>
              <w:t>Нормативный уровень прибыли</w:t>
            </w:r>
          </w:p>
        </w:tc>
        <w:tc>
          <w:tcPr>
            <w:tcW w:w="878" w:type="dxa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51F5A" w:rsidRPr="001A5173" w:rsidRDefault="00551F5A" w:rsidP="001D654F">
            <w:pPr>
              <w:ind w:firstLine="0"/>
              <w:jc w:val="center"/>
              <w:rPr>
                <w:color w:val="000000"/>
                <w:sz w:val="20"/>
              </w:rPr>
            </w:pPr>
            <w:r w:rsidRPr="001A5173">
              <w:rPr>
                <w:color w:val="000000"/>
                <w:sz w:val="20"/>
              </w:rPr>
              <w:t xml:space="preserve">Уровень надежности теплоснабжения &lt;*&gt; </w:t>
            </w:r>
          </w:p>
        </w:tc>
        <w:tc>
          <w:tcPr>
            <w:tcW w:w="1163" w:type="dxa"/>
            <w:gridSpan w:val="2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51F5A" w:rsidRPr="001A5173" w:rsidRDefault="00551F5A" w:rsidP="001D654F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1A5173">
              <w:rPr>
                <w:color w:val="000000"/>
                <w:sz w:val="20"/>
              </w:rPr>
              <w:t>Показатели энергосбережения энергетической эффективности</w:t>
            </w:r>
            <w:r w:rsidRPr="001A5173">
              <w:rPr>
                <w:color w:val="000000"/>
                <w:sz w:val="20"/>
                <w:lang w:val="en-US"/>
              </w:rPr>
              <w:t xml:space="preserve"> &lt;*</w:t>
            </w:r>
            <w:r w:rsidRPr="001A5173">
              <w:rPr>
                <w:color w:val="000000"/>
                <w:sz w:val="20"/>
              </w:rPr>
              <w:t>*</w:t>
            </w:r>
            <w:r w:rsidRPr="001A5173">
              <w:rPr>
                <w:color w:val="000000"/>
                <w:sz w:val="20"/>
                <w:lang w:val="en-US"/>
              </w:rPr>
              <w:t>&gt;</w:t>
            </w:r>
          </w:p>
        </w:tc>
        <w:tc>
          <w:tcPr>
            <w:tcW w:w="1195" w:type="dxa"/>
            <w:vMerge w:val="restart"/>
            <w:shd w:val="clear" w:color="auto" w:fill="auto"/>
            <w:vAlign w:val="center"/>
          </w:tcPr>
          <w:p w:rsidR="00551F5A" w:rsidRPr="001A5173" w:rsidRDefault="00551F5A" w:rsidP="001D654F">
            <w:pPr>
              <w:ind w:firstLine="0"/>
              <w:jc w:val="center"/>
              <w:rPr>
                <w:color w:val="000000"/>
                <w:sz w:val="20"/>
              </w:rPr>
            </w:pPr>
            <w:r w:rsidRPr="001A5173">
              <w:rPr>
                <w:color w:val="000000"/>
                <w:sz w:val="20"/>
              </w:rPr>
              <w:t>Реализация программы в области энергосбережения и повышения энергетической эффективности &lt;***&gt;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51F5A" w:rsidRPr="001A5173" w:rsidRDefault="00551F5A" w:rsidP="001D654F">
            <w:pPr>
              <w:ind w:firstLine="0"/>
              <w:jc w:val="center"/>
              <w:rPr>
                <w:color w:val="000000"/>
                <w:sz w:val="20"/>
              </w:rPr>
            </w:pPr>
            <w:r w:rsidRPr="001A5173">
              <w:rPr>
                <w:color w:val="000000"/>
                <w:sz w:val="20"/>
              </w:rPr>
              <w:t xml:space="preserve">Динамика изменения расходов на топливо &lt;****&gt;  </w:t>
            </w:r>
          </w:p>
        </w:tc>
      </w:tr>
      <w:tr w:rsidR="00551F5A" w:rsidRPr="001A5173" w:rsidTr="001D654F">
        <w:trPr>
          <w:jc w:val="center"/>
        </w:trPr>
        <w:tc>
          <w:tcPr>
            <w:tcW w:w="1533" w:type="dxa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51F5A" w:rsidRPr="001A5173" w:rsidRDefault="00551F5A" w:rsidP="001D654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51F5A" w:rsidRPr="001A5173" w:rsidRDefault="00551F5A" w:rsidP="001D654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9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51F5A" w:rsidRPr="001A5173" w:rsidRDefault="00551F5A" w:rsidP="001D654F">
            <w:pPr>
              <w:ind w:firstLine="0"/>
              <w:jc w:val="center"/>
              <w:rPr>
                <w:color w:val="000000"/>
                <w:sz w:val="20"/>
              </w:rPr>
            </w:pPr>
            <w:r w:rsidRPr="001A5173">
              <w:rPr>
                <w:color w:val="000000"/>
                <w:sz w:val="20"/>
              </w:rPr>
              <w:t>тыс. руб.</w:t>
            </w:r>
          </w:p>
        </w:tc>
        <w:tc>
          <w:tcPr>
            <w:tcW w:w="106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51F5A" w:rsidRPr="001A5173" w:rsidRDefault="00551F5A" w:rsidP="001D654F">
            <w:pPr>
              <w:ind w:firstLine="0"/>
              <w:jc w:val="center"/>
              <w:rPr>
                <w:color w:val="000000"/>
                <w:sz w:val="20"/>
              </w:rPr>
            </w:pPr>
            <w:r w:rsidRPr="001A5173">
              <w:rPr>
                <w:color w:val="000000"/>
                <w:sz w:val="20"/>
              </w:rPr>
              <w:t>%</w:t>
            </w:r>
          </w:p>
        </w:tc>
        <w:tc>
          <w:tcPr>
            <w:tcW w:w="946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51F5A" w:rsidRPr="001A5173" w:rsidRDefault="00551F5A" w:rsidP="001D654F">
            <w:pPr>
              <w:ind w:firstLine="0"/>
              <w:jc w:val="center"/>
              <w:rPr>
                <w:color w:val="000000"/>
                <w:sz w:val="20"/>
              </w:rPr>
            </w:pPr>
            <w:r w:rsidRPr="001A5173">
              <w:rPr>
                <w:color w:val="000000"/>
                <w:sz w:val="20"/>
              </w:rPr>
              <w:t>%</w:t>
            </w:r>
          </w:p>
        </w:tc>
        <w:tc>
          <w:tcPr>
            <w:tcW w:w="878" w:type="dxa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51F5A" w:rsidRPr="001A5173" w:rsidRDefault="00551F5A" w:rsidP="001D654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63" w:type="dxa"/>
            <w:gridSpan w:val="2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51F5A" w:rsidRPr="001A5173" w:rsidRDefault="00551F5A" w:rsidP="001D654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95" w:type="dxa"/>
            <w:vMerge/>
            <w:shd w:val="clear" w:color="auto" w:fill="auto"/>
            <w:vAlign w:val="center"/>
          </w:tcPr>
          <w:p w:rsidR="00551F5A" w:rsidRPr="001A5173" w:rsidRDefault="00551F5A" w:rsidP="001D654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51F5A" w:rsidRPr="001A5173" w:rsidRDefault="00551F5A" w:rsidP="001D654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1A5173" w:rsidRPr="001A5173" w:rsidTr="005372BF">
        <w:trPr>
          <w:trHeight w:hRule="exact" w:val="284"/>
          <w:jc w:val="center"/>
        </w:trPr>
        <w:tc>
          <w:tcPr>
            <w:tcW w:w="1533" w:type="dxa"/>
            <w:vMerge w:val="restart"/>
            <w:shd w:val="clear" w:color="auto" w:fill="auto"/>
            <w:vAlign w:val="center"/>
          </w:tcPr>
          <w:p w:rsidR="001A5173" w:rsidRPr="001A5173" w:rsidRDefault="001A5173" w:rsidP="001D654F">
            <w:pPr>
              <w:ind w:firstLine="0"/>
              <w:jc w:val="center"/>
              <w:rPr>
                <w:color w:val="000000"/>
                <w:sz w:val="20"/>
              </w:rPr>
            </w:pPr>
            <w:r w:rsidRPr="001A5173">
              <w:rPr>
                <w:noProof/>
                <w:color w:val="000000"/>
                <w:sz w:val="20"/>
              </w:rPr>
              <w:t>Акционерное общество «ТомскРТС»</w:t>
            </w:r>
            <w:r w:rsidRPr="001A5173">
              <w:rPr>
                <w:color w:val="000000"/>
                <w:sz w:val="20"/>
              </w:rPr>
              <w:t xml:space="preserve"> </w:t>
            </w:r>
            <w:r w:rsidRPr="001A5173">
              <w:rPr>
                <w:noProof/>
                <w:color w:val="000000"/>
                <w:sz w:val="20"/>
              </w:rPr>
              <w:t xml:space="preserve">(ИНН 7017351521) </w:t>
            </w:r>
          </w:p>
        </w:tc>
        <w:tc>
          <w:tcPr>
            <w:tcW w:w="584" w:type="dxa"/>
            <w:vMerge w:val="restart"/>
            <w:shd w:val="clear" w:color="auto" w:fill="auto"/>
            <w:vAlign w:val="center"/>
          </w:tcPr>
          <w:p w:rsidR="001A5173" w:rsidRPr="001A5173" w:rsidRDefault="001A5173" w:rsidP="00376694">
            <w:pPr>
              <w:ind w:firstLine="0"/>
              <w:jc w:val="center"/>
              <w:rPr>
                <w:color w:val="000000"/>
                <w:sz w:val="20"/>
              </w:rPr>
            </w:pPr>
            <w:r w:rsidRPr="001A5173">
              <w:rPr>
                <w:color w:val="000000"/>
                <w:sz w:val="20"/>
              </w:rPr>
              <w:t>20</w:t>
            </w:r>
            <w:r w:rsidR="00376694">
              <w:rPr>
                <w:color w:val="000000"/>
                <w:sz w:val="20"/>
              </w:rPr>
              <w:t>20</w:t>
            </w:r>
          </w:p>
        </w:tc>
        <w:tc>
          <w:tcPr>
            <w:tcW w:w="1290" w:type="dxa"/>
            <w:vMerge w:val="restart"/>
            <w:shd w:val="clear" w:color="auto" w:fill="auto"/>
            <w:vAlign w:val="center"/>
          </w:tcPr>
          <w:p w:rsidR="001A5173" w:rsidRPr="001A5173" w:rsidRDefault="00376694" w:rsidP="001A5173">
            <w:pPr>
              <w:ind w:right="2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2038,82</w:t>
            </w:r>
          </w:p>
        </w:tc>
        <w:tc>
          <w:tcPr>
            <w:tcW w:w="1063" w:type="dxa"/>
            <w:vMerge w:val="restart"/>
            <w:shd w:val="clear" w:color="auto" w:fill="auto"/>
            <w:vAlign w:val="center"/>
          </w:tcPr>
          <w:p w:rsidR="001A5173" w:rsidRPr="001A5173" w:rsidRDefault="001A5173" w:rsidP="001A5173">
            <w:pPr>
              <w:ind w:right="2" w:firstLine="0"/>
              <w:jc w:val="center"/>
              <w:rPr>
                <w:color w:val="000000"/>
                <w:sz w:val="20"/>
              </w:rPr>
            </w:pPr>
            <w:r w:rsidRPr="001A5173">
              <w:rPr>
                <w:color w:val="000000"/>
                <w:sz w:val="20"/>
              </w:rPr>
              <w:t>1</w:t>
            </w:r>
            <w:r w:rsidR="005372BF">
              <w:rPr>
                <w:color w:val="000000"/>
                <w:sz w:val="20"/>
              </w:rPr>
              <w:t>,00</w:t>
            </w:r>
          </w:p>
        </w:tc>
        <w:tc>
          <w:tcPr>
            <w:tcW w:w="946" w:type="dxa"/>
            <w:vMerge w:val="restart"/>
            <w:shd w:val="clear" w:color="auto" w:fill="auto"/>
            <w:vAlign w:val="center"/>
          </w:tcPr>
          <w:p w:rsidR="001A5173" w:rsidRPr="009D4874" w:rsidRDefault="009D4874" w:rsidP="001A5173">
            <w:pPr>
              <w:ind w:right="2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-</w:t>
            </w:r>
          </w:p>
        </w:tc>
        <w:tc>
          <w:tcPr>
            <w:tcW w:w="878" w:type="dxa"/>
            <w:vMerge w:val="restart"/>
            <w:shd w:val="clear" w:color="auto" w:fill="auto"/>
            <w:vAlign w:val="center"/>
          </w:tcPr>
          <w:p w:rsidR="001A5173" w:rsidRPr="001A5173" w:rsidRDefault="001A5173" w:rsidP="001A5173">
            <w:pPr>
              <w:ind w:right="2" w:firstLine="0"/>
              <w:jc w:val="center"/>
              <w:rPr>
                <w:color w:val="000000"/>
                <w:sz w:val="20"/>
              </w:rPr>
            </w:pPr>
            <w:r w:rsidRPr="001A5173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334" w:type="dxa"/>
            <w:shd w:val="clear" w:color="auto" w:fill="auto"/>
            <w:vAlign w:val="center"/>
          </w:tcPr>
          <w:p w:rsidR="001A5173" w:rsidRPr="001A5173" w:rsidRDefault="001A5173" w:rsidP="001D654F">
            <w:pPr>
              <w:ind w:firstLine="0"/>
              <w:jc w:val="center"/>
              <w:rPr>
                <w:color w:val="000000"/>
                <w:sz w:val="20"/>
              </w:rPr>
            </w:pPr>
            <w:r w:rsidRPr="001A5173">
              <w:rPr>
                <w:color w:val="000000"/>
                <w:sz w:val="20"/>
              </w:rPr>
              <w:t>а)</w:t>
            </w:r>
          </w:p>
        </w:tc>
        <w:tc>
          <w:tcPr>
            <w:tcW w:w="829" w:type="dxa"/>
            <w:shd w:val="clear" w:color="auto" w:fill="auto"/>
            <w:vAlign w:val="center"/>
          </w:tcPr>
          <w:p w:rsidR="001A5173" w:rsidRPr="001A5173" w:rsidRDefault="005E674C" w:rsidP="005E674C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8,85</w:t>
            </w:r>
          </w:p>
        </w:tc>
        <w:tc>
          <w:tcPr>
            <w:tcW w:w="1195" w:type="dxa"/>
            <w:vMerge w:val="restart"/>
            <w:shd w:val="clear" w:color="auto" w:fill="auto"/>
            <w:vAlign w:val="center"/>
          </w:tcPr>
          <w:p w:rsidR="001A5173" w:rsidRPr="001A5173" w:rsidRDefault="001A5173" w:rsidP="001A5173">
            <w:pPr>
              <w:ind w:firstLine="0"/>
              <w:jc w:val="center"/>
              <w:rPr>
                <w:color w:val="000000"/>
                <w:sz w:val="20"/>
              </w:rPr>
            </w:pPr>
            <w:r w:rsidRPr="001A5173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1A5173" w:rsidRPr="001A5173" w:rsidRDefault="001A5173" w:rsidP="001A5173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1A5173">
              <w:rPr>
                <w:noProof/>
                <w:color w:val="000000"/>
                <w:sz w:val="20"/>
              </w:rPr>
              <w:t>-</w:t>
            </w:r>
          </w:p>
        </w:tc>
      </w:tr>
      <w:tr w:rsidR="001A5173" w:rsidRPr="001A5173" w:rsidTr="005372BF">
        <w:trPr>
          <w:trHeight w:hRule="exact" w:val="284"/>
          <w:jc w:val="center"/>
        </w:trPr>
        <w:tc>
          <w:tcPr>
            <w:tcW w:w="1533" w:type="dxa"/>
            <w:vMerge/>
            <w:shd w:val="clear" w:color="auto" w:fill="auto"/>
            <w:vAlign w:val="center"/>
          </w:tcPr>
          <w:p w:rsidR="001A5173" w:rsidRPr="001A5173" w:rsidRDefault="001A5173" w:rsidP="001D654F">
            <w:pPr>
              <w:ind w:firstLine="0"/>
              <w:jc w:val="center"/>
              <w:rPr>
                <w:noProof/>
                <w:color w:val="000000"/>
                <w:sz w:val="20"/>
              </w:rPr>
            </w:pPr>
          </w:p>
        </w:tc>
        <w:tc>
          <w:tcPr>
            <w:tcW w:w="584" w:type="dxa"/>
            <w:vMerge/>
            <w:shd w:val="clear" w:color="auto" w:fill="auto"/>
            <w:vAlign w:val="center"/>
          </w:tcPr>
          <w:p w:rsidR="001A5173" w:rsidRPr="001A5173" w:rsidRDefault="001A5173" w:rsidP="001D654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90" w:type="dxa"/>
            <w:vMerge/>
            <w:shd w:val="clear" w:color="auto" w:fill="auto"/>
            <w:vAlign w:val="center"/>
          </w:tcPr>
          <w:p w:rsidR="001A5173" w:rsidRPr="001A5173" w:rsidRDefault="001A5173" w:rsidP="001A5173">
            <w:pPr>
              <w:ind w:right="2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63" w:type="dxa"/>
            <w:vMerge/>
            <w:shd w:val="clear" w:color="auto" w:fill="auto"/>
            <w:vAlign w:val="center"/>
          </w:tcPr>
          <w:p w:rsidR="001A5173" w:rsidRPr="001A5173" w:rsidRDefault="001A5173" w:rsidP="001A5173">
            <w:pPr>
              <w:ind w:right="2" w:firstLine="0"/>
              <w:jc w:val="center"/>
              <w:rPr>
                <w:noProof/>
                <w:color w:val="000000"/>
                <w:sz w:val="20"/>
              </w:rPr>
            </w:pPr>
          </w:p>
        </w:tc>
        <w:tc>
          <w:tcPr>
            <w:tcW w:w="946" w:type="dxa"/>
            <w:vMerge/>
            <w:shd w:val="clear" w:color="auto" w:fill="auto"/>
            <w:vAlign w:val="center"/>
          </w:tcPr>
          <w:p w:rsidR="001A5173" w:rsidRPr="001A5173" w:rsidRDefault="001A5173" w:rsidP="001A5173">
            <w:pPr>
              <w:ind w:right="2" w:firstLine="0"/>
              <w:jc w:val="center"/>
              <w:rPr>
                <w:noProof/>
                <w:sz w:val="20"/>
              </w:rPr>
            </w:pPr>
          </w:p>
        </w:tc>
        <w:tc>
          <w:tcPr>
            <w:tcW w:w="878" w:type="dxa"/>
            <w:vMerge/>
            <w:shd w:val="clear" w:color="auto" w:fill="auto"/>
            <w:vAlign w:val="center"/>
          </w:tcPr>
          <w:p w:rsidR="001A5173" w:rsidRPr="001A5173" w:rsidRDefault="001A5173" w:rsidP="001A5173">
            <w:pPr>
              <w:ind w:right="2" w:firstLine="0"/>
              <w:jc w:val="center"/>
              <w:rPr>
                <w:noProof/>
                <w:color w:val="000000"/>
                <w:sz w:val="20"/>
              </w:rPr>
            </w:pPr>
          </w:p>
        </w:tc>
        <w:tc>
          <w:tcPr>
            <w:tcW w:w="334" w:type="dxa"/>
            <w:shd w:val="clear" w:color="auto" w:fill="auto"/>
            <w:vAlign w:val="center"/>
          </w:tcPr>
          <w:p w:rsidR="001A5173" w:rsidRPr="001A5173" w:rsidRDefault="001A5173" w:rsidP="00076A53">
            <w:pPr>
              <w:ind w:firstLine="0"/>
              <w:jc w:val="center"/>
              <w:rPr>
                <w:color w:val="000000"/>
                <w:sz w:val="20"/>
              </w:rPr>
            </w:pPr>
            <w:r w:rsidRPr="001A5173">
              <w:rPr>
                <w:color w:val="000000"/>
                <w:sz w:val="20"/>
              </w:rPr>
              <w:t>б)</w:t>
            </w:r>
          </w:p>
        </w:tc>
        <w:tc>
          <w:tcPr>
            <w:tcW w:w="829" w:type="dxa"/>
            <w:shd w:val="clear" w:color="auto" w:fill="auto"/>
            <w:vAlign w:val="center"/>
          </w:tcPr>
          <w:p w:rsidR="001A5173" w:rsidRPr="001A5173" w:rsidRDefault="005E674C" w:rsidP="005E674C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140254,2</w:t>
            </w:r>
          </w:p>
        </w:tc>
        <w:tc>
          <w:tcPr>
            <w:tcW w:w="1195" w:type="dxa"/>
            <w:vMerge/>
            <w:shd w:val="clear" w:color="auto" w:fill="auto"/>
            <w:vAlign w:val="center"/>
          </w:tcPr>
          <w:p w:rsidR="001A5173" w:rsidRPr="001A5173" w:rsidRDefault="001A5173" w:rsidP="001A5173">
            <w:pPr>
              <w:ind w:firstLine="0"/>
              <w:jc w:val="center"/>
              <w:rPr>
                <w:noProof/>
                <w:color w:val="000000"/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A5173" w:rsidRPr="001A5173" w:rsidRDefault="001A5173" w:rsidP="001A5173">
            <w:pPr>
              <w:ind w:right="-143" w:firstLine="0"/>
              <w:jc w:val="center"/>
              <w:rPr>
                <w:noProof/>
                <w:color w:val="000000"/>
                <w:sz w:val="20"/>
              </w:rPr>
            </w:pPr>
          </w:p>
        </w:tc>
      </w:tr>
      <w:tr w:rsidR="005E674C" w:rsidRPr="001A5173" w:rsidTr="005372BF">
        <w:trPr>
          <w:trHeight w:hRule="exact" w:val="284"/>
          <w:jc w:val="center"/>
        </w:trPr>
        <w:tc>
          <w:tcPr>
            <w:tcW w:w="1533" w:type="dxa"/>
            <w:vMerge/>
            <w:shd w:val="clear" w:color="auto" w:fill="auto"/>
            <w:vAlign w:val="center"/>
          </w:tcPr>
          <w:p w:rsidR="005E674C" w:rsidRPr="001A5173" w:rsidRDefault="005E674C" w:rsidP="001D654F">
            <w:pPr>
              <w:ind w:firstLine="0"/>
              <w:jc w:val="center"/>
              <w:rPr>
                <w:noProof/>
                <w:color w:val="000000"/>
                <w:sz w:val="20"/>
              </w:rPr>
            </w:pPr>
          </w:p>
        </w:tc>
        <w:tc>
          <w:tcPr>
            <w:tcW w:w="584" w:type="dxa"/>
            <w:vMerge w:val="restart"/>
            <w:shd w:val="clear" w:color="auto" w:fill="auto"/>
            <w:vAlign w:val="center"/>
          </w:tcPr>
          <w:p w:rsidR="005E674C" w:rsidRPr="001A5173" w:rsidRDefault="005E674C" w:rsidP="001D654F">
            <w:pPr>
              <w:ind w:firstLine="0"/>
              <w:jc w:val="center"/>
              <w:rPr>
                <w:noProof/>
                <w:color w:val="000000"/>
                <w:sz w:val="20"/>
              </w:rPr>
            </w:pPr>
            <w:r w:rsidRPr="001A5173">
              <w:rPr>
                <w:noProof/>
                <w:color w:val="000000"/>
                <w:sz w:val="20"/>
              </w:rPr>
              <w:t>202</w:t>
            </w:r>
            <w:r>
              <w:rPr>
                <w:noProof/>
                <w:color w:val="000000"/>
                <w:sz w:val="20"/>
              </w:rPr>
              <w:t>1</w:t>
            </w:r>
          </w:p>
        </w:tc>
        <w:tc>
          <w:tcPr>
            <w:tcW w:w="1290" w:type="dxa"/>
            <w:vMerge w:val="restart"/>
            <w:shd w:val="clear" w:color="auto" w:fill="auto"/>
            <w:vAlign w:val="center"/>
          </w:tcPr>
          <w:p w:rsidR="005E674C" w:rsidRPr="001A5173" w:rsidRDefault="005E674C" w:rsidP="001A5173">
            <w:pPr>
              <w:ind w:right="2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2038,82</w:t>
            </w:r>
          </w:p>
        </w:tc>
        <w:tc>
          <w:tcPr>
            <w:tcW w:w="1063" w:type="dxa"/>
            <w:vMerge w:val="restart"/>
            <w:shd w:val="clear" w:color="auto" w:fill="auto"/>
            <w:vAlign w:val="center"/>
          </w:tcPr>
          <w:p w:rsidR="005E674C" w:rsidRPr="001A5173" w:rsidRDefault="005E674C" w:rsidP="001A5173">
            <w:pPr>
              <w:ind w:right="2" w:firstLine="0"/>
              <w:jc w:val="center"/>
              <w:rPr>
                <w:noProof/>
                <w:color w:val="000000"/>
                <w:sz w:val="20"/>
              </w:rPr>
            </w:pPr>
            <w:r w:rsidRPr="001A5173">
              <w:rPr>
                <w:noProof/>
                <w:color w:val="000000"/>
                <w:sz w:val="20"/>
              </w:rPr>
              <w:t>1</w:t>
            </w:r>
            <w:r>
              <w:rPr>
                <w:noProof/>
                <w:color w:val="000000"/>
                <w:sz w:val="20"/>
              </w:rPr>
              <w:t>,00</w:t>
            </w:r>
          </w:p>
        </w:tc>
        <w:tc>
          <w:tcPr>
            <w:tcW w:w="946" w:type="dxa"/>
            <w:vMerge w:val="restart"/>
            <w:shd w:val="clear" w:color="auto" w:fill="auto"/>
            <w:vAlign w:val="center"/>
          </w:tcPr>
          <w:p w:rsidR="005E674C" w:rsidRPr="009D4874" w:rsidRDefault="009D4874" w:rsidP="001A5173">
            <w:pPr>
              <w:ind w:right="2" w:firstLine="0"/>
              <w:jc w:val="center"/>
              <w:rPr>
                <w:noProof/>
                <w:sz w:val="20"/>
                <w:lang w:val="en-US"/>
              </w:rPr>
            </w:pPr>
            <w:r>
              <w:rPr>
                <w:noProof/>
                <w:sz w:val="20"/>
                <w:lang w:val="en-US"/>
              </w:rPr>
              <w:t>-</w:t>
            </w:r>
          </w:p>
        </w:tc>
        <w:tc>
          <w:tcPr>
            <w:tcW w:w="878" w:type="dxa"/>
            <w:vMerge w:val="restart"/>
            <w:shd w:val="clear" w:color="auto" w:fill="auto"/>
            <w:vAlign w:val="center"/>
          </w:tcPr>
          <w:p w:rsidR="005E674C" w:rsidRPr="001A5173" w:rsidRDefault="005E674C" w:rsidP="001A5173">
            <w:pPr>
              <w:ind w:right="2" w:firstLine="0"/>
              <w:jc w:val="center"/>
              <w:rPr>
                <w:noProof/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334" w:type="dxa"/>
            <w:shd w:val="clear" w:color="auto" w:fill="auto"/>
            <w:vAlign w:val="center"/>
          </w:tcPr>
          <w:p w:rsidR="005E674C" w:rsidRPr="001A5173" w:rsidRDefault="005E674C" w:rsidP="001D654F">
            <w:pPr>
              <w:ind w:firstLine="0"/>
              <w:jc w:val="center"/>
              <w:rPr>
                <w:color w:val="000000"/>
                <w:sz w:val="20"/>
              </w:rPr>
            </w:pPr>
            <w:r w:rsidRPr="001A5173">
              <w:rPr>
                <w:color w:val="000000"/>
                <w:sz w:val="20"/>
              </w:rPr>
              <w:t>а)</w:t>
            </w:r>
          </w:p>
        </w:tc>
        <w:tc>
          <w:tcPr>
            <w:tcW w:w="829" w:type="dxa"/>
            <w:shd w:val="clear" w:color="auto" w:fill="auto"/>
            <w:vAlign w:val="center"/>
          </w:tcPr>
          <w:p w:rsidR="005E674C" w:rsidRPr="001A5173" w:rsidRDefault="005E674C" w:rsidP="00943EBB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8,85</w:t>
            </w:r>
          </w:p>
        </w:tc>
        <w:tc>
          <w:tcPr>
            <w:tcW w:w="1195" w:type="dxa"/>
            <w:vMerge w:val="restart"/>
            <w:shd w:val="clear" w:color="auto" w:fill="auto"/>
            <w:vAlign w:val="center"/>
          </w:tcPr>
          <w:p w:rsidR="005E674C" w:rsidRPr="001A5173" w:rsidRDefault="005E674C" w:rsidP="001A5173">
            <w:pPr>
              <w:ind w:firstLine="0"/>
              <w:jc w:val="center"/>
              <w:rPr>
                <w:noProof/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E674C" w:rsidRPr="001A5173" w:rsidRDefault="005E674C" w:rsidP="001A5173">
            <w:pPr>
              <w:ind w:right="-143" w:firstLine="0"/>
              <w:jc w:val="center"/>
              <w:rPr>
                <w:noProof/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-</w:t>
            </w:r>
          </w:p>
        </w:tc>
      </w:tr>
      <w:tr w:rsidR="005E674C" w:rsidRPr="001A5173" w:rsidTr="005372BF">
        <w:trPr>
          <w:trHeight w:hRule="exact" w:val="284"/>
          <w:jc w:val="center"/>
        </w:trPr>
        <w:tc>
          <w:tcPr>
            <w:tcW w:w="1533" w:type="dxa"/>
            <w:vMerge/>
            <w:shd w:val="clear" w:color="auto" w:fill="auto"/>
            <w:vAlign w:val="center"/>
          </w:tcPr>
          <w:p w:rsidR="005E674C" w:rsidRPr="001A5173" w:rsidRDefault="005E674C" w:rsidP="001D654F">
            <w:pPr>
              <w:ind w:firstLine="0"/>
              <w:jc w:val="center"/>
              <w:rPr>
                <w:noProof/>
                <w:color w:val="000000"/>
                <w:sz w:val="20"/>
              </w:rPr>
            </w:pPr>
          </w:p>
        </w:tc>
        <w:tc>
          <w:tcPr>
            <w:tcW w:w="584" w:type="dxa"/>
            <w:vMerge/>
            <w:shd w:val="clear" w:color="auto" w:fill="auto"/>
            <w:vAlign w:val="center"/>
          </w:tcPr>
          <w:p w:rsidR="005E674C" w:rsidRPr="001A5173" w:rsidRDefault="005E674C" w:rsidP="001D654F">
            <w:pPr>
              <w:ind w:firstLine="0"/>
              <w:jc w:val="center"/>
              <w:rPr>
                <w:noProof/>
                <w:color w:val="000000"/>
                <w:sz w:val="20"/>
              </w:rPr>
            </w:pPr>
          </w:p>
        </w:tc>
        <w:tc>
          <w:tcPr>
            <w:tcW w:w="1290" w:type="dxa"/>
            <w:vMerge/>
            <w:shd w:val="clear" w:color="auto" w:fill="auto"/>
            <w:vAlign w:val="center"/>
          </w:tcPr>
          <w:p w:rsidR="005E674C" w:rsidRPr="001A5173" w:rsidRDefault="005E674C" w:rsidP="001A5173">
            <w:pPr>
              <w:ind w:right="2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63" w:type="dxa"/>
            <w:vMerge/>
            <w:shd w:val="clear" w:color="auto" w:fill="auto"/>
            <w:vAlign w:val="center"/>
          </w:tcPr>
          <w:p w:rsidR="005E674C" w:rsidRPr="001A5173" w:rsidRDefault="005E674C" w:rsidP="001A5173">
            <w:pPr>
              <w:ind w:right="2" w:firstLine="0"/>
              <w:jc w:val="center"/>
              <w:rPr>
                <w:noProof/>
                <w:color w:val="000000"/>
                <w:sz w:val="20"/>
              </w:rPr>
            </w:pPr>
          </w:p>
        </w:tc>
        <w:tc>
          <w:tcPr>
            <w:tcW w:w="946" w:type="dxa"/>
            <w:vMerge/>
            <w:shd w:val="clear" w:color="auto" w:fill="auto"/>
            <w:vAlign w:val="center"/>
          </w:tcPr>
          <w:p w:rsidR="005E674C" w:rsidRPr="001A5173" w:rsidRDefault="005E674C" w:rsidP="001A5173">
            <w:pPr>
              <w:ind w:right="2" w:firstLine="0"/>
              <w:jc w:val="center"/>
              <w:rPr>
                <w:noProof/>
                <w:sz w:val="20"/>
              </w:rPr>
            </w:pPr>
          </w:p>
        </w:tc>
        <w:tc>
          <w:tcPr>
            <w:tcW w:w="878" w:type="dxa"/>
            <w:vMerge/>
            <w:shd w:val="clear" w:color="auto" w:fill="auto"/>
            <w:vAlign w:val="center"/>
          </w:tcPr>
          <w:p w:rsidR="005E674C" w:rsidRPr="001A5173" w:rsidRDefault="005E674C" w:rsidP="001A5173">
            <w:pPr>
              <w:ind w:right="2" w:firstLine="0"/>
              <w:jc w:val="center"/>
              <w:rPr>
                <w:noProof/>
                <w:color w:val="000000"/>
                <w:sz w:val="20"/>
              </w:rPr>
            </w:pPr>
          </w:p>
        </w:tc>
        <w:tc>
          <w:tcPr>
            <w:tcW w:w="334" w:type="dxa"/>
            <w:shd w:val="clear" w:color="auto" w:fill="auto"/>
            <w:vAlign w:val="center"/>
          </w:tcPr>
          <w:p w:rsidR="005E674C" w:rsidRPr="001A5173" w:rsidRDefault="005E674C" w:rsidP="001D654F">
            <w:pPr>
              <w:ind w:firstLine="0"/>
              <w:jc w:val="center"/>
              <w:rPr>
                <w:color w:val="000000"/>
                <w:sz w:val="20"/>
              </w:rPr>
            </w:pPr>
            <w:r w:rsidRPr="001A5173">
              <w:rPr>
                <w:color w:val="000000"/>
                <w:sz w:val="20"/>
              </w:rPr>
              <w:t>б)</w:t>
            </w:r>
          </w:p>
        </w:tc>
        <w:tc>
          <w:tcPr>
            <w:tcW w:w="829" w:type="dxa"/>
            <w:shd w:val="clear" w:color="auto" w:fill="auto"/>
            <w:vAlign w:val="center"/>
          </w:tcPr>
          <w:p w:rsidR="005E674C" w:rsidRPr="001A5173" w:rsidRDefault="005E674C" w:rsidP="00943EBB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140254,2</w:t>
            </w:r>
          </w:p>
        </w:tc>
        <w:tc>
          <w:tcPr>
            <w:tcW w:w="1195" w:type="dxa"/>
            <w:vMerge/>
            <w:shd w:val="clear" w:color="auto" w:fill="auto"/>
            <w:vAlign w:val="center"/>
          </w:tcPr>
          <w:p w:rsidR="005E674C" w:rsidRPr="001A5173" w:rsidRDefault="005E674C" w:rsidP="001A5173">
            <w:pPr>
              <w:ind w:firstLine="0"/>
              <w:jc w:val="center"/>
              <w:rPr>
                <w:noProof/>
                <w:color w:val="000000"/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E674C" w:rsidRPr="001A5173" w:rsidRDefault="005E674C" w:rsidP="001A5173">
            <w:pPr>
              <w:ind w:right="-143" w:firstLine="0"/>
              <w:jc w:val="center"/>
              <w:rPr>
                <w:noProof/>
                <w:color w:val="000000"/>
                <w:sz w:val="20"/>
              </w:rPr>
            </w:pPr>
          </w:p>
        </w:tc>
      </w:tr>
      <w:tr w:rsidR="005E674C" w:rsidRPr="001A5173" w:rsidTr="005372BF">
        <w:trPr>
          <w:trHeight w:hRule="exact" w:val="284"/>
          <w:jc w:val="center"/>
        </w:trPr>
        <w:tc>
          <w:tcPr>
            <w:tcW w:w="1533" w:type="dxa"/>
            <w:vMerge/>
            <w:shd w:val="clear" w:color="auto" w:fill="auto"/>
            <w:vAlign w:val="center"/>
          </w:tcPr>
          <w:p w:rsidR="005E674C" w:rsidRPr="001A5173" w:rsidRDefault="005E674C" w:rsidP="001D654F">
            <w:pPr>
              <w:ind w:firstLine="0"/>
              <w:jc w:val="center"/>
              <w:rPr>
                <w:noProof/>
                <w:color w:val="000000"/>
                <w:sz w:val="20"/>
              </w:rPr>
            </w:pPr>
          </w:p>
        </w:tc>
        <w:tc>
          <w:tcPr>
            <w:tcW w:w="584" w:type="dxa"/>
            <w:vMerge w:val="restart"/>
            <w:shd w:val="clear" w:color="auto" w:fill="auto"/>
            <w:vAlign w:val="center"/>
          </w:tcPr>
          <w:p w:rsidR="005E674C" w:rsidRPr="001A5173" w:rsidRDefault="005E674C" w:rsidP="001D654F">
            <w:pPr>
              <w:ind w:firstLine="0"/>
              <w:jc w:val="center"/>
              <w:rPr>
                <w:noProof/>
                <w:color w:val="000000"/>
                <w:sz w:val="20"/>
              </w:rPr>
            </w:pPr>
            <w:r w:rsidRPr="001A5173">
              <w:rPr>
                <w:noProof/>
                <w:color w:val="000000"/>
                <w:sz w:val="20"/>
              </w:rPr>
              <w:t>202</w:t>
            </w:r>
            <w:r>
              <w:rPr>
                <w:noProof/>
                <w:color w:val="000000"/>
                <w:sz w:val="20"/>
              </w:rPr>
              <w:t>2</w:t>
            </w:r>
          </w:p>
        </w:tc>
        <w:tc>
          <w:tcPr>
            <w:tcW w:w="1290" w:type="dxa"/>
            <w:vMerge w:val="restart"/>
            <w:shd w:val="clear" w:color="auto" w:fill="auto"/>
            <w:vAlign w:val="center"/>
          </w:tcPr>
          <w:p w:rsidR="005E674C" w:rsidRPr="001A5173" w:rsidRDefault="005E674C" w:rsidP="001A5173">
            <w:pPr>
              <w:ind w:right="2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2038,82</w:t>
            </w:r>
          </w:p>
        </w:tc>
        <w:tc>
          <w:tcPr>
            <w:tcW w:w="1063" w:type="dxa"/>
            <w:vMerge w:val="restart"/>
            <w:shd w:val="clear" w:color="auto" w:fill="auto"/>
            <w:vAlign w:val="center"/>
          </w:tcPr>
          <w:p w:rsidR="005E674C" w:rsidRPr="001A5173" w:rsidRDefault="005E674C" w:rsidP="001A5173">
            <w:pPr>
              <w:ind w:right="2" w:firstLine="0"/>
              <w:jc w:val="center"/>
              <w:rPr>
                <w:noProof/>
                <w:color w:val="000000"/>
                <w:sz w:val="20"/>
              </w:rPr>
            </w:pPr>
            <w:r w:rsidRPr="001A5173">
              <w:rPr>
                <w:noProof/>
                <w:color w:val="000000"/>
                <w:sz w:val="20"/>
              </w:rPr>
              <w:t>1</w:t>
            </w:r>
            <w:r>
              <w:rPr>
                <w:noProof/>
                <w:color w:val="000000"/>
                <w:sz w:val="20"/>
              </w:rPr>
              <w:t>,00</w:t>
            </w:r>
          </w:p>
        </w:tc>
        <w:tc>
          <w:tcPr>
            <w:tcW w:w="946" w:type="dxa"/>
            <w:vMerge w:val="restart"/>
            <w:shd w:val="clear" w:color="auto" w:fill="auto"/>
            <w:vAlign w:val="center"/>
          </w:tcPr>
          <w:p w:rsidR="005E674C" w:rsidRPr="009D4874" w:rsidRDefault="009D4874" w:rsidP="001A5173">
            <w:pPr>
              <w:ind w:right="2" w:firstLine="0"/>
              <w:jc w:val="center"/>
              <w:rPr>
                <w:noProof/>
                <w:sz w:val="20"/>
                <w:lang w:val="en-US"/>
              </w:rPr>
            </w:pPr>
            <w:r>
              <w:rPr>
                <w:noProof/>
                <w:sz w:val="20"/>
                <w:lang w:val="en-US"/>
              </w:rPr>
              <w:t>-</w:t>
            </w:r>
          </w:p>
        </w:tc>
        <w:tc>
          <w:tcPr>
            <w:tcW w:w="878" w:type="dxa"/>
            <w:vMerge w:val="restart"/>
            <w:shd w:val="clear" w:color="auto" w:fill="auto"/>
            <w:vAlign w:val="center"/>
          </w:tcPr>
          <w:p w:rsidR="005E674C" w:rsidRPr="001A5173" w:rsidRDefault="005E674C" w:rsidP="001A5173">
            <w:pPr>
              <w:ind w:right="2" w:firstLine="0"/>
              <w:jc w:val="center"/>
              <w:rPr>
                <w:noProof/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334" w:type="dxa"/>
            <w:shd w:val="clear" w:color="auto" w:fill="auto"/>
            <w:vAlign w:val="center"/>
          </w:tcPr>
          <w:p w:rsidR="005E674C" w:rsidRPr="001A5173" w:rsidRDefault="005E674C" w:rsidP="001D654F">
            <w:pPr>
              <w:ind w:firstLine="0"/>
              <w:jc w:val="center"/>
              <w:rPr>
                <w:color w:val="000000"/>
                <w:sz w:val="20"/>
              </w:rPr>
            </w:pPr>
            <w:r w:rsidRPr="001A5173">
              <w:rPr>
                <w:color w:val="000000"/>
                <w:sz w:val="20"/>
              </w:rPr>
              <w:t>а)</w:t>
            </w:r>
          </w:p>
        </w:tc>
        <w:tc>
          <w:tcPr>
            <w:tcW w:w="829" w:type="dxa"/>
            <w:shd w:val="clear" w:color="auto" w:fill="auto"/>
            <w:vAlign w:val="center"/>
          </w:tcPr>
          <w:p w:rsidR="005E674C" w:rsidRPr="001A5173" w:rsidRDefault="005E674C" w:rsidP="00943EBB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8,85</w:t>
            </w:r>
          </w:p>
        </w:tc>
        <w:tc>
          <w:tcPr>
            <w:tcW w:w="1195" w:type="dxa"/>
            <w:vMerge w:val="restart"/>
            <w:shd w:val="clear" w:color="auto" w:fill="auto"/>
            <w:vAlign w:val="center"/>
          </w:tcPr>
          <w:p w:rsidR="005E674C" w:rsidRPr="001A5173" w:rsidRDefault="005E674C" w:rsidP="001A5173">
            <w:pPr>
              <w:ind w:firstLine="0"/>
              <w:jc w:val="center"/>
              <w:rPr>
                <w:noProof/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E674C" w:rsidRPr="001A5173" w:rsidRDefault="005E674C" w:rsidP="001A5173">
            <w:pPr>
              <w:ind w:right="-143" w:firstLine="0"/>
              <w:jc w:val="center"/>
              <w:rPr>
                <w:noProof/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-</w:t>
            </w:r>
          </w:p>
        </w:tc>
      </w:tr>
      <w:tr w:rsidR="005E674C" w:rsidRPr="001A5173" w:rsidTr="005372BF">
        <w:trPr>
          <w:trHeight w:hRule="exact" w:val="284"/>
          <w:jc w:val="center"/>
        </w:trPr>
        <w:tc>
          <w:tcPr>
            <w:tcW w:w="1533" w:type="dxa"/>
            <w:vMerge/>
            <w:shd w:val="clear" w:color="auto" w:fill="auto"/>
            <w:vAlign w:val="center"/>
          </w:tcPr>
          <w:p w:rsidR="005E674C" w:rsidRPr="001A5173" w:rsidRDefault="005E674C" w:rsidP="001D654F">
            <w:pPr>
              <w:ind w:firstLine="0"/>
              <w:jc w:val="center"/>
              <w:rPr>
                <w:noProof/>
                <w:color w:val="000000"/>
                <w:sz w:val="20"/>
              </w:rPr>
            </w:pPr>
          </w:p>
        </w:tc>
        <w:tc>
          <w:tcPr>
            <w:tcW w:w="584" w:type="dxa"/>
            <w:vMerge/>
            <w:shd w:val="clear" w:color="auto" w:fill="auto"/>
            <w:vAlign w:val="center"/>
          </w:tcPr>
          <w:p w:rsidR="005E674C" w:rsidRPr="001A5173" w:rsidRDefault="005E674C" w:rsidP="001D654F">
            <w:pPr>
              <w:ind w:firstLine="0"/>
              <w:jc w:val="center"/>
              <w:rPr>
                <w:noProof/>
                <w:color w:val="000000"/>
                <w:sz w:val="20"/>
              </w:rPr>
            </w:pPr>
          </w:p>
        </w:tc>
        <w:tc>
          <w:tcPr>
            <w:tcW w:w="1290" w:type="dxa"/>
            <w:vMerge/>
            <w:shd w:val="clear" w:color="auto" w:fill="auto"/>
            <w:vAlign w:val="center"/>
          </w:tcPr>
          <w:p w:rsidR="005E674C" w:rsidRPr="001A5173" w:rsidRDefault="005E674C" w:rsidP="001A5173">
            <w:pPr>
              <w:ind w:right="2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63" w:type="dxa"/>
            <w:vMerge/>
            <w:shd w:val="clear" w:color="auto" w:fill="auto"/>
            <w:vAlign w:val="center"/>
          </w:tcPr>
          <w:p w:rsidR="005E674C" w:rsidRPr="001A5173" w:rsidRDefault="005E674C" w:rsidP="001A5173">
            <w:pPr>
              <w:ind w:right="2" w:firstLine="0"/>
              <w:jc w:val="center"/>
              <w:rPr>
                <w:noProof/>
                <w:color w:val="000000"/>
                <w:sz w:val="20"/>
              </w:rPr>
            </w:pPr>
          </w:p>
        </w:tc>
        <w:tc>
          <w:tcPr>
            <w:tcW w:w="946" w:type="dxa"/>
            <w:vMerge/>
            <w:shd w:val="clear" w:color="auto" w:fill="auto"/>
            <w:vAlign w:val="center"/>
          </w:tcPr>
          <w:p w:rsidR="005E674C" w:rsidRPr="001A5173" w:rsidRDefault="005E674C" w:rsidP="001A5173">
            <w:pPr>
              <w:ind w:right="2" w:firstLine="0"/>
              <w:jc w:val="center"/>
              <w:rPr>
                <w:noProof/>
                <w:sz w:val="20"/>
              </w:rPr>
            </w:pPr>
          </w:p>
        </w:tc>
        <w:tc>
          <w:tcPr>
            <w:tcW w:w="878" w:type="dxa"/>
            <w:vMerge/>
            <w:shd w:val="clear" w:color="auto" w:fill="auto"/>
            <w:vAlign w:val="center"/>
          </w:tcPr>
          <w:p w:rsidR="005E674C" w:rsidRPr="001A5173" w:rsidRDefault="005E674C" w:rsidP="001A5173">
            <w:pPr>
              <w:ind w:right="2" w:firstLine="0"/>
              <w:jc w:val="center"/>
              <w:rPr>
                <w:noProof/>
                <w:color w:val="000000"/>
                <w:sz w:val="20"/>
              </w:rPr>
            </w:pPr>
          </w:p>
        </w:tc>
        <w:tc>
          <w:tcPr>
            <w:tcW w:w="334" w:type="dxa"/>
            <w:shd w:val="clear" w:color="auto" w:fill="auto"/>
            <w:vAlign w:val="center"/>
          </w:tcPr>
          <w:p w:rsidR="005E674C" w:rsidRPr="001A5173" w:rsidRDefault="005E674C" w:rsidP="001D654F">
            <w:pPr>
              <w:ind w:firstLine="0"/>
              <w:jc w:val="center"/>
              <w:rPr>
                <w:color w:val="000000"/>
                <w:sz w:val="20"/>
              </w:rPr>
            </w:pPr>
            <w:r w:rsidRPr="001A5173">
              <w:rPr>
                <w:color w:val="000000"/>
                <w:sz w:val="20"/>
              </w:rPr>
              <w:t>б)</w:t>
            </w:r>
          </w:p>
        </w:tc>
        <w:tc>
          <w:tcPr>
            <w:tcW w:w="829" w:type="dxa"/>
            <w:shd w:val="clear" w:color="auto" w:fill="auto"/>
            <w:vAlign w:val="center"/>
          </w:tcPr>
          <w:p w:rsidR="005E674C" w:rsidRPr="001A5173" w:rsidRDefault="005E674C" w:rsidP="00943EBB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140254,2</w:t>
            </w:r>
          </w:p>
        </w:tc>
        <w:tc>
          <w:tcPr>
            <w:tcW w:w="1195" w:type="dxa"/>
            <w:vMerge/>
            <w:shd w:val="clear" w:color="auto" w:fill="auto"/>
            <w:vAlign w:val="center"/>
          </w:tcPr>
          <w:p w:rsidR="005E674C" w:rsidRPr="001A5173" w:rsidRDefault="005E674C" w:rsidP="001A5173">
            <w:pPr>
              <w:ind w:firstLine="0"/>
              <w:jc w:val="center"/>
              <w:rPr>
                <w:noProof/>
                <w:color w:val="000000"/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E674C" w:rsidRPr="001A5173" w:rsidRDefault="005E674C" w:rsidP="001A5173">
            <w:pPr>
              <w:ind w:right="-143" w:firstLine="0"/>
              <w:jc w:val="center"/>
              <w:rPr>
                <w:noProof/>
                <w:color w:val="000000"/>
                <w:sz w:val="20"/>
              </w:rPr>
            </w:pPr>
          </w:p>
        </w:tc>
      </w:tr>
      <w:tr w:rsidR="005E674C" w:rsidRPr="001A5173" w:rsidTr="005372BF">
        <w:trPr>
          <w:trHeight w:hRule="exact" w:val="284"/>
          <w:jc w:val="center"/>
        </w:trPr>
        <w:tc>
          <w:tcPr>
            <w:tcW w:w="1533" w:type="dxa"/>
            <w:vMerge/>
            <w:shd w:val="clear" w:color="auto" w:fill="auto"/>
            <w:vAlign w:val="center"/>
          </w:tcPr>
          <w:p w:rsidR="005E674C" w:rsidRPr="001A5173" w:rsidRDefault="005E674C" w:rsidP="001D654F">
            <w:pPr>
              <w:ind w:firstLine="0"/>
              <w:jc w:val="center"/>
              <w:rPr>
                <w:noProof/>
                <w:color w:val="000000"/>
                <w:sz w:val="20"/>
              </w:rPr>
            </w:pPr>
          </w:p>
        </w:tc>
        <w:tc>
          <w:tcPr>
            <w:tcW w:w="584" w:type="dxa"/>
            <w:vMerge w:val="restart"/>
            <w:shd w:val="clear" w:color="auto" w:fill="auto"/>
            <w:vAlign w:val="center"/>
          </w:tcPr>
          <w:p w:rsidR="005E674C" w:rsidRPr="001A5173" w:rsidRDefault="005E674C" w:rsidP="001D654F">
            <w:pPr>
              <w:ind w:firstLine="0"/>
              <w:jc w:val="center"/>
              <w:rPr>
                <w:noProof/>
                <w:color w:val="000000"/>
                <w:sz w:val="20"/>
              </w:rPr>
            </w:pPr>
            <w:r w:rsidRPr="001A5173">
              <w:rPr>
                <w:noProof/>
                <w:color w:val="000000"/>
                <w:sz w:val="20"/>
              </w:rPr>
              <w:t>202</w:t>
            </w:r>
            <w:r>
              <w:rPr>
                <w:noProof/>
                <w:color w:val="000000"/>
                <w:sz w:val="20"/>
              </w:rPr>
              <w:t>3</w:t>
            </w:r>
          </w:p>
        </w:tc>
        <w:tc>
          <w:tcPr>
            <w:tcW w:w="1290" w:type="dxa"/>
            <w:vMerge w:val="restart"/>
            <w:shd w:val="clear" w:color="auto" w:fill="auto"/>
            <w:vAlign w:val="center"/>
          </w:tcPr>
          <w:p w:rsidR="005E674C" w:rsidRPr="001A5173" w:rsidRDefault="005E674C" w:rsidP="001A5173">
            <w:pPr>
              <w:ind w:right="2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2038,82</w:t>
            </w:r>
          </w:p>
        </w:tc>
        <w:tc>
          <w:tcPr>
            <w:tcW w:w="1063" w:type="dxa"/>
            <w:vMerge w:val="restart"/>
            <w:shd w:val="clear" w:color="auto" w:fill="auto"/>
            <w:vAlign w:val="center"/>
          </w:tcPr>
          <w:p w:rsidR="005E674C" w:rsidRPr="001A5173" w:rsidRDefault="005E674C" w:rsidP="001A5173">
            <w:pPr>
              <w:ind w:right="2" w:firstLine="0"/>
              <w:jc w:val="center"/>
              <w:rPr>
                <w:noProof/>
                <w:color w:val="000000"/>
                <w:sz w:val="20"/>
              </w:rPr>
            </w:pPr>
            <w:r w:rsidRPr="001A5173">
              <w:rPr>
                <w:noProof/>
                <w:color w:val="000000"/>
                <w:sz w:val="20"/>
              </w:rPr>
              <w:t>1</w:t>
            </w:r>
            <w:r>
              <w:rPr>
                <w:noProof/>
                <w:color w:val="000000"/>
                <w:sz w:val="20"/>
              </w:rPr>
              <w:t>,00</w:t>
            </w:r>
          </w:p>
        </w:tc>
        <w:tc>
          <w:tcPr>
            <w:tcW w:w="946" w:type="dxa"/>
            <w:vMerge w:val="restart"/>
            <w:shd w:val="clear" w:color="auto" w:fill="auto"/>
            <w:vAlign w:val="center"/>
          </w:tcPr>
          <w:p w:rsidR="005E674C" w:rsidRPr="009D4874" w:rsidRDefault="009D4874" w:rsidP="001A5173">
            <w:pPr>
              <w:ind w:right="2" w:firstLine="0"/>
              <w:jc w:val="center"/>
              <w:rPr>
                <w:noProof/>
                <w:sz w:val="20"/>
                <w:lang w:val="en-US"/>
              </w:rPr>
            </w:pPr>
            <w:r>
              <w:rPr>
                <w:noProof/>
                <w:sz w:val="20"/>
                <w:lang w:val="en-US"/>
              </w:rPr>
              <w:t>-</w:t>
            </w:r>
          </w:p>
        </w:tc>
        <w:tc>
          <w:tcPr>
            <w:tcW w:w="878" w:type="dxa"/>
            <w:vMerge w:val="restart"/>
            <w:shd w:val="clear" w:color="auto" w:fill="auto"/>
            <w:vAlign w:val="center"/>
          </w:tcPr>
          <w:p w:rsidR="005E674C" w:rsidRPr="001A5173" w:rsidRDefault="005E674C" w:rsidP="001A5173">
            <w:pPr>
              <w:ind w:right="2" w:firstLine="0"/>
              <w:jc w:val="center"/>
              <w:rPr>
                <w:noProof/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334" w:type="dxa"/>
            <w:shd w:val="clear" w:color="auto" w:fill="auto"/>
            <w:vAlign w:val="center"/>
          </w:tcPr>
          <w:p w:rsidR="005E674C" w:rsidRPr="001A5173" w:rsidRDefault="005E674C" w:rsidP="001D654F">
            <w:pPr>
              <w:ind w:firstLine="0"/>
              <w:jc w:val="center"/>
              <w:rPr>
                <w:color w:val="000000"/>
                <w:sz w:val="20"/>
              </w:rPr>
            </w:pPr>
            <w:r w:rsidRPr="001A5173">
              <w:rPr>
                <w:color w:val="000000"/>
                <w:sz w:val="20"/>
              </w:rPr>
              <w:t>а)</w:t>
            </w:r>
          </w:p>
        </w:tc>
        <w:tc>
          <w:tcPr>
            <w:tcW w:w="829" w:type="dxa"/>
            <w:shd w:val="clear" w:color="auto" w:fill="auto"/>
            <w:vAlign w:val="center"/>
          </w:tcPr>
          <w:p w:rsidR="005E674C" w:rsidRPr="001A5173" w:rsidRDefault="005E674C" w:rsidP="00943EBB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8,85</w:t>
            </w:r>
          </w:p>
        </w:tc>
        <w:tc>
          <w:tcPr>
            <w:tcW w:w="1195" w:type="dxa"/>
            <w:vMerge w:val="restart"/>
            <w:shd w:val="clear" w:color="auto" w:fill="auto"/>
            <w:vAlign w:val="center"/>
          </w:tcPr>
          <w:p w:rsidR="005E674C" w:rsidRPr="001A5173" w:rsidRDefault="005E674C" w:rsidP="001A5173">
            <w:pPr>
              <w:ind w:firstLine="0"/>
              <w:jc w:val="center"/>
              <w:rPr>
                <w:noProof/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E674C" w:rsidRPr="001A5173" w:rsidRDefault="005E674C" w:rsidP="001A5173">
            <w:pPr>
              <w:ind w:right="-143" w:firstLine="0"/>
              <w:jc w:val="center"/>
              <w:rPr>
                <w:noProof/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-</w:t>
            </w:r>
          </w:p>
        </w:tc>
      </w:tr>
      <w:tr w:rsidR="005E674C" w:rsidRPr="001A5173" w:rsidTr="005372BF">
        <w:trPr>
          <w:trHeight w:hRule="exact" w:val="284"/>
          <w:jc w:val="center"/>
        </w:trPr>
        <w:tc>
          <w:tcPr>
            <w:tcW w:w="1533" w:type="dxa"/>
            <w:vMerge/>
            <w:shd w:val="clear" w:color="auto" w:fill="auto"/>
            <w:vAlign w:val="center"/>
          </w:tcPr>
          <w:p w:rsidR="005E674C" w:rsidRPr="001A5173" w:rsidRDefault="005E674C" w:rsidP="001D654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shd w:val="clear" w:color="auto" w:fill="auto"/>
            <w:vAlign w:val="center"/>
          </w:tcPr>
          <w:p w:rsidR="005E674C" w:rsidRPr="001A5173" w:rsidRDefault="005E674C" w:rsidP="001D654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90" w:type="dxa"/>
            <w:vMerge/>
            <w:shd w:val="clear" w:color="auto" w:fill="auto"/>
            <w:vAlign w:val="center"/>
          </w:tcPr>
          <w:p w:rsidR="005E674C" w:rsidRPr="001A5173" w:rsidRDefault="005E674C" w:rsidP="001A5173">
            <w:pPr>
              <w:ind w:right="2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63" w:type="dxa"/>
            <w:vMerge/>
            <w:shd w:val="clear" w:color="auto" w:fill="auto"/>
            <w:vAlign w:val="center"/>
          </w:tcPr>
          <w:p w:rsidR="005E674C" w:rsidRPr="001A5173" w:rsidRDefault="005E674C" w:rsidP="001A5173">
            <w:pPr>
              <w:ind w:right="2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shd w:val="clear" w:color="auto" w:fill="auto"/>
            <w:vAlign w:val="center"/>
          </w:tcPr>
          <w:p w:rsidR="005E674C" w:rsidRPr="001A5173" w:rsidRDefault="005E674C" w:rsidP="001A5173">
            <w:pPr>
              <w:ind w:right="2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shd w:val="clear" w:color="auto" w:fill="auto"/>
            <w:vAlign w:val="center"/>
          </w:tcPr>
          <w:p w:rsidR="005E674C" w:rsidRPr="001A5173" w:rsidRDefault="005E674C" w:rsidP="001A5173">
            <w:pPr>
              <w:ind w:right="2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shd w:val="clear" w:color="auto" w:fill="auto"/>
            <w:vAlign w:val="center"/>
          </w:tcPr>
          <w:p w:rsidR="005E674C" w:rsidRPr="001A5173" w:rsidRDefault="005E674C" w:rsidP="001D654F">
            <w:pPr>
              <w:ind w:firstLine="0"/>
              <w:jc w:val="center"/>
              <w:rPr>
                <w:color w:val="000000"/>
                <w:sz w:val="20"/>
              </w:rPr>
            </w:pPr>
            <w:r w:rsidRPr="001A5173">
              <w:rPr>
                <w:color w:val="000000"/>
                <w:sz w:val="20"/>
              </w:rPr>
              <w:t>б)</w:t>
            </w:r>
          </w:p>
        </w:tc>
        <w:tc>
          <w:tcPr>
            <w:tcW w:w="829" w:type="dxa"/>
            <w:shd w:val="clear" w:color="auto" w:fill="auto"/>
            <w:vAlign w:val="center"/>
          </w:tcPr>
          <w:p w:rsidR="005E674C" w:rsidRPr="001A5173" w:rsidRDefault="005E674C" w:rsidP="00943EBB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140254,2</w:t>
            </w:r>
          </w:p>
        </w:tc>
        <w:tc>
          <w:tcPr>
            <w:tcW w:w="1195" w:type="dxa"/>
            <w:vMerge/>
            <w:shd w:val="clear" w:color="auto" w:fill="auto"/>
            <w:vAlign w:val="center"/>
          </w:tcPr>
          <w:p w:rsidR="005E674C" w:rsidRPr="001A5173" w:rsidRDefault="005E674C" w:rsidP="001A5173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E674C" w:rsidRPr="001A5173" w:rsidRDefault="005E674C" w:rsidP="001A517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</w:tbl>
    <w:p w:rsidR="00376694" w:rsidRDefault="00376694" w:rsidP="00D4763B">
      <w:pPr>
        <w:ind w:firstLine="284"/>
        <w:jc w:val="both"/>
        <w:rPr>
          <w:sz w:val="20"/>
          <w:szCs w:val="22"/>
        </w:rPr>
      </w:pPr>
    </w:p>
    <w:p w:rsidR="00D4763B" w:rsidRPr="00542B28" w:rsidRDefault="00D4763B" w:rsidP="00542B28">
      <w:pPr>
        <w:jc w:val="both"/>
        <w:rPr>
          <w:sz w:val="22"/>
          <w:szCs w:val="22"/>
        </w:rPr>
      </w:pPr>
      <w:r w:rsidRPr="00542B28">
        <w:rPr>
          <w:sz w:val="22"/>
          <w:szCs w:val="22"/>
        </w:rPr>
        <w:t>&lt;*&gt; Долгосрочные инвестиционные программы теплоснабжающих организаций в установленном порядке не утверждены.</w:t>
      </w:r>
    </w:p>
    <w:p w:rsidR="00D4763B" w:rsidRPr="00542B28" w:rsidRDefault="00D4763B" w:rsidP="00542B28">
      <w:pPr>
        <w:jc w:val="both"/>
        <w:rPr>
          <w:sz w:val="22"/>
          <w:szCs w:val="22"/>
        </w:rPr>
      </w:pPr>
      <w:r w:rsidRPr="00542B28">
        <w:rPr>
          <w:sz w:val="22"/>
          <w:szCs w:val="22"/>
        </w:rPr>
        <w:t>&lt;**&gt; К показателям энергетической эффективности объектов теплоснабжения относятся в соответствии с пунктом 6 Правил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сфере теплоснабжения, указанных плановых значений, утвержденных постановлением Правительства Российской Федерации от 16 мая 2014 г. № 452:</w:t>
      </w:r>
    </w:p>
    <w:p w:rsidR="00D4763B" w:rsidRPr="00542B28" w:rsidRDefault="00D4763B" w:rsidP="00542B28">
      <w:pPr>
        <w:jc w:val="both"/>
        <w:rPr>
          <w:sz w:val="22"/>
          <w:szCs w:val="22"/>
        </w:rPr>
      </w:pPr>
      <w:r w:rsidRPr="00542B28">
        <w:rPr>
          <w:sz w:val="22"/>
          <w:szCs w:val="22"/>
        </w:rPr>
        <w:t xml:space="preserve">а) отношение величины технологических потерь теплоносителя к материальной характеристике тепловой сети (м3/м2); </w:t>
      </w:r>
    </w:p>
    <w:p w:rsidR="00D4763B" w:rsidRPr="00542B28" w:rsidRDefault="00D4763B" w:rsidP="00542B28">
      <w:pPr>
        <w:jc w:val="both"/>
        <w:rPr>
          <w:sz w:val="22"/>
          <w:szCs w:val="22"/>
        </w:rPr>
      </w:pPr>
      <w:r w:rsidRPr="00542B28">
        <w:rPr>
          <w:sz w:val="22"/>
          <w:szCs w:val="22"/>
        </w:rPr>
        <w:t>б) величина технологических потерь при передаче тепловой энергии по тепловым сетям (м3).</w:t>
      </w:r>
    </w:p>
    <w:p w:rsidR="00D4763B" w:rsidRPr="00542B28" w:rsidRDefault="00D4763B" w:rsidP="00542B28">
      <w:pPr>
        <w:jc w:val="both"/>
        <w:rPr>
          <w:sz w:val="22"/>
          <w:szCs w:val="22"/>
        </w:rPr>
      </w:pPr>
      <w:r w:rsidRPr="00542B28">
        <w:rPr>
          <w:sz w:val="22"/>
          <w:szCs w:val="22"/>
        </w:rPr>
        <w:t>&lt;***&gt; Целевые показатели энергосбережения и повышения энергетической эффективности, предусмотренные программой в области энергосбережения и повышения энергетической эффективности:</w:t>
      </w:r>
    </w:p>
    <w:p w:rsidR="00D4763B" w:rsidRPr="00542B28" w:rsidRDefault="00D4763B" w:rsidP="00542B28">
      <w:pPr>
        <w:jc w:val="both"/>
        <w:rPr>
          <w:sz w:val="22"/>
          <w:szCs w:val="22"/>
        </w:rPr>
      </w:pPr>
      <w:r w:rsidRPr="00542B28">
        <w:rPr>
          <w:sz w:val="22"/>
          <w:szCs w:val="22"/>
        </w:rPr>
        <w:t>а) снижение процента потерь теплоносителя, возникающих в процессе его передачи.</w:t>
      </w:r>
    </w:p>
    <w:p w:rsidR="00D4763B" w:rsidRPr="00542B28" w:rsidRDefault="00D4763B" w:rsidP="00542B28">
      <w:pPr>
        <w:jc w:val="both"/>
        <w:rPr>
          <w:sz w:val="22"/>
          <w:szCs w:val="22"/>
        </w:rPr>
      </w:pPr>
      <w:r w:rsidRPr="00542B28">
        <w:rPr>
          <w:sz w:val="22"/>
          <w:szCs w:val="22"/>
        </w:rPr>
        <w:t>&lt;****&gt; Понижающий коэффициент на переходный период в соответствии с Правилами распределения расхода топлива не применяется.</w:t>
      </w:r>
    </w:p>
    <w:p w:rsidR="005372BF" w:rsidRDefault="005372BF" w:rsidP="007E4E97">
      <w:pPr>
        <w:ind w:left="6096" w:firstLine="0"/>
        <w:rPr>
          <w:color w:val="000000"/>
          <w:sz w:val="24"/>
          <w:szCs w:val="24"/>
        </w:rPr>
      </w:pPr>
    </w:p>
    <w:p w:rsidR="005372BF" w:rsidRDefault="005372BF" w:rsidP="007E4E97">
      <w:pPr>
        <w:ind w:left="6096" w:firstLine="0"/>
        <w:rPr>
          <w:color w:val="000000"/>
          <w:sz w:val="24"/>
          <w:szCs w:val="24"/>
        </w:rPr>
      </w:pPr>
    </w:p>
    <w:p w:rsidR="00376694" w:rsidRPr="005372BF" w:rsidRDefault="00376694" w:rsidP="007E4E97">
      <w:pPr>
        <w:ind w:left="6096" w:firstLine="0"/>
        <w:rPr>
          <w:color w:val="000000"/>
          <w:sz w:val="24"/>
          <w:szCs w:val="24"/>
        </w:rPr>
      </w:pPr>
    </w:p>
    <w:p w:rsidR="00542B28" w:rsidRDefault="00542B28" w:rsidP="007E4E97">
      <w:pPr>
        <w:ind w:left="6096" w:firstLine="0"/>
        <w:rPr>
          <w:color w:val="000000"/>
          <w:sz w:val="24"/>
          <w:szCs w:val="24"/>
        </w:rPr>
        <w:sectPr w:rsidR="00542B28" w:rsidSect="004170DD">
          <w:headerReference w:type="first" r:id="rId12"/>
          <w:pgSz w:w="11907" w:h="16840" w:code="9"/>
          <w:pgMar w:top="1134" w:right="850" w:bottom="1134" w:left="1701" w:header="720" w:footer="567" w:gutter="0"/>
          <w:pgNumType w:start="1"/>
          <w:cols w:space="720"/>
          <w:titlePg/>
          <w:docGrid w:linePitch="354"/>
        </w:sectPr>
      </w:pPr>
    </w:p>
    <w:p w:rsidR="00512092" w:rsidRPr="00542B28" w:rsidRDefault="00512092" w:rsidP="00542B28">
      <w:pPr>
        <w:ind w:left="4820" w:firstLine="0"/>
        <w:rPr>
          <w:color w:val="000000"/>
          <w:szCs w:val="26"/>
        </w:rPr>
      </w:pPr>
      <w:r w:rsidRPr="00542B28">
        <w:rPr>
          <w:color w:val="000000"/>
          <w:szCs w:val="26"/>
        </w:rPr>
        <w:lastRenderedPageBreak/>
        <w:t>Приложение 2 к приказу</w:t>
      </w:r>
    </w:p>
    <w:p w:rsidR="00512092" w:rsidRPr="00542B28" w:rsidRDefault="00512092" w:rsidP="00542B28">
      <w:pPr>
        <w:ind w:left="4820" w:firstLine="0"/>
        <w:rPr>
          <w:color w:val="000000"/>
          <w:szCs w:val="26"/>
        </w:rPr>
      </w:pPr>
      <w:r w:rsidRPr="00542B28">
        <w:rPr>
          <w:color w:val="000000"/>
          <w:szCs w:val="26"/>
        </w:rPr>
        <w:t>Департамента тарифного регулирования</w:t>
      </w:r>
      <w:r w:rsidR="00CD48F3" w:rsidRPr="00542B28">
        <w:rPr>
          <w:color w:val="000000"/>
          <w:szCs w:val="26"/>
        </w:rPr>
        <w:t xml:space="preserve"> </w:t>
      </w:r>
      <w:r w:rsidRPr="00542B28">
        <w:rPr>
          <w:color w:val="000000"/>
          <w:szCs w:val="26"/>
        </w:rPr>
        <w:t>Томской области</w:t>
      </w:r>
    </w:p>
    <w:p w:rsidR="00512092" w:rsidRPr="00542B28" w:rsidRDefault="00512092" w:rsidP="00542B28">
      <w:pPr>
        <w:pStyle w:val="a9"/>
        <w:spacing w:before="0" w:after="0"/>
        <w:ind w:left="4820"/>
        <w:jc w:val="left"/>
        <w:rPr>
          <w:color w:val="000000"/>
          <w:szCs w:val="26"/>
        </w:rPr>
      </w:pPr>
      <w:r w:rsidRPr="00542B28">
        <w:rPr>
          <w:color w:val="000000"/>
          <w:szCs w:val="26"/>
        </w:rPr>
        <w:t xml:space="preserve">от </w:t>
      </w:r>
      <w:r w:rsidR="005E674C" w:rsidRPr="00542B28">
        <w:rPr>
          <w:color w:val="000000"/>
          <w:szCs w:val="26"/>
        </w:rPr>
        <w:t>11</w:t>
      </w:r>
      <w:r w:rsidRPr="00542B28">
        <w:rPr>
          <w:noProof/>
          <w:szCs w:val="26"/>
        </w:rPr>
        <w:t>.12.20</w:t>
      </w:r>
      <w:r w:rsidR="007E4E97" w:rsidRPr="00542B28">
        <w:rPr>
          <w:noProof/>
          <w:szCs w:val="26"/>
        </w:rPr>
        <w:t>1</w:t>
      </w:r>
      <w:r w:rsidR="005E674C" w:rsidRPr="00542B28">
        <w:rPr>
          <w:noProof/>
          <w:szCs w:val="26"/>
        </w:rPr>
        <w:t>9</w:t>
      </w:r>
      <w:r w:rsidRPr="00542B28">
        <w:rPr>
          <w:noProof/>
          <w:szCs w:val="26"/>
        </w:rPr>
        <w:t xml:space="preserve"> </w:t>
      </w:r>
      <w:r w:rsidRPr="00542B28">
        <w:rPr>
          <w:color w:val="000000"/>
          <w:szCs w:val="26"/>
        </w:rPr>
        <w:t xml:space="preserve">№ </w:t>
      </w:r>
      <w:r w:rsidR="007E4E97" w:rsidRPr="00542B28">
        <w:rPr>
          <w:noProof/>
          <w:color w:val="000000"/>
          <w:szCs w:val="26"/>
        </w:rPr>
        <w:t>9-</w:t>
      </w:r>
      <w:r w:rsidR="005E674C" w:rsidRPr="00542B28">
        <w:rPr>
          <w:noProof/>
          <w:color w:val="000000"/>
          <w:szCs w:val="26"/>
        </w:rPr>
        <w:t>351</w:t>
      </w:r>
      <w:r w:rsidR="00542B28" w:rsidRPr="00542B28">
        <w:rPr>
          <w:noProof/>
          <w:color w:val="000000"/>
          <w:szCs w:val="26"/>
        </w:rPr>
        <w:t>/9(572)</w:t>
      </w:r>
    </w:p>
    <w:p w:rsidR="00512092" w:rsidRPr="00542B28" w:rsidRDefault="00512092" w:rsidP="00512092">
      <w:pPr>
        <w:pStyle w:val="a9"/>
        <w:tabs>
          <w:tab w:val="left" w:pos="-4536"/>
        </w:tabs>
        <w:spacing w:before="0" w:after="0"/>
        <w:rPr>
          <w:b/>
          <w:bCs/>
          <w:color w:val="000000"/>
          <w:szCs w:val="26"/>
        </w:rPr>
      </w:pPr>
    </w:p>
    <w:p w:rsidR="005E674C" w:rsidRPr="00542B28" w:rsidRDefault="00512092" w:rsidP="00512092">
      <w:pPr>
        <w:pStyle w:val="a9"/>
        <w:tabs>
          <w:tab w:val="left" w:pos="-4536"/>
        </w:tabs>
        <w:spacing w:before="0" w:after="0"/>
        <w:rPr>
          <w:noProof/>
          <w:color w:val="000000"/>
          <w:szCs w:val="26"/>
        </w:rPr>
      </w:pPr>
      <w:r w:rsidRPr="00542B28">
        <w:rPr>
          <w:bCs/>
          <w:color w:val="000000"/>
          <w:szCs w:val="26"/>
        </w:rPr>
        <w:t xml:space="preserve">Тарифы </w:t>
      </w:r>
      <w:r w:rsidRPr="00542B28">
        <w:rPr>
          <w:color w:val="000000"/>
          <w:szCs w:val="26"/>
        </w:rPr>
        <w:t xml:space="preserve">теплоснабжающей организации </w:t>
      </w:r>
      <w:r w:rsidRPr="00542B28">
        <w:rPr>
          <w:noProof/>
          <w:color w:val="000000"/>
          <w:szCs w:val="26"/>
        </w:rPr>
        <w:t>Акционерное общество «ТомскРТС» (ИНН</w:t>
      </w:r>
      <w:r w:rsidRPr="00542B28">
        <w:rPr>
          <w:noProof/>
          <w:color w:val="000000"/>
          <w:szCs w:val="26"/>
          <w:lang w:val="en-US"/>
        </w:rPr>
        <w:t> </w:t>
      </w:r>
      <w:r w:rsidRPr="00542B28">
        <w:rPr>
          <w:noProof/>
          <w:color w:val="000000"/>
          <w:szCs w:val="26"/>
        </w:rPr>
        <w:t>7017351521)</w:t>
      </w:r>
      <w:r w:rsidRPr="00542B28">
        <w:rPr>
          <w:color w:val="000000"/>
          <w:szCs w:val="26"/>
        </w:rPr>
        <w:t xml:space="preserve"> </w:t>
      </w:r>
      <w:r w:rsidRPr="00542B28">
        <w:rPr>
          <w:bCs/>
          <w:color w:val="000000"/>
          <w:szCs w:val="26"/>
        </w:rPr>
        <w:t xml:space="preserve">на теплоноситель, </w:t>
      </w:r>
      <w:r w:rsidRPr="00542B28">
        <w:rPr>
          <w:color w:val="000000"/>
          <w:szCs w:val="26"/>
        </w:rPr>
        <w:t xml:space="preserve">отпускаемый </w:t>
      </w:r>
      <w:r w:rsidR="00450B0E" w:rsidRPr="00542B28">
        <w:rPr>
          <w:szCs w:val="26"/>
        </w:rPr>
        <w:t xml:space="preserve">потребителям </w:t>
      </w:r>
      <w:r w:rsidR="005E674C" w:rsidRPr="00542B28">
        <w:rPr>
          <w:noProof/>
          <w:color w:val="000000"/>
          <w:szCs w:val="26"/>
        </w:rPr>
        <w:t xml:space="preserve">котельной, </w:t>
      </w:r>
    </w:p>
    <w:p w:rsidR="005E674C" w:rsidRPr="00542B28" w:rsidRDefault="005E674C" w:rsidP="00512092">
      <w:pPr>
        <w:pStyle w:val="a9"/>
        <w:tabs>
          <w:tab w:val="left" w:pos="-4536"/>
        </w:tabs>
        <w:spacing w:before="0" w:after="0"/>
        <w:rPr>
          <w:noProof/>
          <w:color w:val="000000"/>
          <w:szCs w:val="26"/>
        </w:rPr>
      </w:pPr>
      <w:r w:rsidRPr="00542B28">
        <w:rPr>
          <w:noProof/>
          <w:color w:val="000000"/>
          <w:szCs w:val="26"/>
        </w:rPr>
        <w:t>расположенной по адресу: город Томск, ул. Водяная, 80,</w:t>
      </w:r>
      <w:r w:rsidR="00450B0E" w:rsidRPr="00542B28">
        <w:rPr>
          <w:noProof/>
          <w:color w:val="000000"/>
          <w:szCs w:val="26"/>
        </w:rPr>
        <w:t xml:space="preserve"> </w:t>
      </w:r>
    </w:p>
    <w:p w:rsidR="00512092" w:rsidRPr="00542B28" w:rsidRDefault="00512092" w:rsidP="00512092">
      <w:pPr>
        <w:pStyle w:val="a9"/>
        <w:tabs>
          <w:tab w:val="left" w:pos="-4536"/>
        </w:tabs>
        <w:spacing w:before="0" w:after="0"/>
        <w:rPr>
          <w:bCs/>
          <w:color w:val="000000"/>
          <w:szCs w:val="26"/>
        </w:rPr>
      </w:pPr>
      <w:r w:rsidRPr="00542B28">
        <w:rPr>
          <w:color w:val="000000"/>
          <w:szCs w:val="26"/>
        </w:rPr>
        <w:t xml:space="preserve">с </w:t>
      </w:r>
      <w:r w:rsidRPr="00542B28">
        <w:rPr>
          <w:noProof/>
          <w:color w:val="000000"/>
          <w:szCs w:val="26"/>
        </w:rPr>
        <w:t>01.01.20</w:t>
      </w:r>
      <w:r w:rsidR="00B27B5A" w:rsidRPr="00542B28">
        <w:rPr>
          <w:noProof/>
          <w:color w:val="000000"/>
          <w:szCs w:val="26"/>
        </w:rPr>
        <w:t>20</w:t>
      </w:r>
      <w:r w:rsidRPr="00542B28">
        <w:rPr>
          <w:color w:val="000000"/>
          <w:szCs w:val="26"/>
        </w:rPr>
        <w:t xml:space="preserve"> по </w:t>
      </w:r>
      <w:r w:rsidRPr="00542B28">
        <w:rPr>
          <w:noProof/>
          <w:color w:val="000000"/>
          <w:szCs w:val="26"/>
        </w:rPr>
        <w:t>31.12.20</w:t>
      </w:r>
      <w:r w:rsidR="00CD48F3" w:rsidRPr="00542B28">
        <w:rPr>
          <w:noProof/>
          <w:color w:val="000000"/>
          <w:szCs w:val="26"/>
        </w:rPr>
        <w:t>23</w:t>
      </w:r>
    </w:p>
    <w:p w:rsidR="00512092" w:rsidRPr="00542B28" w:rsidRDefault="00512092" w:rsidP="00512092">
      <w:pPr>
        <w:ind w:left="-709" w:right="-143"/>
        <w:jc w:val="both"/>
        <w:rPr>
          <w:color w:val="000000"/>
          <w:szCs w:val="26"/>
        </w:rPr>
      </w:pPr>
    </w:p>
    <w:tbl>
      <w:tblPr>
        <w:tblW w:w="941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5"/>
        <w:gridCol w:w="2156"/>
        <w:gridCol w:w="2453"/>
        <w:gridCol w:w="920"/>
        <w:gridCol w:w="1746"/>
        <w:gridCol w:w="1565"/>
      </w:tblGrid>
      <w:tr w:rsidR="00512092" w:rsidRPr="00542B28" w:rsidTr="008F5A1D">
        <w:trPr>
          <w:trHeight w:val="633"/>
        </w:trPr>
        <w:tc>
          <w:tcPr>
            <w:tcW w:w="575" w:type="dxa"/>
            <w:vMerge w:val="restart"/>
            <w:shd w:val="clear" w:color="auto" w:fill="auto"/>
            <w:vAlign w:val="center"/>
            <w:hideMark/>
          </w:tcPr>
          <w:p w:rsidR="00512092" w:rsidRPr="00542B28" w:rsidRDefault="00512092" w:rsidP="001D654F">
            <w:pPr>
              <w:ind w:firstLine="0"/>
              <w:jc w:val="center"/>
              <w:rPr>
                <w:sz w:val="24"/>
                <w:szCs w:val="24"/>
              </w:rPr>
            </w:pPr>
            <w:r w:rsidRPr="00542B28">
              <w:rPr>
                <w:sz w:val="24"/>
                <w:szCs w:val="24"/>
              </w:rPr>
              <w:t>№ п/п</w:t>
            </w:r>
          </w:p>
        </w:tc>
        <w:tc>
          <w:tcPr>
            <w:tcW w:w="2156" w:type="dxa"/>
            <w:vMerge w:val="restart"/>
            <w:shd w:val="clear" w:color="auto" w:fill="auto"/>
            <w:vAlign w:val="center"/>
            <w:hideMark/>
          </w:tcPr>
          <w:p w:rsidR="00512092" w:rsidRPr="00542B28" w:rsidRDefault="00512092" w:rsidP="001D654F">
            <w:pPr>
              <w:ind w:firstLine="0"/>
              <w:jc w:val="center"/>
              <w:rPr>
                <w:sz w:val="24"/>
                <w:szCs w:val="24"/>
              </w:rPr>
            </w:pPr>
            <w:r w:rsidRPr="00542B28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453" w:type="dxa"/>
            <w:vMerge w:val="restart"/>
            <w:shd w:val="clear" w:color="auto" w:fill="auto"/>
            <w:noWrap/>
            <w:vAlign w:val="center"/>
            <w:hideMark/>
          </w:tcPr>
          <w:p w:rsidR="00512092" w:rsidRPr="00542B28" w:rsidRDefault="00512092" w:rsidP="001D654F">
            <w:pPr>
              <w:ind w:firstLine="0"/>
              <w:jc w:val="center"/>
              <w:rPr>
                <w:sz w:val="24"/>
                <w:szCs w:val="24"/>
              </w:rPr>
            </w:pPr>
            <w:r w:rsidRPr="00542B28">
              <w:rPr>
                <w:sz w:val="24"/>
                <w:szCs w:val="24"/>
              </w:rPr>
              <w:t>Вид тарифа</w:t>
            </w:r>
          </w:p>
        </w:tc>
        <w:tc>
          <w:tcPr>
            <w:tcW w:w="920" w:type="dxa"/>
            <w:vMerge w:val="restart"/>
            <w:shd w:val="clear" w:color="auto" w:fill="auto"/>
            <w:noWrap/>
            <w:vAlign w:val="center"/>
            <w:hideMark/>
          </w:tcPr>
          <w:p w:rsidR="00512092" w:rsidRPr="00542B28" w:rsidRDefault="00512092" w:rsidP="001D654F">
            <w:pPr>
              <w:ind w:firstLine="0"/>
              <w:jc w:val="center"/>
              <w:rPr>
                <w:sz w:val="24"/>
                <w:szCs w:val="24"/>
              </w:rPr>
            </w:pPr>
            <w:r w:rsidRPr="00542B28">
              <w:rPr>
                <w:sz w:val="24"/>
                <w:szCs w:val="24"/>
              </w:rPr>
              <w:t>Год</w:t>
            </w:r>
          </w:p>
        </w:tc>
        <w:tc>
          <w:tcPr>
            <w:tcW w:w="3311" w:type="dxa"/>
            <w:gridSpan w:val="2"/>
            <w:shd w:val="clear" w:color="auto" w:fill="auto"/>
            <w:vAlign w:val="center"/>
          </w:tcPr>
          <w:p w:rsidR="00512092" w:rsidRPr="00542B28" w:rsidRDefault="00512092" w:rsidP="001D654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42B28">
              <w:rPr>
                <w:color w:val="000000"/>
                <w:sz w:val="24"/>
                <w:szCs w:val="24"/>
              </w:rPr>
              <w:t>Вид теплоносителя - вода</w:t>
            </w:r>
          </w:p>
        </w:tc>
      </w:tr>
      <w:tr w:rsidR="00512092" w:rsidRPr="00542B28" w:rsidTr="008F5A1D">
        <w:trPr>
          <w:trHeight w:val="339"/>
        </w:trPr>
        <w:tc>
          <w:tcPr>
            <w:tcW w:w="575" w:type="dxa"/>
            <w:vMerge/>
            <w:vAlign w:val="center"/>
            <w:hideMark/>
          </w:tcPr>
          <w:p w:rsidR="00512092" w:rsidRPr="00542B28" w:rsidRDefault="00512092" w:rsidP="001D654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6" w:type="dxa"/>
            <w:vMerge/>
            <w:vAlign w:val="center"/>
            <w:hideMark/>
          </w:tcPr>
          <w:p w:rsidR="00512092" w:rsidRPr="00542B28" w:rsidRDefault="00512092" w:rsidP="001D654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53" w:type="dxa"/>
            <w:vMerge/>
            <w:vAlign w:val="center"/>
            <w:hideMark/>
          </w:tcPr>
          <w:p w:rsidR="00512092" w:rsidRPr="00542B28" w:rsidRDefault="00512092" w:rsidP="001D654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512092" w:rsidRPr="00542B28" w:rsidRDefault="00512092" w:rsidP="001D654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46" w:type="dxa"/>
            <w:vMerge w:val="restart"/>
            <w:shd w:val="clear" w:color="auto" w:fill="auto"/>
            <w:noWrap/>
            <w:vAlign w:val="center"/>
            <w:hideMark/>
          </w:tcPr>
          <w:p w:rsidR="00512092" w:rsidRPr="00542B28" w:rsidRDefault="00512092" w:rsidP="001D654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42B28">
              <w:rPr>
                <w:noProof/>
                <w:color w:val="000000"/>
                <w:sz w:val="24"/>
                <w:szCs w:val="24"/>
              </w:rPr>
              <w:t>01.01</w:t>
            </w:r>
            <w:r w:rsidRPr="00542B28">
              <w:rPr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565" w:type="dxa"/>
            <w:vMerge w:val="restart"/>
            <w:shd w:val="clear" w:color="auto" w:fill="auto"/>
            <w:noWrap/>
            <w:vAlign w:val="center"/>
            <w:hideMark/>
          </w:tcPr>
          <w:p w:rsidR="00512092" w:rsidRPr="00542B28" w:rsidRDefault="00512092" w:rsidP="001D654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42B28">
              <w:rPr>
                <w:color w:val="000000"/>
                <w:sz w:val="24"/>
                <w:szCs w:val="24"/>
              </w:rPr>
              <w:t>01.07-</w:t>
            </w:r>
            <w:r w:rsidRPr="00542B28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512092" w:rsidRPr="00542B28" w:rsidTr="008F5A1D">
        <w:trPr>
          <w:trHeight w:val="284"/>
        </w:trPr>
        <w:tc>
          <w:tcPr>
            <w:tcW w:w="57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12092" w:rsidRPr="00542B28" w:rsidRDefault="00512092" w:rsidP="001D654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12092" w:rsidRPr="00542B28" w:rsidRDefault="00512092" w:rsidP="001D654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12092" w:rsidRPr="00542B28" w:rsidRDefault="00512092" w:rsidP="001D654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2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12092" w:rsidRPr="00542B28" w:rsidRDefault="00512092" w:rsidP="001D654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4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12092" w:rsidRPr="00542B28" w:rsidRDefault="00512092" w:rsidP="001D654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12092" w:rsidRPr="00542B28" w:rsidRDefault="00512092" w:rsidP="001D654F">
            <w:pPr>
              <w:ind w:firstLine="0"/>
              <w:rPr>
                <w:sz w:val="24"/>
                <w:szCs w:val="24"/>
              </w:rPr>
            </w:pPr>
          </w:p>
        </w:tc>
      </w:tr>
      <w:tr w:rsidR="00CD48F3" w:rsidRPr="00542B28" w:rsidTr="008F5A1D">
        <w:trPr>
          <w:trHeight w:val="494"/>
        </w:trPr>
        <w:tc>
          <w:tcPr>
            <w:tcW w:w="575" w:type="dxa"/>
            <w:vMerge w:val="restart"/>
            <w:shd w:val="clear" w:color="auto" w:fill="auto"/>
            <w:noWrap/>
            <w:vAlign w:val="center"/>
            <w:hideMark/>
          </w:tcPr>
          <w:p w:rsidR="00CD48F3" w:rsidRPr="00542B28" w:rsidRDefault="00CD48F3" w:rsidP="001D654F">
            <w:pPr>
              <w:ind w:firstLine="0"/>
              <w:jc w:val="center"/>
              <w:rPr>
                <w:sz w:val="24"/>
                <w:szCs w:val="24"/>
              </w:rPr>
            </w:pPr>
            <w:r w:rsidRPr="00542B28">
              <w:rPr>
                <w:sz w:val="24"/>
                <w:szCs w:val="24"/>
              </w:rPr>
              <w:t>1</w:t>
            </w:r>
          </w:p>
        </w:tc>
        <w:tc>
          <w:tcPr>
            <w:tcW w:w="2156" w:type="dxa"/>
            <w:vMerge w:val="restart"/>
            <w:shd w:val="clear" w:color="auto" w:fill="auto"/>
            <w:noWrap/>
            <w:vAlign w:val="center"/>
            <w:hideMark/>
          </w:tcPr>
          <w:p w:rsidR="00CD48F3" w:rsidRPr="00542B28" w:rsidRDefault="00CD48F3" w:rsidP="001D654F">
            <w:pPr>
              <w:ind w:firstLine="0"/>
              <w:jc w:val="center"/>
              <w:rPr>
                <w:sz w:val="24"/>
                <w:szCs w:val="24"/>
              </w:rPr>
            </w:pPr>
            <w:r w:rsidRPr="00542B28">
              <w:rPr>
                <w:noProof/>
                <w:sz w:val="24"/>
                <w:szCs w:val="24"/>
              </w:rPr>
              <w:t>Акционерное общество «ТомскРТС» (ИНН</w:t>
            </w:r>
            <w:r w:rsidRPr="00542B28">
              <w:rPr>
                <w:noProof/>
                <w:sz w:val="24"/>
                <w:szCs w:val="24"/>
                <w:lang w:val="en-US"/>
              </w:rPr>
              <w:t> </w:t>
            </w:r>
            <w:r w:rsidRPr="00542B28">
              <w:rPr>
                <w:noProof/>
                <w:sz w:val="24"/>
                <w:szCs w:val="24"/>
              </w:rPr>
              <w:t>7017351521)</w:t>
            </w:r>
          </w:p>
        </w:tc>
        <w:tc>
          <w:tcPr>
            <w:tcW w:w="6684" w:type="dxa"/>
            <w:gridSpan w:val="4"/>
            <w:shd w:val="clear" w:color="auto" w:fill="auto"/>
            <w:vAlign w:val="center"/>
            <w:hideMark/>
          </w:tcPr>
          <w:p w:rsidR="00CD48F3" w:rsidRPr="00542B28" w:rsidRDefault="00CD48F3" w:rsidP="005372BF">
            <w:pPr>
              <w:ind w:firstLine="0"/>
              <w:jc w:val="center"/>
              <w:rPr>
                <w:sz w:val="24"/>
                <w:szCs w:val="24"/>
              </w:rPr>
            </w:pPr>
            <w:r w:rsidRPr="00542B28">
              <w:rPr>
                <w:sz w:val="24"/>
                <w:szCs w:val="24"/>
              </w:rPr>
              <w:t xml:space="preserve">Тарифы на теплоноситель, </w:t>
            </w:r>
            <w:r w:rsidR="005372BF" w:rsidRPr="00542B28">
              <w:rPr>
                <w:sz w:val="24"/>
                <w:szCs w:val="24"/>
              </w:rPr>
              <w:t>отпускаемый</w:t>
            </w:r>
            <w:r w:rsidRPr="00542B28">
              <w:rPr>
                <w:sz w:val="24"/>
                <w:szCs w:val="24"/>
              </w:rPr>
              <w:t xml:space="preserve"> теплоснабжающей организацией, владеющей источником (источниками) тепловой энергии, на котором производится теплоноситель</w:t>
            </w:r>
            <w:r w:rsidRPr="00542B28">
              <w:rPr>
                <w:color w:val="000000"/>
                <w:sz w:val="24"/>
                <w:szCs w:val="24"/>
              </w:rPr>
              <w:t xml:space="preserve"> (</w:t>
            </w:r>
            <w:r w:rsidRPr="00542B28">
              <w:rPr>
                <w:noProof/>
                <w:sz w:val="24"/>
                <w:szCs w:val="24"/>
              </w:rPr>
              <w:t>без учета НДС</w:t>
            </w:r>
            <w:r w:rsidRPr="00542B28">
              <w:rPr>
                <w:color w:val="000000"/>
                <w:sz w:val="24"/>
                <w:szCs w:val="24"/>
              </w:rPr>
              <w:t>)*</w:t>
            </w:r>
          </w:p>
        </w:tc>
      </w:tr>
      <w:tr w:rsidR="00CD48F3" w:rsidRPr="00542B28" w:rsidTr="008F5A1D">
        <w:trPr>
          <w:trHeight w:val="113"/>
        </w:trPr>
        <w:tc>
          <w:tcPr>
            <w:tcW w:w="575" w:type="dxa"/>
            <w:vMerge/>
            <w:vAlign w:val="center"/>
          </w:tcPr>
          <w:p w:rsidR="00CD48F3" w:rsidRPr="00542B28" w:rsidRDefault="00CD48F3" w:rsidP="001D654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6" w:type="dxa"/>
            <w:vMerge/>
            <w:vAlign w:val="center"/>
          </w:tcPr>
          <w:p w:rsidR="00CD48F3" w:rsidRPr="00542B28" w:rsidRDefault="00CD48F3" w:rsidP="001D654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53" w:type="dxa"/>
            <w:vMerge w:val="restart"/>
            <w:shd w:val="clear" w:color="auto" w:fill="auto"/>
            <w:vAlign w:val="center"/>
          </w:tcPr>
          <w:p w:rsidR="00CD48F3" w:rsidRPr="00542B28" w:rsidRDefault="005E674C" w:rsidP="001D654F">
            <w:pPr>
              <w:ind w:firstLine="0"/>
              <w:jc w:val="center"/>
              <w:rPr>
                <w:sz w:val="24"/>
                <w:szCs w:val="24"/>
              </w:rPr>
            </w:pPr>
            <w:r w:rsidRPr="00542B28">
              <w:rPr>
                <w:sz w:val="24"/>
                <w:szCs w:val="24"/>
              </w:rPr>
              <w:t>одноставочный (руб./Гкал)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:rsidR="00CD48F3" w:rsidRPr="00542B28" w:rsidRDefault="00CD48F3" w:rsidP="001D654F">
            <w:pPr>
              <w:ind w:firstLine="0"/>
              <w:jc w:val="center"/>
              <w:rPr>
                <w:sz w:val="24"/>
                <w:szCs w:val="24"/>
              </w:rPr>
            </w:pPr>
            <w:r w:rsidRPr="00542B28">
              <w:rPr>
                <w:sz w:val="24"/>
                <w:szCs w:val="24"/>
              </w:rPr>
              <w:t>2020</w:t>
            </w:r>
          </w:p>
        </w:tc>
        <w:tc>
          <w:tcPr>
            <w:tcW w:w="1746" w:type="dxa"/>
            <w:shd w:val="clear" w:color="auto" w:fill="auto"/>
            <w:noWrap/>
            <w:vAlign w:val="center"/>
          </w:tcPr>
          <w:p w:rsidR="00CD48F3" w:rsidRPr="00542B28" w:rsidRDefault="005E674C" w:rsidP="001D654F">
            <w:pPr>
              <w:ind w:firstLine="0"/>
              <w:jc w:val="center"/>
              <w:rPr>
                <w:sz w:val="24"/>
                <w:szCs w:val="24"/>
              </w:rPr>
            </w:pPr>
            <w:r w:rsidRPr="00542B28">
              <w:rPr>
                <w:sz w:val="24"/>
                <w:szCs w:val="24"/>
              </w:rPr>
              <w:t>13,32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CD48F3" w:rsidRPr="00542B28" w:rsidRDefault="005E674C" w:rsidP="001D654F">
            <w:pPr>
              <w:ind w:firstLine="0"/>
              <w:jc w:val="center"/>
              <w:rPr>
                <w:sz w:val="24"/>
                <w:szCs w:val="24"/>
              </w:rPr>
            </w:pPr>
            <w:r w:rsidRPr="00542B28">
              <w:rPr>
                <w:sz w:val="24"/>
                <w:szCs w:val="24"/>
              </w:rPr>
              <w:t>13,69</w:t>
            </w:r>
          </w:p>
        </w:tc>
      </w:tr>
      <w:tr w:rsidR="00CD48F3" w:rsidRPr="00542B28" w:rsidTr="008F5A1D">
        <w:trPr>
          <w:trHeight w:val="113"/>
        </w:trPr>
        <w:tc>
          <w:tcPr>
            <w:tcW w:w="575" w:type="dxa"/>
            <w:vMerge/>
            <w:vAlign w:val="center"/>
          </w:tcPr>
          <w:p w:rsidR="00CD48F3" w:rsidRPr="00542B28" w:rsidRDefault="00CD48F3" w:rsidP="001D654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6" w:type="dxa"/>
            <w:vMerge/>
            <w:vAlign w:val="center"/>
          </w:tcPr>
          <w:p w:rsidR="00CD48F3" w:rsidRPr="00542B28" w:rsidRDefault="00CD48F3" w:rsidP="001D654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53" w:type="dxa"/>
            <w:vMerge/>
            <w:shd w:val="clear" w:color="auto" w:fill="auto"/>
            <w:vAlign w:val="center"/>
          </w:tcPr>
          <w:p w:rsidR="00CD48F3" w:rsidRPr="00542B28" w:rsidRDefault="00CD48F3" w:rsidP="001D654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auto"/>
            <w:noWrap/>
            <w:vAlign w:val="center"/>
          </w:tcPr>
          <w:p w:rsidR="00CD48F3" w:rsidRPr="00542B28" w:rsidRDefault="00CD48F3" w:rsidP="001D654F">
            <w:pPr>
              <w:ind w:firstLine="0"/>
              <w:jc w:val="center"/>
              <w:rPr>
                <w:sz w:val="24"/>
                <w:szCs w:val="24"/>
              </w:rPr>
            </w:pPr>
            <w:r w:rsidRPr="00542B28">
              <w:rPr>
                <w:sz w:val="24"/>
                <w:szCs w:val="24"/>
              </w:rPr>
              <w:t>2021</w:t>
            </w:r>
          </w:p>
        </w:tc>
        <w:tc>
          <w:tcPr>
            <w:tcW w:w="1746" w:type="dxa"/>
            <w:shd w:val="clear" w:color="auto" w:fill="auto"/>
            <w:noWrap/>
            <w:vAlign w:val="center"/>
          </w:tcPr>
          <w:p w:rsidR="00CD48F3" w:rsidRPr="00542B28" w:rsidRDefault="005E674C" w:rsidP="001D654F">
            <w:pPr>
              <w:ind w:firstLine="0"/>
              <w:jc w:val="center"/>
              <w:rPr>
                <w:sz w:val="24"/>
                <w:szCs w:val="24"/>
              </w:rPr>
            </w:pPr>
            <w:r w:rsidRPr="00542B28">
              <w:rPr>
                <w:sz w:val="24"/>
                <w:szCs w:val="24"/>
              </w:rPr>
              <w:t>13,69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CD48F3" w:rsidRPr="00542B28" w:rsidRDefault="005E674C" w:rsidP="001D654F">
            <w:pPr>
              <w:ind w:firstLine="0"/>
              <w:jc w:val="center"/>
              <w:rPr>
                <w:sz w:val="24"/>
                <w:szCs w:val="24"/>
              </w:rPr>
            </w:pPr>
            <w:r w:rsidRPr="00542B28">
              <w:rPr>
                <w:sz w:val="24"/>
                <w:szCs w:val="24"/>
              </w:rPr>
              <w:t>14,12</w:t>
            </w:r>
          </w:p>
        </w:tc>
      </w:tr>
      <w:tr w:rsidR="00CD48F3" w:rsidRPr="00542B28" w:rsidTr="008F5A1D">
        <w:trPr>
          <w:trHeight w:val="113"/>
        </w:trPr>
        <w:tc>
          <w:tcPr>
            <w:tcW w:w="575" w:type="dxa"/>
            <w:vMerge/>
            <w:vAlign w:val="center"/>
          </w:tcPr>
          <w:p w:rsidR="00CD48F3" w:rsidRPr="00542B28" w:rsidRDefault="00CD48F3" w:rsidP="001D654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6" w:type="dxa"/>
            <w:vMerge/>
            <w:vAlign w:val="center"/>
          </w:tcPr>
          <w:p w:rsidR="00CD48F3" w:rsidRPr="00542B28" w:rsidRDefault="00CD48F3" w:rsidP="001D654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53" w:type="dxa"/>
            <w:vMerge/>
            <w:shd w:val="clear" w:color="auto" w:fill="auto"/>
            <w:vAlign w:val="center"/>
          </w:tcPr>
          <w:p w:rsidR="00CD48F3" w:rsidRPr="00542B28" w:rsidRDefault="00CD48F3" w:rsidP="001D654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auto"/>
            <w:noWrap/>
            <w:vAlign w:val="center"/>
          </w:tcPr>
          <w:p w:rsidR="00CD48F3" w:rsidRPr="00542B28" w:rsidRDefault="00CD48F3" w:rsidP="001D654F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42B28">
              <w:rPr>
                <w:noProof/>
                <w:sz w:val="24"/>
                <w:szCs w:val="24"/>
              </w:rPr>
              <w:t>2022</w:t>
            </w:r>
          </w:p>
        </w:tc>
        <w:tc>
          <w:tcPr>
            <w:tcW w:w="1746" w:type="dxa"/>
            <w:shd w:val="clear" w:color="auto" w:fill="auto"/>
            <w:noWrap/>
            <w:vAlign w:val="center"/>
          </w:tcPr>
          <w:p w:rsidR="00CD48F3" w:rsidRPr="00542B28" w:rsidRDefault="005E674C" w:rsidP="001D654F">
            <w:pPr>
              <w:ind w:firstLine="0"/>
              <w:jc w:val="center"/>
              <w:rPr>
                <w:sz w:val="24"/>
                <w:szCs w:val="24"/>
              </w:rPr>
            </w:pPr>
            <w:r w:rsidRPr="00542B28">
              <w:rPr>
                <w:sz w:val="24"/>
                <w:szCs w:val="24"/>
              </w:rPr>
              <w:t>14,12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CD48F3" w:rsidRPr="00542B28" w:rsidRDefault="005E674C" w:rsidP="001D654F">
            <w:pPr>
              <w:ind w:firstLine="0"/>
              <w:jc w:val="center"/>
              <w:rPr>
                <w:sz w:val="24"/>
                <w:szCs w:val="24"/>
              </w:rPr>
            </w:pPr>
            <w:r w:rsidRPr="00542B28">
              <w:rPr>
                <w:sz w:val="24"/>
                <w:szCs w:val="24"/>
              </w:rPr>
              <w:t>14,51</w:t>
            </w:r>
          </w:p>
        </w:tc>
      </w:tr>
      <w:tr w:rsidR="00CD48F3" w:rsidRPr="00542B28" w:rsidTr="008F5A1D">
        <w:trPr>
          <w:trHeight w:val="113"/>
        </w:trPr>
        <w:tc>
          <w:tcPr>
            <w:tcW w:w="575" w:type="dxa"/>
            <w:vMerge/>
            <w:vAlign w:val="center"/>
          </w:tcPr>
          <w:p w:rsidR="00CD48F3" w:rsidRPr="00542B28" w:rsidRDefault="00CD48F3" w:rsidP="001D654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6" w:type="dxa"/>
            <w:vMerge/>
            <w:vAlign w:val="center"/>
          </w:tcPr>
          <w:p w:rsidR="00CD48F3" w:rsidRPr="00542B28" w:rsidRDefault="00CD48F3" w:rsidP="001D654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53" w:type="dxa"/>
            <w:vMerge/>
            <w:shd w:val="clear" w:color="auto" w:fill="auto"/>
            <w:vAlign w:val="center"/>
          </w:tcPr>
          <w:p w:rsidR="00CD48F3" w:rsidRPr="00542B28" w:rsidRDefault="00CD48F3" w:rsidP="001D654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auto"/>
            <w:noWrap/>
            <w:vAlign w:val="center"/>
          </w:tcPr>
          <w:p w:rsidR="00CD48F3" w:rsidRPr="00542B28" w:rsidRDefault="00CD48F3" w:rsidP="001D654F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42B28">
              <w:rPr>
                <w:noProof/>
                <w:sz w:val="24"/>
                <w:szCs w:val="24"/>
              </w:rPr>
              <w:t>2023</w:t>
            </w:r>
          </w:p>
        </w:tc>
        <w:tc>
          <w:tcPr>
            <w:tcW w:w="1746" w:type="dxa"/>
            <w:shd w:val="clear" w:color="auto" w:fill="auto"/>
            <w:noWrap/>
            <w:vAlign w:val="center"/>
          </w:tcPr>
          <w:p w:rsidR="00CD48F3" w:rsidRPr="00542B28" w:rsidRDefault="005E674C" w:rsidP="001D654F">
            <w:pPr>
              <w:ind w:firstLine="0"/>
              <w:jc w:val="center"/>
              <w:rPr>
                <w:sz w:val="24"/>
                <w:szCs w:val="24"/>
              </w:rPr>
            </w:pPr>
            <w:r w:rsidRPr="00542B28">
              <w:rPr>
                <w:sz w:val="24"/>
                <w:szCs w:val="24"/>
              </w:rPr>
              <w:t>14,51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CD48F3" w:rsidRPr="00542B28" w:rsidRDefault="005E674C" w:rsidP="001D654F">
            <w:pPr>
              <w:ind w:firstLine="0"/>
              <w:jc w:val="center"/>
              <w:rPr>
                <w:sz w:val="24"/>
                <w:szCs w:val="24"/>
              </w:rPr>
            </w:pPr>
            <w:r w:rsidRPr="00542B28">
              <w:rPr>
                <w:sz w:val="24"/>
                <w:szCs w:val="24"/>
              </w:rPr>
              <w:t>14,97</w:t>
            </w:r>
          </w:p>
        </w:tc>
      </w:tr>
    </w:tbl>
    <w:p w:rsidR="00702874" w:rsidRPr="00676444" w:rsidRDefault="00702874" w:rsidP="00512092">
      <w:pPr>
        <w:tabs>
          <w:tab w:val="left" w:pos="2835"/>
        </w:tabs>
        <w:ind w:firstLine="0"/>
        <w:rPr>
          <w:color w:val="000000"/>
          <w:sz w:val="18"/>
          <w:szCs w:val="18"/>
        </w:rPr>
      </w:pPr>
    </w:p>
    <w:sectPr w:rsidR="00702874" w:rsidRPr="00676444" w:rsidSect="008F5A1D">
      <w:headerReference w:type="even" r:id="rId13"/>
      <w:footerReference w:type="default" r:id="rId14"/>
      <w:headerReference w:type="first" r:id="rId15"/>
      <w:pgSz w:w="11907" w:h="16840" w:code="9"/>
      <w:pgMar w:top="1134" w:right="850" w:bottom="1134" w:left="1701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874" w:rsidRDefault="00702874" w:rsidP="004E1599">
      <w:pPr>
        <w:pStyle w:val="ac"/>
      </w:pPr>
      <w:r>
        <w:separator/>
      </w:r>
    </w:p>
  </w:endnote>
  <w:endnote w:type="continuationSeparator" w:id="0">
    <w:p w:rsidR="00702874" w:rsidRDefault="00702874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092" w:rsidRDefault="00512092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273" w:rsidRDefault="0013727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874" w:rsidRDefault="00702874" w:rsidP="004E1599">
      <w:pPr>
        <w:pStyle w:val="ac"/>
      </w:pPr>
      <w:r>
        <w:separator/>
      </w:r>
    </w:p>
  </w:footnote>
  <w:footnote w:type="continuationSeparator" w:id="0">
    <w:p w:rsidR="00702874" w:rsidRDefault="00702874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092" w:rsidRDefault="0051209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512092" w:rsidRDefault="0051209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092" w:rsidRPr="00751D4F" w:rsidRDefault="00512092" w:rsidP="00751D4F">
    <w:pPr>
      <w:pStyle w:val="a4"/>
      <w:spacing w:before="0" w:after="0"/>
      <w:rPr>
        <w:sz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0DD" w:rsidRPr="00551D99" w:rsidRDefault="004170DD" w:rsidP="004170DD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637752480" r:id="rId2"/>
      </w:object>
    </w:r>
  </w:p>
  <w:p w:rsidR="004170DD" w:rsidRDefault="004170DD" w:rsidP="004170DD">
    <w:pPr>
      <w:pStyle w:val="a4"/>
      <w:spacing w:before="0" w:after="0"/>
      <w:ind w:firstLine="0"/>
      <w:rPr>
        <w:b w:val="0"/>
        <w:sz w:val="12"/>
      </w:rPr>
    </w:pPr>
  </w:p>
  <w:p w:rsidR="004170DD" w:rsidRPr="00453181" w:rsidRDefault="004170DD" w:rsidP="004170DD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ДЕПАРТАМЕНТ ТАРИФНОГО РЕГУЛИРОВАНИЯ</w:t>
    </w:r>
  </w:p>
  <w:p w:rsidR="004170DD" w:rsidRPr="00453181" w:rsidRDefault="004170DD" w:rsidP="004170DD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ТОМСКОЙ ОБЛАСТИ</w:t>
    </w:r>
  </w:p>
  <w:p w:rsidR="004170DD" w:rsidRDefault="004170DD" w:rsidP="004170DD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512092" w:rsidRPr="004170DD" w:rsidRDefault="004170DD" w:rsidP="004170DD">
    <w:pPr>
      <w:pStyle w:val="a4"/>
      <w:tabs>
        <w:tab w:val="clear" w:pos="4153"/>
        <w:tab w:val="clear" w:pos="8306"/>
      </w:tabs>
      <w:spacing w:before="0" w:after="480"/>
      <w:ind w:firstLine="0"/>
      <w:rPr>
        <w:szCs w:val="28"/>
      </w:rPr>
    </w:pPr>
    <w:r w:rsidRPr="00453181">
      <w:rPr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B28" w:rsidRPr="00542B28" w:rsidRDefault="00542B28" w:rsidP="00542B28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273" w:rsidRDefault="0013727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137273" w:rsidRDefault="00137273">
    <w:pPr>
      <w:pStyle w:val="a4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273" w:rsidRPr="008F5A1D" w:rsidRDefault="00137273" w:rsidP="008F5A1D">
    <w:pPr>
      <w:pStyle w:val="a4"/>
      <w:spacing w:before="0" w:after="0"/>
      <w:ind w:firstLine="0"/>
      <w:rPr>
        <w:b w:val="0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0C14B44E"/>
    <w:lvl w:ilvl="0" w:tplc="95D6C9E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35A0"/>
    <w:rsid w:val="00035908"/>
    <w:rsid w:val="000432AA"/>
    <w:rsid w:val="00046798"/>
    <w:rsid w:val="00046DF7"/>
    <w:rsid w:val="00051D14"/>
    <w:rsid w:val="00082252"/>
    <w:rsid w:val="00085F07"/>
    <w:rsid w:val="00086C94"/>
    <w:rsid w:val="00090108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273"/>
    <w:rsid w:val="001372C3"/>
    <w:rsid w:val="0013770D"/>
    <w:rsid w:val="00140C12"/>
    <w:rsid w:val="0015687D"/>
    <w:rsid w:val="0015694A"/>
    <w:rsid w:val="00160C71"/>
    <w:rsid w:val="00162287"/>
    <w:rsid w:val="00171E1C"/>
    <w:rsid w:val="00172F48"/>
    <w:rsid w:val="00191BA6"/>
    <w:rsid w:val="001A47E8"/>
    <w:rsid w:val="001A5173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59FA"/>
    <w:rsid w:val="00225F02"/>
    <w:rsid w:val="00231885"/>
    <w:rsid w:val="00232888"/>
    <w:rsid w:val="00236F99"/>
    <w:rsid w:val="002465EC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76694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1896"/>
    <w:rsid w:val="00415A4C"/>
    <w:rsid w:val="00416D14"/>
    <w:rsid w:val="004170DD"/>
    <w:rsid w:val="004219E4"/>
    <w:rsid w:val="00427D0F"/>
    <w:rsid w:val="00430AD6"/>
    <w:rsid w:val="0043223E"/>
    <w:rsid w:val="00433425"/>
    <w:rsid w:val="0043455B"/>
    <w:rsid w:val="00441480"/>
    <w:rsid w:val="00445248"/>
    <w:rsid w:val="00450B0E"/>
    <w:rsid w:val="00474027"/>
    <w:rsid w:val="00490C83"/>
    <w:rsid w:val="004962E9"/>
    <w:rsid w:val="004A2732"/>
    <w:rsid w:val="004A3E46"/>
    <w:rsid w:val="004B1E40"/>
    <w:rsid w:val="004B4137"/>
    <w:rsid w:val="004B4CC9"/>
    <w:rsid w:val="004C0B99"/>
    <w:rsid w:val="004C321B"/>
    <w:rsid w:val="004C4607"/>
    <w:rsid w:val="004C62D4"/>
    <w:rsid w:val="004C6442"/>
    <w:rsid w:val="004E1599"/>
    <w:rsid w:val="004E5923"/>
    <w:rsid w:val="004E5F70"/>
    <w:rsid w:val="004E69B0"/>
    <w:rsid w:val="005051EA"/>
    <w:rsid w:val="00511E2B"/>
    <w:rsid w:val="00512092"/>
    <w:rsid w:val="00515673"/>
    <w:rsid w:val="00516361"/>
    <w:rsid w:val="0052014C"/>
    <w:rsid w:val="00520F57"/>
    <w:rsid w:val="00524B4C"/>
    <w:rsid w:val="005372BF"/>
    <w:rsid w:val="005422A6"/>
    <w:rsid w:val="00542B28"/>
    <w:rsid w:val="005512B3"/>
    <w:rsid w:val="005513F2"/>
    <w:rsid w:val="00551F5A"/>
    <w:rsid w:val="005539F7"/>
    <w:rsid w:val="0056385A"/>
    <w:rsid w:val="00567394"/>
    <w:rsid w:val="00567619"/>
    <w:rsid w:val="00574C3F"/>
    <w:rsid w:val="00587F27"/>
    <w:rsid w:val="00595E60"/>
    <w:rsid w:val="005A2052"/>
    <w:rsid w:val="005A5E07"/>
    <w:rsid w:val="005B189B"/>
    <w:rsid w:val="005B3F34"/>
    <w:rsid w:val="005C5C4A"/>
    <w:rsid w:val="005D4DE0"/>
    <w:rsid w:val="005E2070"/>
    <w:rsid w:val="005E674C"/>
    <w:rsid w:val="005F7F6D"/>
    <w:rsid w:val="0060473C"/>
    <w:rsid w:val="00607088"/>
    <w:rsid w:val="006116F1"/>
    <w:rsid w:val="00617657"/>
    <w:rsid w:val="006331D2"/>
    <w:rsid w:val="006364C0"/>
    <w:rsid w:val="00637BD7"/>
    <w:rsid w:val="006410F2"/>
    <w:rsid w:val="00647A76"/>
    <w:rsid w:val="006544AD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5DAD"/>
    <w:rsid w:val="006E319F"/>
    <w:rsid w:val="006F39B1"/>
    <w:rsid w:val="006F3B42"/>
    <w:rsid w:val="007011AC"/>
    <w:rsid w:val="00702874"/>
    <w:rsid w:val="00711C3D"/>
    <w:rsid w:val="00712FDA"/>
    <w:rsid w:val="00714ECA"/>
    <w:rsid w:val="00722F02"/>
    <w:rsid w:val="007266C7"/>
    <w:rsid w:val="00731205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C2C8C"/>
    <w:rsid w:val="007D5B71"/>
    <w:rsid w:val="007E48B2"/>
    <w:rsid w:val="007E4E97"/>
    <w:rsid w:val="007E694C"/>
    <w:rsid w:val="007E7D15"/>
    <w:rsid w:val="007F270E"/>
    <w:rsid w:val="00804143"/>
    <w:rsid w:val="008211BD"/>
    <w:rsid w:val="00825D69"/>
    <w:rsid w:val="00835A22"/>
    <w:rsid w:val="008571A8"/>
    <w:rsid w:val="008609CB"/>
    <w:rsid w:val="00866688"/>
    <w:rsid w:val="00873088"/>
    <w:rsid w:val="008843AB"/>
    <w:rsid w:val="008919B7"/>
    <w:rsid w:val="008A0F2F"/>
    <w:rsid w:val="008A46D1"/>
    <w:rsid w:val="008A5ED3"/>
    <w:rsid w:val="008B035D"/>
    <w:rsid w:val="008B0809"/>
    <w:rsid w:val="008B0FC9"/>
    <w:rsid w:val="008C2729"/>
    <w:rsid w:val="008C368A"/>
    <w:rsid w:val="008C452D"/>
    <w:rsid w:val="008E1F25"/>
    <w:rsid w:val="008F39F6"/>
    <w:rsid w:val="008F533A"/>
    <w:rsid w:val="008F5A1D"/>
    <w:rsid w:val="0090283D"/>
    <w:rsid w:val="00912676"/>
    <w:rsid w:val="00912C52"/>
    <w:rsid w:val="00925581"/>
    <w:rsid w:val="00927288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09A6"/>
    <w:rsid w:val="009C3F5F"/>
    <w:rsid w:val="009C4A25"/>
    <w:rsid w:val="009D4874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5487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27B5A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093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45FE1"/>
    <w:rsid w:val="00C73573"/>
    <w:rsid w:val="00C85904"/>
    <w:rsid w:val="00C8666A"/>
    <w:rsid w:val="00C968F9"/>
    <w:rsid w:val="00C96C0A"/>
    <w:rsid w:val="00C97C4A"/>
    <w:rsid w:val="00CA0208"/>
    <w:rsid w:val="00CA40EB"/>
    <w:rsid w:val="00CA76FB"/>
    <w:rsid w:val="00CA7797"/>
    <w:rsid w:val="00CB4159"/>
    <w:rsid w:val="00CB56DC"/>
    <w:rsid w:val="00CB6843"/>
    <w:rsid w:val="00CC59E5"/>
    <w:rsid w:val="00CC6B33"/>
    <w:rsid w:val="00CD3632"/>
    <w:rsid w:val="00CD48F3"/>
    <w:rsid w:val="00CD54C6"/>
    <w:rsid w:val="00CD6CCB"/>
    <w:rsid w:val="00CE457E"/>
    <w:rsid w:val="00CE4948"/>
    <w:rsid w:val="00CE4C15"/>
    <w:rsid w:val="00CF24C7"/>
    <w:rsid w:val="00CF5C21"/>
    <w:rsid w:val="00D04857"/>
    <w:rsid w:val="00D06B73"/>
    <w:rsid w:val="00D13D13"/>
    <w:rsid w:val="00D24398"/>
    <w:rsid w:val="00D244BE"/>
    <w:rsid w:val="00D326B0"/>
    <w:rsid w:val="00D32962"/>
    <w:rsid w:val="00D40A4E"/>
    <w:rsid w:val="00D46612"/>
    <w:rsid w:val="00D4763B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054C5"/>
    <w:rsid w:val="00E103BD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0FF8"/>
    <w:rsid w:val="00E623C0"/>
    <w:rsid w:val="00E812C5"/>
    <w:rsid w:val="00E814B6"/>
    <w:rsid w:val="00E84FCA"/>
    <w:rsid w:val="00E86261"/>
    <w:rsid w:val="00E94376"/>
    <w:rsid w:val="00E953C8"/>
    <w:rsid w:val="00EA1313"/>
    <w:rsid w:val="00EA2626"/>
    <w:rsid w:val="00EA41FA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E6A26"/>
    <w:rsid w:val="00EF1009"/>
    <w:rsid w:val="00EF4A70"/>
    <w:rsid w:val="00EF63A4"/>
    <w:rsid w:val="00EF63C1"/>
    <w:rsid w:val="00F064F9"/>
    <w:rsid w:val="00F06C06"/>
    <w:rsid w:val="00F13565"/>
    <w:rsid w:val="00F16F88"/>
    <w:rsid w:val="00F21702"/>
    <w:rsid w:val="00F25ECA"/>
    <w:rsid w:val="00F3016E"/>
    <w:rsid w:val="00F32ED6"/>
    <w:rsid w:val="00F40401"/>
    <w:rsid w:val="00F46943"/>
    <w:rsid w:val="00F5569D"/>
    <w:rsid w:val="00F57285"/>
    <w:rsid w:val="00F6637F"/>
    <w:rsid w:val="00F81DDB"/>
    <w:rsid w:val="00F905E5"/>
    <w:rsid w:val="00F978CA"/>
    <w:rsid w:val="00FA4DB5"/>
    <w:rsid w:val="00FA754C"/>
    <w:rsid w:val="00FB5E5E"/>
    <w:rsid w:val="00FB676F"/>
    <w:rsid w:val="00FB7B9F"/>
    <w:rsid w:val="00FC02A5"/>
    <w:rsid w:val="00FD0643"/>
    <w:rsid w:val="00FE41AE"/>
    <w:rsid w:val="00FE784A"/>
    <w:rsid w:val="00FF028B"/>
    <w:rsid w:val="00FF18EB"/>
    <w:rsid w:val="00FF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uiPriority w:val="99"/>
    <w:rsid w:val="004170DD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E51C3-8ADD-44DA-BD23-FA5FB3F0B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2019-12-10T03:43:00Z</dcterms:created>
  <dcterms:modified xsi:type="dcterms:W3CDTF">2019-12-13T07:26:00Z</dcterms:modified>
</cp:coreProperties>
</file>