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9"/>
        <w:gridCol w:w="5570"/>
      </w:tblGrid>
      <w:tr w:rsidR="0022455B" w:rsidRPr="008D6C0F" w:rsidTr="0022455B">
        <w:tc>
          <w:tcPr>
            <w:tcW w:w="2068" w:type="pct"/>
          </w:tcPr>
          <w:p w:rsidR="0022455B" w:rsidRPr="00464B3C" w:rsidRDefault="0022455B" w:rsidP="00CF4D0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29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.11.2022</w:t>
            </w:r>
          </w:p>
        </w:tc>
        <w:tc>
          <w:tcPr>
            <w:tcW w:w="2932" w:type="pct"/>
          </w:tcPr>
          <w:p w:rsidR="0022455B" w:rsidRPr="008D6C0F" w:rsidRDefault="0022455B" w:rsidP="00CF4D0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D6C0F">
              <w:rPr>
                <w:rFonts w:ascii="PT Astra Serif" w:hAnsi="PT Astra Serif"/>
                <w:sz w:val="24"/>
                <w:szCs w:val="24"/>
              </w:rPr>
              <w:t>№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6-637</w:t>
            </w:r>
          </w:p>
        </w:tc>
      </w:tr>
    </w:tbl>
    <w:p w:rsidR="0022455B" w:rsidRDefault="0022455B" w:rsidP="0022455B">
      <w:pPr>
        <w:pStyle w:val="a9"/>
        <w:tabs>
          <w:tab w:val="left" w:pos="2835"/>
        </w:tabs>
        <w:spacing w:before="0" w:after="0"/>
        <w:rPr>
          <w:rFonts w:ascii="PT Astra Serif" w:hAnsi="PT Astra Serif"/>
          <w:sz w:val="24"/>
          <w:szCs w:val="24"/>
        </w:rPr>
      </w:pPr>
    </w:p>
    <w:p w:rsidR="008E740E" w:rsidRDefault="008E740E" w:rsidP="0022455B">
      <w:pPr>
        <w:pStyle w:val="a9"/>
        <w:tabs>
          <w:tab w:val="left" w:pos="2835"/>
        </w:tabs>
        <w:spacing w:before="0" w:after="0"/>
        <w:rPr>
          <w:rFonts w:ascii="PT Astra Serif" w:hAnsi="PT Astra Serif"/>
          <w:sz w:val="24"/>
          <w:szCs w:val="24"/>
        </w:rPr>
      </w:pPr>
      <w:r w:rsidRPr="00B818B0">
        <w:rPr>
          <w:rFonts w:ascii="PT Astra Serif" w:hAnsi="PT Astra Serif"/>
          <w:sz w:val="24"/>
          <w:szCs w:val="24"/>
        </w:rPr>
        <w:t>город Томск</w:t>
      </w:r>
    </w:p>
    <w:p w:rsidR="0022455B" w:rsidRPr="0022455B" w:rsidRDefault="0022455B" w:rsidP="0022455B">
      <w:pPr>
        <w:ind w:firstLine="0"/>
      </w:pPr>
    </w:p>
    <w:p w:rsidR="00F26422" w:rsidRPr="00B818B0" w:rsidRDefault="008A3DFE" w:rsidP="0022455B">
      <w:pPr>
        <w:pStyle w:val="20"/>
        <w:ind w:right="283"/>
        <w:jc w:val="center"/>
        <w:rPr>
          <w:rFonts w:ascii="PT Astra Serif" w:hAnsi="PT Astra Serif"/>
          <w:sz w:val="24"/>
          <w:szCs w:val="24"/>
        </w:rPr>
      </w:pPr>
      <w:r w:rsidRPr="00B818B0">
        <w:rPr>
          <w:rFonts w:ascii="PT Astra Serif" w:hAnsi="PT Astra Serif"/>
          <w:sz w:val="24"/>
          <w:szCs w:val="24"/>
        </w:rPr>
        <w:t>О</w:t>
      </w:r>
      <w:r w:rsidR="00C8233D">
        <w:rPr>
          <w:rFonts w:ascii="PT Astra Serif" w:hAnsi="PT Astra Serif"/>
          <w:sz w:val="24"/>
          <w:szCs w:val="24"/>
        </w:rPr>
        <w:t>б установлении стандартизированных тарифных ставок платы за технологическое присоединение к электрическим сетям сетевых организаций на территории</w:t>
      </w:r>
      <w:r w:rsidR="00A23B73" w:rsidRPr="00B818B0">
        <w:rPr>
          <w:rFonts w:ascii="PT Astra Serif" w:hAnsi="PT Astra Serif"/>
          <w:sz w:val="24"/>
          <w:szCs w:val="24"/>
        </w:rPr>
        <w:t xml:space="preserve"> </w:t>
      </w:r>
      <w:r w:rsidR="00D86E09" w:rsidRPr="00B818B0">
        <w:rPr>
          <w:rFonts w:ascii="PT Astra Serif" w:hAnsi="PT Astra Serif"/>
          <w:sz w:val="24"/>
          <w:szCs w:val="24"/>
        </w:rPr>
        <w:t>Томской области</w:t>
      </w:r>
      <w:r w:rsidR="00B675F3" w:rsidRPr="00B818B0">
        <w:rPr>
          <w:rFonts w:ascii="PT Astra Serif" w:hAnsi="PT Astra Serif"/>
          <w:sz w:val="24"/>
          <w:szCs w:val="24"/>
        </w:rPr>
        <w:t xml:space="preserve"> на 20</w:t>
      </w:r>
      <w:r w:rsidR="00A57B02" w:rsidRPr="00B818B0">
        <w:rPr>
          <w:rFonts w:ascii="PT Astra Serif" w:hAnsi="PT Astra Serif"/>
          <w:sz w:val="24"/>
          <w:szCs w:val="24"/>
        </w:rPr>
        <w:t>2</w:t>
      </w:r>
      <w:r w:rsidR="00981415">
        <w:rPr>
          <w:rFonts w:ascii="PT Astra Serif" w:hAnsi="PT Astra Serif"/>
          <w:sz w:val="24"/>
          <w:szCs w:val="24"/>
        </w:rPr>
        <w:t>3</w:t>
      </w:r>
      <w:r w:rsidR="00B675F3" w:rsidRPr="00B818B0">
        <w:rPr>
          <w:rFonts w:ascii="PT Astra Serif" w:hAnsi="PT Astra Serif"/>
          <w:sz w:val="24"/>
          <w:szCs w:val="24"/>
        </w:rPr>
        <w:t xml:space="preserve"> год</w:t>
      </w:r>
    </w:p>
    <w:p w:rsidR="00907D95" w:rsidRDefault="00907D95" w:rsidP="0022455B">
      <w:pPr>
        <w:pStyle w:val="20"/>
        <w:ind w:right="283"/>
        <w:jc w:val="center"/>
        <w:rPr>
          <w:rFonts w:ascii="PT Astra Serif" w:hAnsi="PT Astra Serif"/>
          <w:sz w:val="24"/>
          <w:szCs w:val="24"/>
        </w:rPr>
      </w:pPr>
    </w:p>
    <w:p w:rsidR="0022455B" w:rsidRPr="00B818B0" w:rsidRDefault="0022455B" w:rsidP="0022455B">
      <w:pPr>
        <w:pStyle w:val="20"/>
        <w:ind w:right="283"/>
        <w:jc w:val="center"/>
        <w:rPr>
          <w:rFonts w:ascii="PT Astra Serif" w:hAnsi="PT Astra Serif"/>
          <w:sz w:val="24"/>
          <w:szCs w:val="24"/>
        </w:rPr>
      </w:pPr>
    </w:p>
    <w:p w:rsidR="005A2716" w:rsidRDefault="00981415" w:rsidP="0022455B">
      <w:pPr>
        <w:pStyle w:val="ac"/>
        <w:ind w:firstLine="709"/>
        <w:rPr>
          <w:rFonts w:ascii="PT Astra Serif" w:hAnsi="PT Astra Serif"/>
          <w:sz w:val="24"/>
          <w:szCs w:val="24"/>
        </w:rPr>
      </w:pPr>
      <w:r w:rsidRPr="00981415">
        <w:rPr>
          <w:rFonts w:ascii="PT Astra Serif" w:hAnsi="PT Astra Serif"/>
          <w:sz w:val="24"/>
          <w:szCs w:val="24"/>
        </w:rPr>
        <w:t>В соответствии с Федеральным законом от 26</w:t>
      </w:r>
      <w:r w:rsidR="00B43833">
        <w:rPr>
          <w:rFonts w:ascii="PT Astra Serif" w:hAnsi="PT Astra Serif"/>
          <w:sz w:val="24"/>
          <w:szCs w:val="24"/>
        </w:rPr>
        <w:t xml:space="preserve"> марта </w:t>
      </w:r>
      <w:r w:rsidRPr="00981415">
        <w:rPr>
          <w:rFonts w:ascii="PT Astra Serif" w:hAnsi="PT Astra Serif"/>
          <w:sz w:val="24"/>
          <w:szCs w:val="24"/>
        </w:rPr>
        <w:t xml:space="preserve">2003 </w:t>
      </w:r>
      <w:r w:rsidR="00B43833">
        <w:rPr>
          <w:rFonts w:ascii="PT Astra Serif" w:hAnsi="PT Astra Serif"/>
          <w:sz w:val="24"/>
          <w:szCs w:val="24"/>
        </w:rPr>
        <w:t>года</w:t>
      </w:r>
      <w:r w:rsidR="00FE3FA6">
        <w:rPr>
          <w:rFonts w:ascii="PT Astra Serif" w:hAnsi="PT Astra Serif"/>
          <w:sz w:val="24"/>
          <w:szCs w:val="24"/>
        </w:rPr>
        <w:t xml:space="preserve"> </w:t>
      </w:r>
      <w:r w:rsidRPr="00981415">
        <w:rPr>
          <w:rFonts w:ascii="PT Astra Serif" w:hAnsi="PT Astra Serif"/>
          <w:sz w:val="24"/>
          <w:szCs w:val="24"/>
        </w:rPr>
        <w:t>№ 35-ФЗ «Об электроэнергетике», постановлени</w:t>
      </w:r>
      <w:r w:rsidR="00DB262C">
        <w:rPr>
          <w:rFonts w:ascii="PT Astra Serif" w:hAnsi="PT Astra Serif"/>
          <w:sz w:val="24"/>
          <w:szCs w:val="24"/>
        </w:rPr>
        <w:t>ями</w:t>
      </w:r>
      <w:r w:rsidRPr="00981415">
        <w:rPr>
          <w:rFonts w:ascii="PT Astra Serif" w:hAnsi="PT Astra Serif"/>
          <w:sz w:val="24"/>
          <w:szCs w:val="24"/>
        </w:rPr>
        <w:t xml:space="preserve"> Правительства Российской Федерации от 29.12.2011 № 1178 «О ценообразовании в области регулируемых цен (тарифов) в электроэнергетике», </w:t>
      </w:r>
      <w:r w:rsidR="00DB262C" w:rsidRPr="00A21149">
        <w:rPr>
          <w:rFonts w:ascii="PT Astra Serif" w:hAnsi="PT Astra Serif"/>
          <w:sz w:val="24"/>
          <w:szCs w:val="24"/>
        </w:rPr>
        <w:t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981415">
        <w:rPr>
          <w:rFonts w:ascii="PT Astra Serif" w:hAnsi="PT Astra Serif"/>
          <w:sz w:val="24"/>
          <w:szCs w:val="24"/>
        </w:rPr>
        <w:t xml:space="preserve">, </w:t>
      </w:r>
      <w:r w:rsidR="00FB4130">
        <w:rPr>
          <w:rFonts w:ascii="PT Astra Serif" w:hAnsi="PT Astra Serif"/>
          <w:sz w:val="24"/>
          <w:szCs w:val="24"/>
        </w:rPr>
        <w:t>от</w:t>
      </w:r>
      <w:r w:rsidR="00FE3FA6">
        <w:rPr>
          <w:rFonts w:ascii="PT Astra Serif" w:hAnsi="PT Astra Serif"/>
          <w:sz w:val="24"/>
          <w:szCs w:val="24"/>
        </w:rPr>
        <w:t xml:space="preserve"> 27.12.2004 № 861 «</w:t>
      </w:r>
      <w:r w:rsidR="00FB4130" w:rsidRPr="00FB4130">
        <w:rPr>
          <w:rFonts w:ascii="PT Astra Serif" w:hAnsi="PT Astra Serif"/>
          <w:sz w:val="24"/>
          <w:szCs w:val="24"/>
        </w:rPr>
        <w:t>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</w:t>
      </w:r>
      <w:r w:rsidR="00FE3FA6">
        <w:rPr>
          <w:rFonts w:ascii="PT Astra Serif" w:hAnsi="PT Astra Serif"/>
          <w:sz w:val="24"/>
          <w:szCs w:val="24"/>
        </w:rPr>
        <w:t>»</w:t>
      </w:r>
      <w:r w:rsidR="00FB4130" w:rsidRPr="00FB4130">
        <w:rPr>
          <w:rFonts w:ascii="PT Astra Serif" w:hAnsi="PT Astra Serif"/>
          <w:sz w:val="24"/>
          <w:szCs w:val="24"/>
        </w:rPr>
        <w:t>,</w:t>
      </w:r>
      <w:r w:rsidR="00FB4130">
        <w:rPr>
          <w:rFonts w:ascii="PT Astra Serif" w:hAnsi="PT Astra Serif"/>
          <w:sz w:val="24"/>
          <w:szCs w:val="24"/>
        </w:rPr>
        <w:t xml:space="preserve"> Методическими указаниями </w:t>
      </w:r>
      <w:r w:rsidR="00FB4130" w:rsidRPr="00FB4130">
        <w:rPr>
          <w:rFonts w:ascii="PT Astra Serif" w:hAnsi="PT Astra Serif"/>
          <w:sz w:val="24"/>
          <w:szCs w:val="24"/>
        </w:rPr>
        <w:t xml:space="preserve"> по определению размера платы за технологическое присоединение к электрическим сетям, утвержденными приказом ФАС России от </w:t>
      </w:r>
      <w:r w:rsidR="00FB4130">
        <w:rPr>
          <w:rFonts w:ascii="PT Astra Serif" w:hAnsi="PT Astra Serif"/>
          <w:sz w:val="24"/>
          <w:szCs w:val="24"/>
        </w:rPr>
        <w:t>30</w:t>
      </w:r>
      <w:r w:rsidR="00FB4130" w:rsidRPr="00FB4130">
        <w:rPr>
          <w:rFonts w:ascii="PT Astra Serif" w:hAnsi="PT Astra Serif"/>
          <w:sz w:val="24"/>
          <w:szCs w:val="24"/>
        </w:rPr>
        <w:t>.0</w:t>
      </w:r>
      <w:r w:rsidR="00FB4130">
        <w:rPr>
          <w:rFonts w:ascii="PT Astra Serif" w:hAnsi="PT Astra Serif"/>
          <w:sz w:val="24"/>
          <w:szCs w:val="24"/>
        </w:rPr>
        <w:t>6</w:t>
      </w:r>
      <w:r w:rsidR="00FB4130" w:rsidRPr="00FB4130">
        <w:rPr>
          <w:rFonts w:ascii="PT Astra Serif" w:hAnsi="PT Astra Serif"/>
          <w:sz w:val="24"/>
          <w:szCs w:val="24"/>
        </w:rPr>
        <w:t>.20</w:t>
      </w:r>
      <w:r w:rsidR="00FB4130">
        <w:rPr>
          <w:rFonts w:ascii="PT Astra Serif" w:hAnsi="PT Astra Serif"/>
          <w:sz w:val="24"/>
          <w:szCs w:val="24"/>
        </w:rPr>
        <w:t>22</w:t>
      </w:r>
      <w:r w:rsidR="00FB4130" w:rsidRPr="00FB4130">
        <w:rPr>
          <w:rFonts w:ascii="PT Astra Serif" w:hAnsi="PT Astra Serif"/>
          <w:sz w:val="24"/>
          <w:szCs w:val="24"/>
        </w:rPr>
        <w:t xml:space="preserve"> </w:t>
      </w:r>
      <w:r w:rsidR="00FE3FA6">
        <w:rPr>
          <w:rFonts w:ascii="PT Astra Serif" w:hAnsi="PT Astra Serif"/>
          <w:sz w:val="24"/>
          <w:szCs w:val="24"/>
        </w:rPr>
        <w:t>№</w:t>
      </w:r>
      <w:r w:rsidR="00FB4130" w:rsidRPr="00FB4130">
        <w:rPr>
          <w:rFonts w:ascii="PT Astra Serif" w:hAnsi="PT Astra Serif"/>
          <w:sz w:val="24"/>
          <w:szCs w:val="24"/>
        </w:rPr>
        <w:t xml:space="preserve"> </w:t>
      </w:r>
      <w:r w:rsidR="00FB4130">
        <w:rPr>
          <w:rFonts w:ascii="PT Astra Serif" w:hAnsi="PT Astra Serif"/>
          <w:sz w:val="24"/>
          <w:szCs w:val="24"/>
        </w:rPr>
        <w:t>490</w:t>
      </w:r>
      <w:r w:rsidR="00FB4130" w:rsidRPr="00FB4130">
        <w:rPr>
          <w:rFonts w:ascii="PT Astra Serif" w:hAnsi="PT Astra Serif"/>
          <w:sz w:val="24"/>
          <w:szCs w:val="24"/>
        </w:rPr>
        <w:t>/</w:t>
      </w:r>
      <w:r w:rsidR="00FB4130">
        <w:rPr>
          <w:rFonts w:ascii="PT Astra Serif" w:hAnsi="PT Astra Serif"/>
          <w:sz w:val="24"/>
          <w:szCs w:val="24"/>
        </w:rPr>
        <w:t>22</w:t>
      </w:r>
      <w:r w:rsidR="00FB4130" w:rsidRPr="00FB4130">
        <w:rPr>
          <w:rFonts w:ascii="PT Astra Serif" w:hAnsi="PT Astra Serif"/>
          <w:sz w:val="24"/>
          <w:szCs w:val="24"/>
        </w:rPr>
        <w:t>,</w:t>
      </w:r>
      <w:r w:rsidR="00FB4130">
        <w:rPr>
          <w:rFonts w:ascii="PT Astra Serif" w:hAnsi="PT Astra Serif"/>
          <w:sz w:val="24"/>
          <w:szCs w:val="24"/>
        </w:rPr>
        <w:t xml:space="preserve"> </w:t>
      </w:r>
      <w:r w:rsidRPr="00981415">
        <w:rPr>
          <w:rFonts w:ascii="PT Astra Serif" w:hAnsi="PT Astra Serif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 145, и решением Правления Департамента тарифного регулирования Томской области по</w:t>
      </w:r>
      <w:r w:rsidR="00754BE5">
        <w:rPr>
          <w:rFonts w:ascii="PT Astra Serif" w:hAnsi="PT Astra Serif"/>
          <w:sz w:val="24"/>
          <w:szCs w:val="24"/>
        </w:rPr>
        <w:t xml:space="preserve"> вопросам </w:t>
      </w:r>
      <w:r w:rsidR="00754BE5" w:rsidRPr="004C55A9">
        <w:rPr>
          <w:rFonts w:ascii="PT Astra Serif" w:hAnsi="PT Astra Serif"/>
          <w:sz w:val="24"/>
          <w:szCs w:val="24"/>
        </w:rPr>
        <w:t xml:space="preserve">электроэнергетики от </w:t>
      </w:r>
      <w:r w:rsidR="004C55A9" w:rsidRPr="004C55A9">
        <w:rPr>
          <w:rFonts w:ascii="PT Astra Serif" w:hAnsi="PT Astra Serif"/>
          <w:sz w:val="24"/>
          <w:szCs w:val="24"/>
        </w:rPr>
        <w:t>2</w:t>
      </w:r>
      <w:r w:rsidR="00FE3FA6">
        <w:rPr>
          <w:rFonts w:ascii="PT Astra Serif" w:hAnsi="PT Astra Serif"/>
          <w:sz w:val="24"/>
          <w:szCs w:val="24"/>
        </w:rPr>
        <w:t>9</w:t>
      </w:r>
      <w:r w:rsidRPr="004C55A9">
        <w:rPr>
          <w:rFonts w:ascii="PT Astra Serif" w:hAnsi="PT Astra Serif"/>
          <w:sz w:val="24"/>
          <w:szCs w:val="24"/>
        </w:rPr>
        <w:t>.1</w:t>
      </w:r>
      <w:r w:rsidR="00754BE5" w:rsidRPr="004C55A9">
        <w:rPr>
          <w:rFonts w:ascii="PT Astra Serif" w:hAnsi="PT Astra Serif"/>
          <w:sz w:val="24"/>
          <w:szCs w:val="24"/>
        </w:rPr>
        <w:t>1</w:t>
      </w:r>
      <w:r w:rsidRPr="004C55A9">
        <w:rPr>
          <w:rFonts w:ascii="PT Astra Serif" w:hAnsi="PT Astra Serif"/>
          <w:sz w:val="24"/>
          <w:szCs w:val="24"/>
        </w:rPr>
        <w:t>.2022 №</w:t>
      </w:r>
      <w:r w:rsidR="0022455B">
        <w:rPr>
          <w:rFonts w:ascii="PT Astra Serif" w:hAnsi="PT Astra Serif"/>
          <w:sz w:val="24"/>
          <w:szCs w:val="24"/>
        </w:rPr>
        <w:t xml:space="preserve"> 40/2</w:t>
      </w:r>
    </w:p>
    <w:p w:rsidR="00981415" w:rsidRPr="00B818B0" w:rsidRDefault="00981415" w:rsidP="0022455B">
      <w:pPr>
        <w:pStyle w:val="ac"/>
        <w:ind w:firstLine="709"/>
        <w:rPr>
          <w:rFonts w:ascii="PT Astra Serif" w:hAnsi="PT Astra Serif"/>
          <w:sz w:val="24"/>
          <w:szCs w:val="24"/>
        </w:rPr>
      </w:pPr>
    </w:p>
    <w:p w:rsidR="008E740E" w:rsidRPr="00B818B0" w:rsidRDefault="008E740E" w:rsidP="0022455B">
      <w:pPr>
        <w:pStyle w:val="ac"/>
        <w:ind w:firstLine="709"/>
        <w:rPr>
          <w:rFonts w:ascii="PT Astra Serif" w:hAnsi="PT Astra Serif"/>
          <w:sz w:val="24"/>
          <w:szCs w:val="24"/>
        </w:rPr>
      </w:pPr>
      <w:r w:rsidRPr="00B818B0">
        <w:rPr>
          <w:rFonts w:ascii="PT Astra Serif" w:hAnsi="PT Astra Serif"/>
          <w:sz w:val="24"/>
          <w:szCs w:val="24"/>
        </w:rPr>
        <w:t>ПРИКАЗЫВА</w:t>
      </w:r>
      <w:r w:rsidR="009E654E" w:rsidRPr="00B818B0">
        <w:rPr>
          <w:rFonts w:ascii="PT Astra Serif" w:hAnsi="PT Astra Serif"/>
          <w:sz w:val="24"/>
          <w:szCs w:val="24"/>
        </w:rPr>
        <w:t>Ю</w:t>
      </w:r>
      <w:r w:rsidRPr="00B818B0">
        <w:rPr>
          <w:rFonts w:ascii="PT Astra Serif" w:hAnsi="PT Astra Serif"/>
          <w:sz w:val="24"/>
          <w:szCs w:val="24"/>
        </w:rPr>
        <w:t>:</w:t>
      </w:r>
    </w:p>
    <w:p w:rsidR="00FC0345" w:rsidRDefault="00FC0345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 w:rsidRPr="004C55A9">
        <w:rPr>
          <w:rFonts w:ascii="PT Astra Serif" w:hAnsi="PT Astra Serif"/>
          <w:sz w:val="24"/>
          <w:szCs w:val="24"/>
        </w:rPr>
        <w:t xml:space="preserve">Установить с </w:t>
      </w:r>
      <w:r w:rsidR="00DB262C" w:rsidRPr="004C55A9">
        <w:rPr>
          <w:rFonts w:ascii="PT Astra Serif" w:hAnsi="PT Astra Serif"/>
          <w:sz w:val="24"/>
          <w:szCs w:val="24"/>
        </w:rPr>
        <w:t>01.01.2023</w:t>
      </w:r>
      <w:r w:rsidRPr="004C55A9">
        <w:rPr>
          <w:rFonts w:ascii="PT Astra Serif" w:hAnsi="PT Astra Serif"/>
          <w:sz w:val="24"/>
          <w:szCs w:val="24"/>
        </w:rPr>
        <w:t xml:space="preserve"> по </w:t>
      </w:r>
      <w:r w:rsidR="00DB262C" w:rsidRPr="004C55A9">
        <w:rPr>
          <w:rFonts w:ascii="PT Astra Serif" w:hAnsi="PT Astra Serif"/>
          <w:sz w:val="24"/>
          <w:szCs w:val="24"/>
        </w:rPr>
        <w:t>31.12.2023</w:t>
      </w:r>
      <w:r w:rsidRPr="004C55A9">
        <w:rPr>
          <w:rFonts w:ascii="PT Astra Serif" w:hAnsi="PT Astra Serif"/>
          <w:sz w:val="24"/>
          <w:szCs w:val="24"/>
        </w:rPr>
        <w:t xml:space="preserve"> </w:t>
      </w:r>
      <w:r w:rsidR="004C55A9" w:rsidRPr="004C55A9">
        <w:rPr>
          <w:rFonts w:ascii="PT Astra Serif" w:hAnsi="PT Astra Serif"/>
          <w:sz w:val="24"/>
          <w:szCs w:val="24"/>
        </w:rPr>
        <w:t xml:space="preserve">формулу платы за технологическое присоединение к электрическим сетям сетевых организаций на территории Томской области посредством применения стандартизированных тарифных ставок </w:t>
      </w:r>
      <w:r w:rsidRPr="004C55A9">
        <w:rPr>
          <w:rFonts w:ascii="PT Astra Serif" w:hAnsi="PT Astra Serif"/>
          <w:sz w:val="24"/>
          <w:szCs w:val="24"/>
          <w:lang w:val="ru"/>
        </w:rPr>
        <w:t>согласно</w:t>
      </w:r>
      <w:r w:rsidRPr="004C55A9">
        <w:rPr>
          <w:rFonts w:ascii="PT Astra Serif" w:hAnsi="PT Astra Serif"/>
          <w:sz w:val="24"/>
          <w:szCs w:val="24"/>
        </w:rPr>
        <w:t xml:space="preserve"> приложению 1.</w:t>
      </w:r>
    </w:p>
    <w:p w:rsidR="00B86F36" w:rsidRPr="004C55A9" w:rsidRDefault="00B86F36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Установить с 01.01.2023 по 31.12.2023 порядок определения размера платы за технологическое присоединение к электрическим сетям сетевых организаций на территории Томской области в соответствии с пунктом 17 Правил технологического присоединения энергопринимающих устройств потребителей электрической энергии, </w:t>
      </w:r>
      <w:r w:rsidR="00467DE8">
        <w:rPr>
          <w:rFonts w:ascii="PT Astra Serif" w:hAnsi="PT Astra Serif"/>
          <w:sz w:val="24"/>
          <w:szCs w:val="24"/>
        </w:rPr>
        <w:t xml:space="preserve">объектов по производству электрической энергии, </w:t>
      </w:r>
      <w:r>
        <w:rPr>
          <w:rFonts w:ascii="PT Astra Serif" w:hAnsi="PT Astra Serif"/>
          <w:sz w:val="24"/>
          <w:szCs w:val="24"/>
        </w:rPr>
        <w:t>а также объектов</w:t>
      </w:r>
      <w:r w:rsidR="00467DE8">
        <w:rPr>
          <w:rFonts w:ascii="PT Astra Serif" w:hAnsi="PT Astra Serif"/>
          <w:sz w:val="24"/>
          <w:szCs w:val="24"/>
        </w:rPr>
        <w:t xml:space="preserve"> электросетевого хозяйства, принадлежащих сетевым организациям и иным лицам, </w:t>
      </w:r>
      <w:r>
        <w:rPr>
          <w:rFonts w:ascii="PT Astra Serif" w:hAnsi="PT Astra Serif"/>
          <w:sz w:val="24"/>
          <w:szCs w:val="24"/>
        </w:rPr>
        <w:t>к электрическим сетям</w:t>
      </w:r>
      <w:r w:rsidR="00467DE8">
        <w:rPr>
          <w:rFonts w:ascii="PT Astra Serif" w:hAnsi="PT Astra Serif"/>
          <w:sz w:val="24"/>
          <w:szCs w:val="24"/>
        </w:rPr>
        <w:t xml:space="preserve">, </w:t>
      </w:r>
      <w:r w:rsidR="00467DE8">
        <w:rPr>
          <w:rFonts w:ascii="PT Astra Serif" w:hAnsi="PT Astra Serif"/>
          <w:sz w:val="24"/>
          <w:szCs w:val="24"/>
        </w:rPr>
        <w:lastRenderedPageBreak/>
        <w:t>утвержденных постановлением Правительства Российской Федерации от 27.12.2004 № 861, согласно приложению 2.</w:t>
      </w:r>
      <w:r>
        <w:rPr>
          <w:rFonts w:ascii="PT Astra Serif" w:hAnsi="PT Astra Serif"/>
          <w:sz w:val="24"/>
          <w:szCs w:val="24"/>
        </w:rPr>
        <w:t xml:space="preserve"> </w:t>
      </w:r>
    </w:p>
    <w:p w:rsidR="00FC0345" w:rsidRPr="004C55A9" w:rsidRDefault="00FC0345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 w:rsidRPr="004C55A9">
        <w:rPr>
          <w:rFonts w:ascii="PT Astra Serif" w:hAnsi="PT Astra Serif"/>
          <w:sz w:val="24"/>
          <w:szCs w:val="24"/>
        </w:rPr>
        <w:t xml:space="preserve">Установить </w:t>
      </w:r>
      <w:r w:rsidR="00DB262C" w:rsidRPr="004C55A9">
        <w:rPr>
          <w:rFonts w:ascii="PT Astra Serif" w:hAnsi="PT Astra Serif"/>
          <w:sz w:val="24"/>
          <w:szCs w:val="24"/>
        </w:rPr>
        <w:t xml:space="preserve">с 01.01.2023 по 31.12.2023 </w:t>
      </w:r>
      <w:r w:rsidR="004C55A9" w:rsidRPr="004C55A9">
        <w:rPr>
          <w:rFonts w:ascii="PT Astra Serif" w:hAnsi="PT Astra Serif"/>
          <w:sz w:val="24"/>
          <w:szCs w:val="24"/>
        </w:rPr>
        <w:t xml:space="preserve">стандартизированные тарифные ставки на покрытие расходов на выполнение организационных мероприятий, связанных с технологическим присоединением </w:t>
      </w:r>
      <w:r w:rsidR="00317060" w:rsidRPr="00317060">
        <w:rPr>
          <w:rFonts w:ascii="PT Astra Serif" w:hAnsi="PT Astra Serif"/>
          <w:sz w:val="24"/>
          <w:szCs w:val="24"/>
        </w:rPr>
        <w:t>энергопринимающих устройств потребителей электрической энергии, объектов электросетевого хозяйства, принадлежащих сетевым организациям и иным лицам,</w:t>
      </w:r>
      <w:r w:rsidR="00317060">
        <w:rPr>
          <w:rFonts w:ascii="PT Astra Serif" w:hAnsi="PT Astra Serif"/>
          <w:sz w:val="24"/>
          <w:szCs w:val="24"/>
        </w:rPr>
        <w:t xml:space="preserve"> </w:t>
      </w:r>
      <w:r w:rsidR="004C55A9" w:rsidRPr="004C55A9">
        <w:rPr>
          <w:rFonts w:ascii="PT Astra Serif" w:hAnsi="PT Astra Serif"/>
          <w:sz w:val="24"/>
          <w:szCs w:val="24"/>
        </w:rPr>
        <w:t>к электрическим сетям сетевых организаций на территории Томской области, согласно</w:t>
      </w:r>
      <w:r w:rsidRPr="004C55A9">
        <w:rPr>
          <w:rFonts w:ascii="PT Astra Serif" w:hAnsi="PT Astra Serif"/>
          <w:sz w:val="24"/>
          <w:szCs w:val="24"/>
        </w:rPr>
        <w:t xml:space="preserve"> приложению </w:t>
      </w:r>
      <w:r w:rsidR="00210716">
        <w:rPr>
          <w:rFonts w:ascii="PT Astra Serif" w:hAnsi="PT Astra Serif"/>
          <w:sz w:val="24"/>
          <w:szCs w:val="24"/>
        </w:rPr>
        <w:t>3</w:t>
      </w:r>
      <w:r w:rsidRPr="004C55A9">
        <w:rPr>
          <w:rFonts w:ascii="PT Astra Serif" w:hAnsi="PT Astra Serif"/>
          <w:sz w:val="24"/>
          <w:szCs w:val="24"/>
        </w:rPr>
        <w:t>.</w:t>
      </w:r>
    </w:p>
    <w:p w:rsidR="004C55A9" w:rsidRPr="004C55A9" w:rsidRDefault="004C55A9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Установить с 01.01.2023 по 31.12.2023 </w:t>
      </w:r>
      <w:r w:rsidRPr="004C55A9">
        <w:rPr>
          <w:rFonts w:ascii="PT Astra Serif" w:hAnsi="PT Astra Serif"/>
          <w:sz w:val="24"/>
          <w:szCs w:val="24"/>
        </w:rPr>
        <w:t>стандартизированные тарифные ставки на покрытие расходов на строительство в</w:t>
      </w:r>
      <w:r w:rsidR="00731A36">
        <w:rPr>
          <w:rFonts w:ascii="PT Astra Serif" w:hAnsi="PT Astra Serif"/>
          <w:sz w:val="24"/>
          <w:szCs w:val="24"/>
        </w:rPr>
        <w:t>оздушных линий электропередачи «</w:t>
      </w:r>
      <w:r w:rsidRPr="004C55A9">
        <w:rPr>
          <w:rFonts w:ascii="PT Astra Serif" w:hAnsi="PT Astra Serif"/>
          <w:sz w:val="24"/>
          <w:szCs w:val="24"/>
        </w:rPr>
        <w:t>последней мили</w:t>
      </w:r>
      <w:r w:rsidR="00731A36">
        <w:rPr>
          <w:rFonts w:ascii="PT Astra Serif" w:hAnsi="PT Astra Serif"/>
          <w:sz w:val="24"/>
          <w:szCs w:val="24"/>
        </w:rPr>
        <w:t>»</w:t>
      </w:r>
      <w:r w:rsidRPr="004C55A9">
        <w:rPr>
          <w:rFonts w:ascii="PT Astra Serif" w:hAnsi="PT Astra Serif"/>
          <w:sz w:val="24"/>
          <w:szCs w:val="24"/>
        </w:rPr>
        <w:t xml:space="preserve"> (С2) на территории Томской области согласно </w:t>
      </w:r>
      <w:r>
        <w:rPr>
          <w:rFonts w:ascii="PT Astra Serif" w:hAnsi="PT Astra Serif"/>
          <w:sz w:val="24"/>
          <w:szCs w:val="24"/>
        </w:rPr>
        <w:t xml:space="preserve">приложению </w:t>
      </w:r>
      <w:r w:rsidR="00210716">
        <w:rPr>
          <w:rFonts w:ascii="PT Astra Serif" w:hAnsi="PT Astra Serif"/>
          <w:sz w:val="24"/>
          <w:szCs w:val="24"/>
        </w:rPr>
        <w:t>4</w:t>
      </w:r>
      <w:r>
        <w:rPr>
          <w:rFonts w:ascii="PT Astra Serif" w:hAnsi="PT Astra Serif"/>
          <w:sz w:val="24"/>
          <w:szCs w:val="24"/>
        </w:rPr>
        <w:t xml:space="preserve"> к настоящему приказу.</w:t>
      </w:r>
    </w:p>
    <w:p w:rsidR="004C55A9" w:rsidRPr="004C55A9" w:rsidRDefault="004C55A9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Установить с 01.01.2023 по 31.12.2023 </w:t>
      </w:r>
      <w:r w:rsidRPr="004C55A9">
        <w:rPr>
          <w:rFonts w:ascii="PT Astra Serif" w:hAnsi="PT Astra Serif"/>
          <w:sz w:val="24"/>
          <w:szCs w:val="24"/>
        </w:rPr>
        <w:t>стандартизированные тарифные ставки на покрытие расходов на строительство к</w:t>
      </w:r>
      <w:r w:rsidR="00731A36">
        <w:rPr>
          <w:rFonts w:ascii="PT Astra Serif" w:hAnsi="PT Astra Serif"/>
          <w:sz w:val="24"/>
          <w:szCs w:val="24"/>
        </w:rPr>
        <w:t>абельных линий электропередачи «</w:t>
      </w:r>
      <w:r w:rsidRPr="004C55A9">
        <w:rPr>
          <w:rFonts w:ascii="PT Astra Serif" w:hAnsi="PT Astra Serif"/>
          <w:sz w:val="24"/>
          <w:szCs w:val="24"/>
        </w:rPr>
        <w:t>последней мили</w:t>
      </w:r>
      <w:r w:rsidR="00731A36">
        <w:rPr>
          <w:rFonts w:ascii="PT Astra Serif" w:hAnsi="PT Astra Serif"/>
          <w:sz w:val="24"/>
          <w:szCs w:val="24"/>
        </w:rPr>
        <w:t>»</w:t>
      </w:r>
      <w:r w:rsidRPr="004C55A9">
        <w:rPr>
          <w:rFonts w:ascii="PT Astra Serif" w:hAnsi="PT Astra Serif"/>
          <w:sz w:val="24"/>
          <w:szCs w:val="24"/>
        </w:rPr>
        <w:t xml:space="preserve"> (С3) на территории Томской области согласно </w:t>
      </w:r>
      <w:r>
        <w:rPr>
          <w:rFonts w:ascii="PT Astra Serif" w:hAnsi="PT Astra Serif"/>
          <w:sz w:val="24"/>
          <w:szCs w:val="24"/>
        </w:rPr>
        <w:t>п</w:t>
      </w:r>
      <w:r w:rsidRPr="004C55A9">
        <w:rPr>
          <w:rFonts w:ascii="PT Astra Serif" w:hAnsi="PT Astra Serif"/>
          <w:sz w:val="24"/>
          <w:szCs w:val="24"/>
        </w:rPr>
        <w:t xml:space="preserve">риложению </w:t>
      </w:r>
      <w:r w:rsidR="00210716">
        <w:rPr>
          <w:rFonts w:ascii="PT Astra Serif" w:hAnsi="PT Astra Serif"/>
          <w:sz w:val="24"/>
          <w:szCs w:val="24"/>
        </w:rPr>
        <w:t>5</w:t>
      </w:r>
      <w:r w:rsidRPr="004C55A9">
        <w:rPr>
          <w:rFonts w:ascii="PT Astra Serif" w:hAnsi="PT Astra Serif"/>
          <w:sz w:val="24"/>
          <w:szCs w:val="24"/>
        </w:rPr>
        <w:t xml:space="preserve"> к настоящему приказу. </w:t>
      </w:r>
    </w:p>
    <w:p w:rsidR="004C55A9" w:rsidRPr="004C55A9" w:rsidRDefault="004C55A9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Установить с 01.</w:t>
      </w:r>
      <w:r w:rsidR="00D307FD">
        <w:rPr>
          <w:rFonts w:ascii="PT Astra Serif" w:hAnsi="PT Astra Serif"/>
          <w:sz w:val="24"/>
          <w:szCs w:val="24"/>
        </w:rPr>
        <w:t>01</w:t>
      </w:r>
      <w:r>
        <w:rPr>
          <w:rFonts w:ascii="PT Astra Serif" w:hAnsi="PT Astra Serif"/>
          <w:sz w:val="24"/>
          <w:szCs w:val="24"/>
        </w:rPr>
        <w:t xml:space="preserve">.2023 по 31.12.2023 </w:t>
      </w:r>
      <w:r w:rsidRPr="004C55A9">
        <w:rPr>
          <w:rFonts w:ascii="PT Astra Serif" w:hAnsi="PT Astra Serif"/>
          <w:sz w:val="24"/>
          <w:szCs w:val="24"/>
        </w:rPr>
        <w:t>стандартизированные тарифные ставки на покрытие расходов на строите</w:t>
      </w:r>
      <w:r w:rsidR="00731A36">
        <w:rPr>
          <w:rFonts w:ascii="PT Astra Serif" w:hAnsi="PT Astra Serif"/>
          <w:sz w:val="24"/>
          <w:szCs w:val="24"/>
        </w:rPr>
        <w:t>льство пунктов секционирования «последней мили»</w:t>
      </w:r>
      <w:r w:rsidRPr="004C55A9">
        <w:rPr>
          <w:rFonts w:ascii="PT Astra Serif" w:hAnsi="PT Astra Serif"/>
          <w:sz w:val="24"/>
          <w:szCs w:val="24"/>
        </w:rPr>
        <w:t xml:space="preserve"> (С4) на территории Томской области согласно приложению </w:t>
      </w:r>
      <w:r w:rsidR="00210716">
        <w:rPr>
          <w:rFonts w:ascii="PT Astra Serif" w:hAnsi="PT Astra Serif"/>
          <w:sz w:val="24"/>
          <w:szCs w:val="24"/>
        </w:rPr>
        <w:t>6</w:t>
      </w:r>
      <w:r w:rsidRPr="004C55A9">
        <w:rPr>
          <w:rFonts w:ascii="PT Astra Serif" w:hAnsi="PT Astra Serif"/>
          <w:sz w:val="24"/>
          <w:szCs w:val="24"/>
        </w:rPr>
        <w:t xml:space="preserve"> к настоящему приказу. </w:t>
      </w:r>
    </w:p>
    <w:p w:rsidR="004C55A9" w:rsidRPr="004C55A9" w:rsidRDefault="004C55A9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Установить с 01.</w:t>
      </w:r>
      <w:r w:rsidR="00D307FD">
        <w:rPr>
          <w:rFonts w:ascii="PT Astra Serif" w:hAnsi="PT Astra Serif"/>
          <w:sz w:val="24"/>
          <w:szCs w:val="24"/>
        </w:rPr>
        <w:t>01</w:t>
      </w:r>
      <w:r>
        <w:rPr>
          <w:rFonts w:ascii="PT Astra Serif" w:hAnsi="PT Astra Serif"/>
          <w:sz w:val="24"/>
          <w:szCs w:val="24"/>
        </w:rPr>
        <w:t xml:space="preserve">.2023 по 31.12.2023 </w:t>
      </w:r>
      <w:r w:rsidRPr="004C55A9">
        <w:rPr>
          <w:rFonts w:ascii="PT Astra Serif" w:hAnsi="PT Astra Serif"/>
          <w:sz w:val="24"/>
          <w:szCs w:val="24"/>
        </w:rPr>
        <w:t xml:space="preserve">стандартизированные тарифные ставки на покрытие расходов на строительство </w:t>
      </w:r>
      <w:r w:rsidR="00317060">
        <w:rPr>
          <w:rFonts w:ascii="PT Astra Serif" w:hAnsi="PT Astra Serif"/>
          <w:sz w:val="24"/>
          <w:szCs w:val="24"/>
        </w:rPr>
        <w:t xml:space="preserve">комплектных </w:t>
      </w:r>
      <w:r w:rsidR="00731A36">
        <w:rPr>
          <w:rFonts w:ascii="PT Astra Serif" w:hAnsi="PT Astra Serif"/>
          <w:sz w:val="24"/>
          <w:szCs w:val="24"/>
        </w:rPr>
        <w:t>трансформаторных подстанций «</w:t>
      </w:r>
      <w:r w:rsidRPr="004C55A9">
        <w:rPr>
          <w:rFonts w:ascii="PT Astra Serif" w:hAnsi="PT Astra Serif"/>
          <w:sz w:val="24"/>
          <w:szCs w:val="24"/>
        </w:rPr>
        <w:t>последней мили</w:t>
      </w:r>
      <w:r w:rsidR="00731A36">
        <w:rPr>
          <w:rFonts w:ascii="PT Astra Serif" w:hAnsi="PT Astra Serif"/>
          <w:sz w:val="24"/>
          <w:szCs w:val="24"/>
        </w:rPr>
        <w:t>»</w:t>
      </w:r>
      <w:r w:rsidRPr="004C55A9">
        <w:rPr>
          <w:rFonts w:ascii="PT Astra Serif" w:hAnsi="PT Astra Serif"/>
          <w:sz w:val="24"/>
          <w:szCs w:val="24"/>
        </w:rPr>
        <w:t xml:space="preserve">, за исключением распределительных трансформаторных подстанций, (С5) на территории Томской области согласно </w:t>
      </w:r>
      <w:r w:rsidR="00901B50">
        <w:rPr>
          <w:rFonts w:ascii="PT Astra Serif" w:hAnsi="PT Astra Serif"/>
          <w:sz w:val="24"/>
          <w:szCs w:val="24"/>
        </w:rPr>
        <w:t>п</w:t>
      </w:r>
      <w:r w:rsidRPr="004C55A9">
        <w:rPr>
          <w:rFonts w:ascii="PT Astra Serif" w:hAnsi="PT Astra Serif"/>
          <w:sz w:val="24"/>
          <w:szCs w:val="24"/>
        </w:rPr>
        <w:t xml:space="preserve">риложению </w:t>
      </w:r>
      <w:r w:rsidR="00210716">
        <w:rPr>
          <w:rFonts w:ascii="PT Astra Serif" w:hAnsi="PT Astra Serif"/>
          <w:sz w:val="24"/>
          <w:szCs w:val="24"/>
        </w:rPr>
        <w:t>7</w:t>
      </w:r>
      <w:r w:rsidRPr="004C55A9">
        <w:rPr>
          <w:rFonts w:ascii="PT Astra Serif" w:hAnsi="PT Astra Serif"/>
          <w:sz w:val="24"/>
          <w:szCs w:val="24"/>
        </w:rPr>
        <w:t xml:space="preserve"> к настоящему приказу. </w:t>
      </w:r>
    </w:p>
    <w:p w:rsidR="002619F5" w:rsidRPr="002619F5" w:rsidRDefault="002619F5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Установить с 01.</w:t>
      </w:r>
      <w:r w:rsidR="00D307FD">
        <w:rPr>
          <w:rFonts w:ascii="PT Astra Serif" w:hAnsi="PT Astra Serif"/>
          <w:sz w:val="24"/>
          <w:szCs w:val="24"/>
        </w:rPr>
        <w:t>01</w:t>
      </w:r>
      <w:r>
        <w:rPr>
          <w:rFonts w:ascii="PT Astra Serif" w:hAnsi="PT Astra Serif"/>
          <w:sz w:val="24"/>
          <w:szCs w:val="24"/>
        </w:rPr>
        <w:t xml:space="preserve">.2023 по 31.12.2023 </w:t>
      </w:r>
      <w:r w:rsidRPr="002619F5">
        <w:rPr>
          <w:rFonts w:ascii="PT Astra Serif" w:hAnsi="PT Astra Serif"/>
          <w:sz w:val="24"/>
          <w:szCs w:val="24"/>
        </w:rPr>
        <w:t xml:space="preserve">стандартизированные тарифные ставки на покрытие расходов сетевой организации на обеспечение средствами коммерческого учета электрической энергии (мощности) на территории Томской области (С8) согласно приложению </w:t>
      </w:r>
      <w:r w:rsidR="00210716">
        <w:rPr>
          <w:rFonts w:ascii="PT Astra Serif" w:hAnsi="PT Astra Serif"/>
          <w:sz w:val="24"/>
          <w:szCs w:val="24"/>
        </w:rPr>
        <w:t>8</w:t>
      </w:r>
      <w:r w:rsidRPr="002619F5">
        <w:rPr>
          <w:rFonts w:ascii="PT Astra Serif" w:hAnsi="PT Astra Serif"/>
          <w:sz w:val="24"/>
          <w:szCs w:val="24"/>
        </w:rPr>
        <w:t xml:space="preserve"> к настоящему приказу. </w:t>
      </w:r>
    </w:p>
    <w:p w:rsidR="00117D1D" w:rsidRPr="00ED06C1" w:rsidRDefault="00117D1D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Утвердить расходы </w:t>
      </w:r>
      <w:r w:rsidRPr="00117D1D">
        <w:rPr>
          <w:rFonts w:ascii="PT Astra Serif" w:hAnsi="PT Astra Serif"/>
          <w:sz w:val="24"/>
          <w:szCs w:val="24"/>
        </w:rPr>
        <w:t xml:space="preserve">сетевых организаций, связанные с осуществлением технологического присоединения к электрическим </w:t>
      </w:r>
      <w:r w:rsidR="002C60F1" w:rsidRPr="002C60F1">
        <w:rPr>
          <w:rFonts w:ascii="PT Astra Serif" w:hAnsi="PT Astra Serif"/>
          <w:sz w:val="24"/>
          <w:szCs w:val="24"/>
        </w:rPr>
        <w:t xml:space="preserve">сетям, определенные посредством применения стандартизированных тарифных ставок (С1), (С2), (С3), (С4), (С5), (С8), не </w:t>
      </w:r>
      <w:r w:rsidRPr="00117D1D">
        <w:rPr>
          <w:rFonts w:ascii="PT Astra Serif" w:hAnsi="PT Astra Serif"/>
          <w:sz w:val="24"/>
          <w:szCs w:val="24"/>
        </w:rPr>
        <w:t xml:space="preserve">включаемые в плату за технологическое присоединение, включенные в тариф на услуги по передаче электрической </w:t>
      </w:r>
      <w:r w:rsidRPr="00ED06C1">
        <w:rPr>
          <w:rFonts w:ascii="PT Astra Serif" w:hAnsi="PT Astra Serif"/>
          <w:sz w:val="24"/>
          <w:szCs w:val="24"/>
        </w:rPr>
        <w:t>энергии на 202</w:t>
      </w:r>
      <w:r w:rsidR="00210716" w:rsidRPr="00ED06C1">
        <w:rPr>
          <w:rFonts w:ascii="PT Astra Serif" w:hAnsi="PT Astra Serif"/>
          <w:sz w:val="24"/>
          <w:szCs w:val="24"/>
        </w:rPr>
        <w:t>3</w:t>
      </w:r>
      <w:r w:rsidRPr="00ED06C1">
        <w:rPr>
          <w:rFonts w:ascii="PT Astra Serif" w:hAnsi="PT Astra Serif"/>
          <w:sz w:val="24"/>
          <w:szCs w:val="24"/>
        </w:rPr>
        <w:t xml:space="preserve"> год, согласно приложению </w:t>
      </w:r>
      <w:r w:rsidR="00210716" w:rsidRPr="00ED06C1">
        <w:rPr>
          <w:rFonts w:ascii="PT Astra Serif" w:hAnsi="PT Astra Serif"/>
          <w:sz w:val="24"/>
          <w:szCs w:val="24"/>
        </w:rPr>
        <w:t>9</w:t>
      </w:r>
      <w:r w:rsidRPr="00ED06C1">
        <w:rPr>
          <w:rFonts w:ascii="PT Astra Serif" w:hAnsi="PT Astra Serif"/>
          <w:sz w:val="24"/>
          <w:szCs w:val="24"/>
        </w:rPr>
        <w:t xml:space="preserve"> к настоящему приказу. </w:t>
      </w:r>
    </w:p>
    <w:p w:rsidR="00DB262C" w:rsidRPr="00ED06C1" w:rsidRDefault="00C6026F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 w:rsidRPr="00ED06C1">
        <w:rPr>
          <w:rFonts w:ascii="PT Astra Serif" w:hAnsi="PT Astra Serif"/>
          <w:sz w:val="24"/>
          <w:szCs w:val="24"/>
        </w:rPr>
        <w:t>Формула платы</w:t>
      </w:r>
      <w:r w:rsidR="00DB262C" w:rsidRPr="00ED06C1">
        <w:rPr>
          <w:rFonts w:ascii="PT Astra Serif" w:hAnsi="PT Astra Serif"/>
          <w:sz w:val="24"/>
          <w:szCs w:val="24"/>
        </w:rPr>
        <w:t>,</w:t>
      </w:r>
      <w:r w:rsidRPr="00ED06C1">
        <w:rPr>
          <w:rFonts w:ascii="PT Astra Serif" w:hAnsi="PT Astra Serif"/>
          <w:sz w:val="24"/>
          <w:szCs w:val="24"/>
        </w:rPr>
        <w:t xml:space="preserve"> установленная пунктом 1 настоящего приказа, </w:t>
      </w:r>
      <w:r w:rsidR="005A3337" w:rsidRPr="00ED06C1">
        <w:rPr>
          <w:rFonts w:ascii="PT Astra Serif" w:hAnsi="PT Astra Serif"/>
          <w:sz w:val="24"/>
          <w:szCs w:val="24"/>
        </w:rPr>
        <w:t>стандартизированные тарифные ставки,</w:t>
      </w:r>
      <w:r w:rsidR="00DB262C" w:rsidRPr="00ED06C1">
        <w:rPr>
          <w:rFonts w:ascii="PT Astra Serif" w:hAnsi="PT Astra Serif"/>
          <w:sz w:val="24"/>
          <w:szCs w:val="24"/>
        </w:rPr>
        <w:t xml:space="preserve"> установленные пункт</w:t>
      </w:r>
      <w:r w:rsidR="00086B00" w:rsidRPr="00ED06C1">
        <w:rPr>
          <w:rFonts w:ascii="PT Astra Serif" w:hAnsi="PT Astra Serif"/>
          <w:sz w:val="24"/>
          <w:szCs w:val="24"/>
        </w:rPr>
        <w:t>а</w:t>
      </w:r>
      <w:r w:rsidR="00DB262C" w:rsidRPr="00ED06C1">
        <w:rPr>
          <w:rFonts w:ascii="PT Astra Serif" w:hAnsi="PT Astra Serif"/>
          <w:sz w:val="24"/>
          <w:szCs w:val="24"/>
        </w:rPr>
        <w:t>м</w:t>
      </w:r>
      <w:r w:rsidR="00086B00" w:rsidRPr="00ED06C1">
        <w:rPr>
          <w:rFonts w:ascii="PT Astra Serif" w:hAnsi="PT Astra Serif"/>
          <w:sz w:val="24"/>
          <w:szCs w:val="24"/>
        </w:rPr>
        <w:t>и</w:t>
      </w:r>
      <w:r w:rsidR="00DB262C" w:rsidRPr="00ED06C1">
        <w:rPr>
          <w:rFonts w:ascii="PT Astra Serif" w:hAnsi="PT Astra Serif"/>
          <w:sz w:val="24"/>
          <w:szCs w:val="24"/>
        </w:rPr>
        <w:t xml:space="preserve"> </w:t>
      </w:r>
      <w:r w:rsidR="005A3337" w:rsidRPr="00ED06C1">
        <w:rPr>
          <w:rFonts w:ascii="PT Astra Serif" w:hAnsi="PT Astra Serif"/>
          <w:sz w:val="24"/>
          <w:szCs w:val="24"/>
        </w:rPr>
        <w:t>3</w:t>
      </w:r>
      <w:r w:rsidR="00086B00" w:rsidRPr="00ED06C1">
        <w:rPr>
          <w:rFonts w:ascii="PT Astra Serif" w:hAnsi="PT Astra Serif"/>
          <w:sz w:val="24"/>
          <w:szCs w:val="24"/>
        </w:rPr>
        <w:t>-</w:t>
      </w:r>
      <w:r w:rsidR="005A3337" w:rsidRPr="00ED06C1">
        <w:rPr>
          <w:rFonts w:ascii="PT Astra Serif" w:hAnsi="PT Astra Serif"/>
          <w:sz w:val="24"/>
          <w:szCs w:val="24"/>
        </w:rPr>
        <w:t>8</w:t>
      </w:r>
      <w:r w:rsidR="00DB262C" w:rsidRPr="00ED06C1">
        <w:rPr>
          <w:rFonts w:ascii="PT Astra Serif" w:hAnsi="PT Astra Serif"/>
          <w:sz w:val="24"/>
          <w:szCs w:val="24"/>
        </w:rPr>
        <w:t xml:space="preserve"> настоящего приказа, ввести в действие с 01.12.2022.</w:t>
      </w:r>
    </w:p>
    <w:p w:rsidR="00EF5E3E" w:rsidRPr="0022455B" w:rsidRDefault="005A3337" w:rsidP="0022455B">
      <w:pPr>
        <w:pStyle w:val="20"/>
        <w:numPr>
          <w:ilvl w:val="0"/>
          <w:numId w:val="6"/>
        </w:numPr>
        <w:tabs>
          <w:tab w:val="left" w:pos="851"/>
          <w:tab w:val="left" w:pos="993"/>
        </w:tabs>
        <w:ind w:left="0" w:right="-29" w:firstLine="709"/>
        <w:rPr>
          <w:rFonts w:ascii="PT Astra Serif" w:hAnsi="PT Astra Serif"/>
          <w:sz w:val="24"/>
          <w:szCs w:val="24"/>
        </w:rPr>
      </w:pPr>
      <w:r w:rsidRPr="00ED06C1">
        <w:rPr>
          <w:rFonts w:ascii="PT Astra Serif" w:hAnsi="PT Astra Serif"/>
          <w:sz w:val="24"/>
          <w:szCs w:val="24"/>
        </w:rPr>
        <w:t>Формула платы</w:t>
      </w:r>
      <w:r w:rsidR="00DB262C" w:rsidRPr="00ED06C1">
        <w:rPr>
          <w:rFonts w:ascii="PT Astra Serif" w:hAnsi="PT Astra Serif"/>
          <w:sz w:val="24"/>
          <w:szCs w:val="24"/>
        </w:rPr>
        <w:t>,</w:t>
      </w:r>
      <w:r w:rsidRPr="00ED06C1">
        <w:rPr>
          <w:rFonts w:ascii="PT Astra Serif" w:hAnsi="PT Astra Serif"/>
          <w:sz w:val="24"/>
          <w:szCs w:val="24"/>
        </w:rPr>
        <w:t xml:space="preserve"> установленная пунктом 1, стандартизированные тарифные ставки,</w:t>
      </w:r>
      <w:r w:rsidR="00ED06C1">
        <w:rPr>
          <w:rFonts w:ascii="PT Astra Serif" w:hAnsi="PT Astra Serif"/>
          <w:sz w:val="24"/>
          <w:szCs w:val="24"/>
        </w:rPr>
        <w:t xml:space="preserve"> установленные пунктами 3, 5-9</w:t>
      </w:r>
      <w:r>
        <w:rPr>
          <w:rFonts w:ascii="PT Astra Serif" w:hAnsi="PT Astra Serif"/>
          <w:sz w:val="24"/>
          <w:szCs w:val="24"/>
        </w:rPr>
        <w:t xml:space="preserve"> </w:t>
      </w:r>
      <w:r w:rsidR="00DB262C" w:rsidRPr="00DB262C">
        <w:rPr>
          <w:rFonts w:ascii="PT Astra Serif" w:hAnsi="PT Astra Serif"/>
          <w:sz w:val="24"/>
          <w:szCs w:val="24"/>
        </w:rPr>
        <w:t>приказ</w:t>
      </w:r>
      <w:r>
        <w:rPr>
          <w:rFonts w:ascii="PT Astra Serif" w:hAnsi="PT Astra Serif"/>
          <w:sz w:val="24"/>
          <w:szCs w:val="24"/>
        </w:rPr>
        <w:t>а</w:t>
      </w:r>
      <w:r w:rsidR="00DB262C" w:rsidRPr="00DB262C">
        <w:rPr>
          <w:rFonts w:ascii="PT Astra Serif" w:hAnsi="PT Astra Serif"/>
          <w:sz w:val="24"/>
          <w:szCs w:val="24"/>
        </w:rPr>
        <w:t xml:space="preserve"> Департамента тарифного регулирования Томской области </w:t>
      </w:r>
      <w:r w:rsidR="00DB262C">
        <w:rPr>
          <w:rFonts w:ascii="PT Astra Serif" w:hAnsi="PT Astra Serif"/>
          <w:sz w:val="24"/>
          <w:szCs w:val="24"/>
        </w:rPr>
        <w:t xml:space="preserve">от </w:t>
      </w:r>
      <w:r w:rsidR="00117D1D">
        <w:rPr>
          <w:rFonts w:ascii="PT Astra Serif" w:hAnsi="PT Astra Serif"/>
          <w:sz w:val="24"/>
          <w:szCs w:val="24"/>
        </w:rPr>
        <w:t>28</w:t>
      </w:r>
      <w:r w:rsidR="00DB262C">
        <w:rPr>
          <w:rFonts w:ascii="PT Astra Serif" w:hAnsi="PT Astra Serif"/>
          <w:sz w:val="24"/>
          <w:szCs w:val="24"/>
        </w:rPr>
        <w:t>.12.2021 № 6-</w:t>
      </w:r>
      <w:r w:rsidR="00117D1D">
        <w:rPr>
          <w:rFonts w:ascii="PT Astra Serif" w:hAnsi="PT Astra Serif"/>
          <w:sz w:val="24"/>
          <w:szCs w:val="24"/>
        </w:rPr>
        <w:t>669</w:t>
      </w:r>
      <w:r w:rsidR="00DB262C">
        <w:rPr>
          <w:rFonts w:ascii="PT Astra Serif" w:hAnsi="PT Astra Serif"/>
          <w:sz w:val="24"/>
          <w:szCs w:val="24"/>
        </w:rPr>
        <w:t xml:space="preserve"> «О</w:t>
      </w:r>
      <w:r w:rsidR="00117D1D">
        <w:rPr>
          <w:rFonts w:ascii="PT Astra Serif" w:hAnsi="PT Astra Serif"/>
          <w:sz w:val="24"/>
          <w:szCs w:val="24"/>
        </w:rPr>
        <w:t>б</w:t>
      </w:r>
      <w:r w:rsidR="00DB262C">
        <w:rPr>
          <w:rFonts w:ascii="PT Astra Serif" w:hAnsi="PT Astra Serif"/>
          <w:sz w:val="24"/>
          <w:szCs w:val="24"/>
        </w:rPr>
        <w:t xml:space="preserve"> </w:t>
      </w:r>
      <w:r w:rsidR="00117D1D">
        <w:rPr>
          <w:rFonts w:ascii="PT Astra Serif" w:hAnsi="PT Astra Serif"/>
          <w:sz w:val="24"/>
          <w:szCs w:val="24"/>
        </w:rPr>
        <w:t>установлении стандартизированных тарифных ставок платы за технологическое присоединение к электрическим сетям сетевых организаций на территории Томской области</w:t>
      </w:r>
      <w:r w:rsidR="00DB262C">
        <w:rPr>
          <w:rFonts w:ascii="PT Astra Serif" w:hAnsi="PT Astra Serif"/>
          <w:sz w:val="24"/>
          <w:szCs w:val="24"/>
        </w:rPr>
        <w:t>»</w:t>
      </w:r>
      <w:r w:rsidR="00DB262C" w:rsidRPr="00DB262C">
        <w:rPr>
          <w:rFonts w:ascii="PT Astra Serif" w:hAnsi="PT Astra Serif"/>
          <w:sz w:val="24"/>
          <w:szCs w:val="24"/>
        </w:rPr>
        <w:t>, не применяются к правоотношениям, возникшим с 01.12.2022.</w:t>
      </w:r>
    </w:p>
    <w:p w:rsidR="00FC0345" w:rsidRPr="00B818B0" w:rsidRDefault="00FC0345">
      <w:pPr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p w:rsidR="00FC0345" w:rsidRPr="00B818B0" w:rsidRDefault="00FC0345">
      <w:pPr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3"/>
        <w:gridCol w:w="5186"/>
      </w:tblGrid>
      <w:tr w:rsidR="009F4B63" w:rsidRPr="00B818B0" w:rsidTr="0022455B">
        <w:tblPrEx>
          <w:tblCellMar>
            <w:top w:w="0" w:type="dxa"/>
            <w:bottom w:w="0" w:type="dxa"/>
          </w:tblCellMar>
        </w:tblPrEx>
        <w:tc>
          <w:tcPr>
            <w:tcW w:w="2270" w:type="pct"/>
          </w:tcPr>
          <w:p w:rsidR="009F4B63" w:rsidRPr="00B818B0" w:rsidRDefault="00B43833" w:rsidP="00413AA4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д</w:t>
            </w:r>
            <w:r w:rsidR="009F4B63" w:rsidRPr="00B818B0">
              <w:rPr>
                <w:rFonts w:ascii="PT Astra Serif" w:hAnsi="PT Astra Serif"/>
                <w:sz w:val="24"/>
                <w:szCs w:val="24"/>
              </w:rPr>
              <w:t>епартамента</w:t>
            </w:r>
          </w:p>
        </w:tc>
        <w:tc>
          <w:tcPr>
            <w:tcW w:w="2730" w:type="pct"/>
          </w:tcPr>
          <w:p w:rsidR="009F4B63" w:rsidRPr="00B818B0" w:rsidRDefault="0022455B" w:rsidP="004D31E1">
            <w:pPr>
              <w:ind w:left="-142"/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М.Д.</w:t>
            </w:r>
            <w:r w:rsidR="000A2384" w:rsidRPr="00B818B0">
              <w:rPr>
                <w:rFonts w:ascii="PT Astra Serif" w:hAnsi="PT Astra Serif"/>
                <w:sz w:val="24"/>
                <w:szCs w:val="24"/>
              </w:rPr>
              <w:t>Вагина</w:t>
            </w:r>
          </w:p>
        </w:tc>
      </w:tr>
    </w:tbl>
    <w:p w:rsidR="003250CB" w:rsidRDefault="003250CB" w:rsidP="00FB0125">
      <w:pPr>
        <w:spacing w:before="63" w:line="259" w:lineRule="auto"/>
        <w:ind w:left="5103" w:right="159" w:firstLine="0"/>
        <w:contextualSpacing/>
        <w:jc w:val="center"/>
        <w:rPr>
          <w:rFonts w:ascii="PT Astra Serif" w:hAnsi="PT Astra Serif"/>
          <w:sz w:val="22"/>
          <w:szCs w:val="22"/>
        </w:rPr>
      </w:pPr>
    </w:p>
    <w:p w:rsidR="00E20491" w:rsidRDefault="00E20491" w:rsidP="00A5741D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  <w:sectPr w:rsidR="00E20491" w:rsidSect="00E20491">
          <w:headerReference w:type="default" r:id="rId8"/>
          <w:headerReference w:type="first" r:id="rId9"/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A5741D" w:rsidRPr="00207AA9" w:rsidRDefault="00B818B0" w:rsidP="00E20491">
      <w:pPr>
        <w:spacing w:before="63" w:line="259" w:lineRule="auto"/>
        <w:ind w:left="5103" w:right="-33" w:firstLine="0"/>
        <w:contextualSpacing/>
        <w:rPr>
          <w:rFonts w:ascii="PT Astra Serif" w:hAnsi="PT Astra Serif"/>
          <w:spacing w:val="-46"/>
          <w:sz w:val="24"/>
          <w:szCs w:val="24"/>
        </w:rPr>
      </w:pPr>
      <w:r w:rsidRPr="00E1446B">
        <w:rPr>
          <w:rFonts w:ascii="PT Astra Serif" w:hAnsi="PT Astra Serif"/>
          <w:sz w:val="24"/>
          <w:szCs w:val="24"/>
        </w:rPr>
        <w:lastRenderedPageBreak/>
        <w:t>Приложение 1 к приказу</w:t>
      </w:r>
    </w:p>
    <w:p w:rsidR="00A5741D" w:rsidRPr="00E1446B" w:rsidRDefault="00B818B0" w:rsidP="00E20491">
      <w:pPr>
        <w:spacing w:before="63" w:line="259" w:lineRule="auto"/>
        <w:ind w:left="5103" w:right="-33" w:firstLine="0"/>
        <w:contextualSpacing/>
        <w:rPr>
          <w:rFonts w:ascii="PT Astra Serif" w:hAnsi="PT Astra Serif"/>
          <w:sz w:val="24"/>
          <w:szCs w:val="24"/>
        </w:rPr>
      </w:pPr>
      <w:r w:rsidRPr="00E1446B">
        <w:rPr>
          <w:rFonts w:ascii="PT Astra Serif" w:hAnsi="PT Astra Serif"/>
          <w:sz w:val="24"/>
          <w:szCs w:val="24"/>
        </w:rPr>
        <w:t>Департамента</w:t>
      </w:r>
      <w:r w:rsidRPr="00E1446B">
        <w:rPr>
          <w:rFonts w:ascii="PT Astra Serif" w:hAnsi="PT Astra Serif"/>
          <w:spacing w:val="-9"/>
          <w:sz w:val="24"/>
          <w:szCs w:val="24"/>
        </w:rPr>
        <w:t xml:space="preserve"> </w:t>
      </w:r>
      <w:r w:rsidRPr="00E1446B">
        <w:rPr>
          <w:rFonts w:ascii="PT Astra Serif" w:hAnsi="PT Astra Serif"/>
          <w:sz w:val="24"/>
          <w:szCs w:val="24"/>
        </w:rPr>
        <w:t>тарифного</w:t>
      </w:r>
      <w:r w:rsidRPr="00E1446B">
        <w:rPr>
          <w:rFonts w:ascii="PT Astra Serif" w:hAnsi="PT Astra Serif"/>
          <w:spacing w:val="-7"/>
          <w:sz w:val="24"/>
          <w:szCs w:val="24"/>
        </w:rPr>
        <w:t xml:space="preserve"> </w:t>
      </w:r>
      <w:r w:rsidRPr="00E1446B">
        <w:rPr>
          <w:rFonts w:ascii="PT Astra Serif" w:hAnsi="PT Astra Serif"/>
          <w:sz w:val="24"/>
          <w:szCs w:val="24"/>
        </w:rPr>
        <w:t>регулирования</w:t>
      </w:r>
    </w:p>
    <w:p w:rsidR="00A5741D" w:rsidRPr="00E1446B" w:rsidRDefault="00B818B0" w:rsidP="00E20491">
      <w:pPr>
        <w:spacing w:before="63" w:line="259" w:lineRule="auto"/>
        <w:ind w:left="5103" w:right="-33" w:firstLine="0"/>
        <w:contextualSpacing/>
        <w:rPr>
          <w:rFonts w:ascii="PT Astra Serif" w:hAnsi="PT Astra Serif"/>
          <w:spacing w:val="-45"/>
          <w:sz w:val="24"/>
          <w:szCs w:val="24"/>
        </w:rPr>
      </w:pPr>
      <w:r w:rsidRPr="00E1446B">
        <w:rPr>
          <w:rFonts w:ascii="PT Astra Serif" w:hAnsi="PT Astra Serif"/>
          <w:spacing w:val="-1"/>
          <w:sz w:val="24"/>
          <w:szCs w:val="24"/>
        </w:rPr>
        <w:t xml:space="preserve">Томской </w:t>
      </w:r>
      <w:r w:rsidRPr="00E1446B">
        <w:rPr>
          <w:rFonts w:ascii="PT Astra Serif" w:hAnsi="PT Astra Serif"/>
          <w:sz w:val="24"/>
          <w:szCs w:val="24"/>
        </w:rPr>
        <w:t>области</w:t>
      </w:r>
      <w:r w:rsidRPr="00E1446B">
        <w:rPr>
          <w:rFonts w:ascii="PT Astra Serif" w:hAnsi="PT Astra Serif"/>
          <w:spacing w:val="-45"/>
          <w:sz w:val="24"/>
          <w:szCs w:val="24"/>
        </w:rPr>
        <w:t xml:space="preserve"> </w:t>
      </w:r>
    </w:p>
    <w:p w:rsidR="00E1446B" w:rsidRPr="00E1446B" w:rsidRDefault="00B818B0" w:rsidP="00E20491">
      <w:pPr>
        <w:spacing w:before="63" w:line="259" w:lineRule="auto"/>
        <w:ind w:left="5103" w:right="-33" w:firstLine="0"/>
        <w:contextualSpacing/>
        <w:rPr>
          <w:rFonts w:ascii="PT Astra Serif" w:hAnsi="PT Astra Serif"/>
          <w:sz w:val="24"/>
          <w:szCs w:val="24"/>
        </w:rPr>
      </w:pPr>
      <w:r w:rsidRPr="00E1446B">
        <w:rPr>
          <w:rFonts w:ascii="PT Astra Serif" w:hAnsi="PT Astra Serif"/>
          <w:sz w:val="24"/>
          <w:szCs w:val="24"/>
        </w:rPr>
        <w:t>от</w:t>
      </w:r>
      <w:r w:rsidRPr="00E1446B">
        <w:rPr>
          <w:rFonts w:ascii="PT Astra Serif" w:hAnsi="PT Astra Serif"/>
          <w:spacing w:val="-1"/>
          <w:sz w:val="24"/>
          <w:szCs w:val="24"/>
        </w:rPr>
        <w:t xml:space="preserve"> </w:t>
      </w:r>
      <w:r w:rsidR="00E1446B" w:rsidRPr="00E1446B">
        <w:rPr>
          <w:rFonts w:ascii="PT Astra Serif" w:hAnsi="PT Astra Serif"/>
          <w:spacing w:val="-1"/>
          <w:sz w:val="24"/>
          <w:szCs w:val="24"/>
        </w:rPr>
        <w:t>2</w:t>
      </w:r>
      <w:r w:rsidR="00FE3FA6">
        <w:rPr>
          <w:rFonts w:ascii="PT Astra Serif" w:hAnsi="PT Astra Serif"/>
          <w:spacing w:val="-1"/>
          <w:sz w:val="24"/>
          <w:szCs w:val="24"/>
        </w:rPr>
        <w:t>9</w:t>
      </w:r>
      <w:r w:rsidR="00981415" w:rsidRPr="00E1446B">
        <w:rPr>
          <w:rFonts w:ascii="PT Astra Serif" w:hAnsi="PT Astra Serif"/>
          <w:sz w:val="24"/>
          <w:szCs w:val="24"/>
        </w:rPr>
        <w:t>.1</w:t>
      </w:r>
      <w:r w:rsidR="00CA414B" w:rsidRPr="00E1446B">
        <w:rPr>
          <w:rFonts w:ascii="PT Astra Serif" w:hAnsi="PT Astra Serif"/>
          <w:sz w:val="24"/>
          <w:szCs w:val="24"/>
        </w:rPr>
        <w:t>1</w:t>
      </w:r>
      <w:r w:rsidRPr="00E1446B">
        <w:rPr>
          <w:rFonts w:ascii="PT Astra Serif" w:hAnsi="PT Astra Serif"/>
          <w:sz w:val="24"/>
          <w:szCs w:val="24"/>
        </w:rPr>
        <w:t>.202</w:t>
      </w:r>
      <w:r w:rsidR="00981415" w:rsidRPr="00E1446B">
        <w:rPr>
          <w:rFonts w:ascii="PT Astra Serif" w:hAnsi="PT Astra Serif"/>
          <w:sz w:val="24"/>
          <w:szCs w:val="24"/>
        </w:rPr>
        <w:t>2</w:t>
      </w:r>
      <w:r w:rsidR="00E20491">
        <w:rPr>
          <w:rFonts w:ascii="PT Astra Serif" w:hAnsi="PT Astra Serif"/>
          <w:sz w:val="24"/>
          <w:szCs w:val="24"/>
        </w:rPr>
        <w:t xml:space="preserve"> </w:t>
      </w:r>
      <w:r w:rsidRPr="00E1446B">
        <w:rPr>
          <w:rFonts w:ascii="PT Astra Serif" w:hAnsi="PT Astra Serif"/>
          <w:sz w:val="24"/>
          <w:szCs w:val="24"/>
        </w:rPr>
        <w:t>№</w:t>
      </w:r>
      <w:r w:rsidR="00E20491">
        <w:rPr>
          <w:rFonts w:ascii="PT Astra Serif" w:hAnsi="PT Astra Serif"/>
          <w:sz w:val="24"/>
          <w:szCs w:val="24"/>
        </w:rPr>
        <w:t xml:space="preserve"> 6-637</w:t>
      </w:r>
    </w:p>
    <w:p w:rsidR="00E1446B" w:rsidRPr="00E1446B" w:rsidRDefault="00E1446B" w:rsidP="00E1446B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E1446B" w:rsidRPr="00E1446B" w:rsidRDefault="00E1446B" w:rsidP="00E1446B">
      <w:pPr>
        <w:spacing w:before="63" w:line="259" w:lineRule="auto"/>
        <w:ind w:left="5103"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B818B0" w:rsidRDefault="00E1446B" w:rsidP="00E1446B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E1446B">
        <w:rPr>
          <w:rFonts w:ascii="PT Astra Serif" w:hAnsi="PT Astra Serif"/>
          <w:sz w:val="24"/>
          <w:szCs w:val="24"/>
        </w:rPr>
        <w:t>Формула платы за технологическое присоединение к электрическим сетям сетевых организаций на территории Томской области посредством применения стандартизированных тарифных ставок</w:t>
      </w:r>
    </w:p>
    <w:p w:rsidR="00207AA9" w:rsidRDefault="00207AA9" w:rsidP="00E1446B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207AA9" w:rsidRPr="00207AA9" w:rsidRDefault="00317060" w:rsidP="00207AA9">
      <w:pPr>
        <w:numPr>
          <w:ilvl w:val="0"/>
          <w:numId w:val="8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207AA9">
        <w:rPr>
          <w:rFonts w:ascii="PT Astra Serif" w:hAnsi="PT Astra Serif"/>
          <w:sz w:val="24"/>
          <w:szCs w:val="24"/>
        </w:rPr>
        <w:t>П</w:t>
      </w:r>
      <w:r w:rsidR="00207AA9" w:rsidRPr="00207AA9">
        <w:rPr>
          <w:rFonts w:ascii="PT Astra Serif" w:hAnsi="PT Astra Serif"/>
          <w:sz w:val="24"/>
          <w:szCs w:val="24"/>
        </w:rPr>
        <w:t>лат</w:t>
      </w:r>
      <w:r>
        <w:rPr>
          <w:rFonts w:ascii="PT Astra Serif" w:hAnsi="PT Astra Serif"/>
          <w:sz w:val="24"/>
          <w:szCs w:val="24"/>
        </w:rPr>
        <w:t xml:space="preserve">а </w:t>
      </w:r>
      <w:r w:rsidR="00207AA9" w:rsidRPr="00207AA9">
        <w:rPr>
          <w:rFonts w:ascii="PT Astra Serif" w:hAnsi="PT Astra Serif"/>
          <w:sz w:val="24"/>
          <w:szCs w:val="24"/>
        </w:rPr>
        <w:t xml:space="preserve">за технологическое присоединение для каждого заявителя определяется сетевыми организациями исходя из стандартизированных тарифных ставок и способа технологического присоединения к электрическим сетям сетевой организации и реализации соответствующих мероприятий </w:t>
      </w:r>
      <w:r w:rsidR="000A7116">
        <w:rPr>
          <w:rFonts w:ascii="PT Astra Serif" w:hAnsi="PT Astra Serif"/>
          <w:sz w:val="24"/>
          <w:szCs w:val="24"/>
        </w:rPr>
        <w:t>«</w:t>
      </w:r>
      <w:r w:rsidR="00207AA9" w:rsidRPr="00207AA9">
        <w:rPr>
          <w:rFonts w:ascii="PT Astra Serif" w:hAnsi="PT Astra Serif"/>
          <w:sz w:val="24"/>
          <w:szCs w:val="24"/>
        </w:rPr>
        <w:t>последней мили</w:t>
      </w:r>
      <w:r w:rsidR="000A7116">
        <w:rPr>
          <w:rFonts w:ascii="PT Astra Serif" w:hAnsi="PT Astra Serif"/>
          <w:sz w:val="24"/>
          <w:szCs w:val="24"/>
        </w:rPr>
        <w:t>»</w:t>
      </w:r>
      <w:r w:rsidR="00207AA9" w:rsidRPr="00207AA9">
        <w:rPr>
          <w:rFonts w:ascii="PT Astra Serif" w:hAnsi="PT Astra Serif"/>
          <w:sz w:val="24"/>
          <w:szCs w:val="24"/>
        </w:rPr>
        <w:t xml:space="preserve"> следующим образом: </w:t>
      </w:r>
    </w:p>
    <w:p w:rsidR="00207AA9" w:rsidRPr="00207AA9" w:rsidRDefault="00207AA9" w:rsidP="00207AA9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207AA9">
        <w:rPr>
          <w:rFonts w:ascii="PT Astra Serif" w:hAnsi="PT Astra Serif"/>
          <w:sz w:val="24"/>
          <w:szCs w:val="24"/>
        </w:rPr>
        <w:t xml:space="preserve">а) если отсутствует необходимость реализации мероприятий </w:t>
      </w:r>
      <w:r w:rsidR="000A7116">
        <w:rPr>
          <w:rFonts w:ascii="PT Astra Serif" w:hAnsi="PT Astra Serif"/>
          <w:sz w:val="24"/>
          <w:szCs w:val="24"/>
        </w:rPr>
        <w:t>«</w:t>
      </w:r>
      <w:r w:rsidRPr="00207AA9">
        <w:rPr>
          <w:rFonts w:ascii="PT Astra Serif" w:hAnsi="PT Astra Serif"/>
          <w:sz w:val="24"/>
          <w:szCs w:val="24"/>
        </w:rPr>
        <w:t>последней мили</w:t>
      </w:r>
      <w:r w:rsidR="000A7116">
        <w:rPr>
          <w:rFonts w:ascii="PT Astra Serif" w:hAnsi="PT Astra Serif"/>
          <w:sz w:val="24"/>
          <w:szCs w:val="24"/>
        </w:rPr>
        <w:t>»</w:t>
      </w:r>
      <w:r w:rsidRPr="00207AA9">
        <w:rPr>
          <w:rFonts w:ascii="PT Astra Serif" w:hAnsi="PT Astra Serif"/>
          <w:sz w:val="24"/>
          <w:szCs w:val="24"/>
        </w:rPr>
        <w:t xml:space="preserve">, то формула платы определяется как сумма стандартизированной тарифной ставки (С1) на покрытие расходов на выполнение организационных мероприятий, связанных с технологическим присоединением </w:t>
      </w:r>
      <w:r w:rsidR="00254A42" w:rsidRPr="00254A42">
        <w:rPr>
          <w:rFonts w:ascii="PT Astra Serif" w:hAnsi="PT Astra Serif"/>
          <w:sz w:val="24"/>
          <w:szCs w:val="24"/>
        </w:rPr>
        <w:t>энергопринимающих устройств потребителей электрической энергии, объектов электросетевого хозяйства, принадлежащих сетевым организациям и иным лицам</w:t>
      </w:r>
      <w:r w:rsidR="00254A42">
        <w:rPr>
          <w:rFonts w:ascii="PT Astra Serif" w:hAnsi="PT Astra Serif"/>
          <w:sz w:val="24"/>
          <w:szCs w:val="24"/>
        </w:rPr>
        <w:t xml:space="preserve">, </w:t>
      </w:r>
      <w:r w:rsidRPr="00207AA9">
        <w:rPr>
          <w:rFonts w:ascii="PT Astra Serif" w:hAnsi="PT Astra Serif"/>
          <w:sz w:val="24"/>
          <w:szCs w:val="24"/>
        </w:rPr>
        <w:t xml:space="preserve">к электрическим сетям сетевых организаций, и произведения стандартизированной тарифной ставки на покрытие расходов сетевой организации на обеспечение средствами коммерческого учета электрической энергии (мощности) и количества точек учета (С8); </w:t>
      </w:r>
    </w:p>
    <w:p w:rsidR="00207AA9" w:rsidRPr="00207AA9" w:rsidRDefault="00207AA9" w:rsidP="00207AA9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207AA9">
        <w:rPr>
          <w:rFonts w:ascii="PT Astra Serif" w:hAnsi="PT Astra Serif"/>
          <w:sz w:val="24"/>
          <w:szCs w:val="24"/>
        </w:rPr>
        <w:t xml:space="preserve">б) если при технологическом присоединении Заявителя согласно техническим условиям предусматривается мероприятие </w:t>
      </w:r>
      <w:r w:rsidR="000A7116">
        <w:rPr>
          <w:rFonts w:ascii="PT Astra Serif" w:hAnsi="PT Astra Serif"/>
          <w:sz w:val="24"/>
          <w:szCs w:val="24"/>
        </w:rPr>
        <w:t>«</w:t>
      </w:r>
      <w:r w:rsidRPr="00207AA9">
        <w:rPr>
          <w:rFonts w:ascii="PT Astra Serif" w:hAnsi="PT Astra Serif"/>
          <w:sz w:val="24"/>
          <w:szCs w:val="24"/>
        </w:rPr>
        <w:t>последней мили</w:t>
      </w:r>
      <w:r w:rsidR="000A7116">
        <w:rPr>
          <w:rFonts w:ascii="PT Astra Serif" w:hAnsi="PT Astra Serif"/>
          <w:sz w:val="24"/>
          <w:szCs w:val="24"/>
        </w:rPr>
        <w:t>»</w:t>
      </w:r>
      <w:r w:rsidRPr="00207AA9">
        <w:rPr>
          <w:rFonts w:ascii="PT Astra Serif" w:hAnsi="PT Astra Serif"/>
          <w:sz w:val="24"/>
          <w:szCs w:val="24"/>
        </w:rPr>
        <w:t xml:space="preserve"> по прокладке воздушных и (или) кабельных линий, то формула платы определяется как сумма стандартизированной тарифной ставки (С1) и произведения стандартизированной тарифной ставки на покрытие расходов сетевой организации на обеспечение средствами коммерческого учета электрической энергии (мощности) и количества точек учета (С8), и произведения стандартизированной тарифной ставки на покрытие расходов сетевой организации на строительство воздушных (С2) и (или) кабельных (С3) линий электропередачи на соответствующем уровне напряжения и суммарной протяженности воздушных и (или) кабельных линий (Li), строительство которых предусмотрено согласно выданным техническим условиям для технологического присоединения Заявителя; </w:t>
      </w:r>
    </w:p>
    <w:p w:rsidR="00207AA9" w:rsidRPr="00207AA9" w:rsidRDefault="00207AA9" w:rsidP="00207AA9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207AA9">
        <w:rPr>
          <w:rFonts w:ascii="PT Astra Serif" w:hAnsi="PT Astra Serif"/>
          <w:sz w:val="24"/>
          <w:szCs w:val="24"/>
        </w:rPr>
        <w:t>в) если при технологическом присоединении Заявителя согласно техническим условиям</w:t>
      </w:r>
      <w:r w:rsidR="000A7116">
        <w:rPr>
          <w:rFonts w:ascii="PT Astra Serif" w:hAnsi="PT Astra Serif"/>
          <w:sz w:val="24"/>
          <w:szCs w:val="24"/>
        </w:rPr>
        <w:t xml:space="preserve"> предусматриваются мероприятия «</w:t>
      </w:r>
      <w:r w:rsidRPr="00207AA9">
        <w:rPr>
          <w:rFonts w:ascii="PT Astra Serif" w:hAnsi="PT Astra Serif"/>
          <w:sz w:val="24"/>
          <w:szCs w:val="24"/>
        </w:rPr>
        <w:t>последней мили</w:t>
      </w:r>
      <w:r w:rsidR="000A7116">
        <w:rPr>
          <w:rFonts w:ascii="PT Astra Serif" w:hAnsi="PT Astra Serif"/>
          <w:sz w:val="24"/>
          <w:szCs w:val="24"/>
        </w:rPr>
        <w:t>»</w:t>
      </w:r>
      <w:r w:rsidRPr="00207AA9">
        <w:rPr>
          <w:rFonts w:ascii="PT Astra Serif" w:hAnsi="PT Astra Serif"/>
          <w:sz w:val="24"/>
          <w:szCs w:val="24"/>
        </w:rPr>
        <w:t xml:space="preserve"> по строительству пунктов </w:t>
      </w:r>
      <w:r w:rsidRPr="00970372">
        <w:rPr>
          <w:rFonts w:ascii="PT Astra Serif" w:hAnsi="PT Astra Serif"/>
          <w:sz w:val="24"/>
          <w:szCs w:val="24"/>
        </w:rPr>
        <w:t>секционирования (реклоузеров, распределительных пунктов, переключательных пунктов), трансформаторных подстанций (ТП),</w:t>
      </w:r>
      <w:r w:rsidR="005C34F2" w:rsidRPr="00970372">
        <w:rPr>
          <w:rFonts w:ascii="PT Astra Serif" w:hAnsi="PT Astra Serif"/>
          <w:sz w:val="24"/>
          <w:szCs w:val="24"/>
        </w:rPr>
        <w:t xml:space="preserve"> за исключением</w:t>
      </w:r>
      <w:r w:rsidRPr="00970372">
        <w:rPr>
          <w:rFonts w:ascii="PT Astra Serif" w:hAnsi="PT Astra Serif"/>
          <w:sz w:val="24"/>
          <w:szCs w:val="24"/>
        </w:rPr>
        <w:t xml:space="preserve"> </w:t>
      </w:r>
      <w:r w:rsidR="005C34F2" w:rsidRPr="00970372">
        <w:rPr>
          <w:rFonts w:ascii="PT Astra Serif" w:hAnsi="PT Astra Serif"/>
          <w:sz w:val="24"/>
          <w:szCs w:val="24"/>
        </w:rPr>
        <w:t xml:space="preserve">распределительных трансформаторных подстанций (РТП) с уровнем напряжения до 35 кВ и на строительство центров питания, подстанций уровнем напряжения 35 кВ и выше (ПС), </w:t>
      </w:r>
      <w:r w:rsidRPr="00970372">
        <w:rPr>
          <w:rFonts w:ascii="PT Astra Serif" w:hAnsi="PT Astra Serif"/>
          <w:sz w:val="24"/>
          <w:szCs w:val="24"/>
        </w:rPr>
        <w:t xml:space="preserve">то формула платы определяется как сумма расходов, определенных в соответствии с подпунктом </w:t>
      </w:r>
      <w:r w:rsidR="005C34F2" w:rsidRPr="00970372">
        <w:rPr>
          <w:rFonts w:ascii="PT Astra Serif" w:hAnsi="PT Astra Serif"/>
          <w:sz w:val="24"/>
          <w:szCs w:val="24"/>
        </w:rPr>
        <w:t>«</w:t>
      </w:r>
      <w:r w:rsidRPr="00970372">
        <w:rPr>
          <w:rFonts w:ascii="PT Astra Serif" w:hAnsi="PT Astra Serif"/>
          <w:sz w:val="24"/>
          <w:szCs w:val="24"/>
        </w:rPr>
        <w:t>б</w:t>
      </w:r>
      <w:r w:rsidR="005C34F2" w:rsidRPr="00970372">
        <w:rPr>
          <w:rFonts w:ascii="PT Astra Serif" w:hAnsi="PT Astra Serif"/>
          <w:sz w:val="24"/>
          <w:szCs w:val="24"/>
        </w:rPr>
        <w:t>»</w:t>
      </w:r>
      <w:r w:rsidRPr="00970372">
        <w:rPr>
          <w:rFonts w:ascii="PT Astra Serif" w:hAnsi="PT Astra Serif"/>
          <w:sz w:val="24"/>
          <w:szCs w:val="24"/>
        </w:rPr>
        <w:t xml:space="preserve"> настоящего Приложения,</w:t>
      </w:r>
      <w:r w:rsidRPr="00207AA9">
        <w:rPr>
          <w:rFonts w:ascii="PT Astra Serif" w:hAnsi="PT Astra Serif"/>
          <w:sz w:val="24"/>
          <w:szCs w:val="24"/>
        </w:rPr>
        <w:t xml:space="preserve"> произведения ставки (С4) и количества пунктов секционирования, произведения ставки (С5) и объема максимальной мощности (Ni), указанного Заявителем в заявке на технологическое присоединение. </w:t>
      </w:r>
    </w:p>
    <w:p w:rsidR="00207AA9" w:rsidRDefault="00207AA9" w:rsidP="00207AA9">
      <w:pPr>
        <w:numPr>
          <w:ilvl w:val="0"/>
          <w:numId w:val="8"/>
        </w:numPr>
        <w:spacing w:before="63" w:line="259" w:lineRule="auto"/>
        <w:ind w:left="0" w:right="159" w:firstLine="567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случае если в заявке </w:t>
      </w:r>
      <w:r w:rsidRPr="00207AA9">
        <w:rPr>
          <w:rFonts w:ascii="PT Astra Serif" w:hAnsi="PT Astra Serif"/>
          <w:sz w:val="24"/>
          <w:szCs w:val="24"/>
        </w:rPr>
        <w:t>на технологическое присоединение заявитель запрашивает вторую или первую категорию надежности электроснабжения, что предполагает технологическое присоединение к двум независимым источникам энергоснабжения, то размер платы за технологическое присоединение определяется как сумма следующих расходов сетевой организации:</w:t>
      </w:r>
    </w:p>
    <w:p w:rsidR="00847F5F" w:rsidRDefault="00207AA9" w:rsidP="00847F5F">
      <w:pPr>
        <w:pStyle w:val="a3"/>
        <w:ind w:firstLine="567"/>
        <w:rPr>
          <w:rFonts w:ascii="PT Astra Serif" w:hAnsi="PT Astra Serif"/>
          <w:sz w:val="24"/>
          <w:szCs w:val="24"/>
        </w:rPr>
      </w:pPr>
      <w:r w:rsidRPr="00207AA9">
        <w:rPr>
          <w:rFonts w:ascii="PT Astra Serif" w:hAnsi="PT Astra Serif"/>
          <w:sz w:val="24"/>
          <w:szCs w:val="24"/>
        </w:rPr>
        <w:lastRenderedPageBreak/>
        <w:t xml:space="preserve">а) </w:t>
      </w:r>
      <w:r>
        <w:rPr>
          <w:rFonts w:ascii="PT Astra Serif" w:hAnsi="PT Astra Serif"/>
          <w:sz w:val="24"/>
          <w:szCs w:val="24"/>
        </w:rPr>
        <w:t xml:space="preserve">расходы по </w:t>
      </w:r>
      <w:r w:rsidR="00847F5F" w:rsidRPr="00847F5F">
        <w:rPr>
          <w:rFonts w:ascii="PT Astra Serif" w:hAnsi="PT Astra Serif"/>
          <w:sz w:val="24"/>
          <w:szCs w:val="24"/>
        </w:rPr>
        <w:t xml:space="preserve">обязательным мероприятиям, указанным в </w:t>
      </w:r>
      <w:r w:rsidR="00847F5F" w:rsidRPr="002C00E6">
        <w:rPr>
          <w:rFonts w:ascii="PT Astra Serif" w:hAnsi="PT Astra Serif"/>
          <w:sz w:val="24"/>
          <w:szCs w:val="24"/>
        </w:rPr>
        <w:t>приложении 3 к</w:t>
      </w:r>
      <w:r w:rsidR="00847F5F" w:rsidRPr="00847F5F">
        <w:rPr>
          <w:rFonts w:ascii="PT Astra Serif" w:hAnsi="PT Astra Serif"/>
          <w:sz w:val="24"/>
          <w:szCs w:val="24"/>
        </w:rPr>
        <w:t xml:space="preserve"> настоящему приказу, определяемые как сумма стандартизированной тарифной ставки (С1) и произведения стандартизированной тарифной ставки на покрытие расходов сетевой организации на обеспечение средствами коммерческого учета электрической энергии (мощности) и количества точек учета (С8); </w:t>
      </w:r>
    </w:p>
    <w:p w:rsidR="00847F5F" w:rsidRPr="00847F5F" w:rsidRDefault="00847F5F" w:rsidP="00847F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847F5F">
        <w:rPr>
          <w:rFonts w:ascii="PT Astra Serif" w:hAnsi="PT Astra Serif"/>
          <w:sz w:val="24"/>
          <w:szCs w:val="24"/>
        </w:rPr>
        <w:t xml:space="preserve">б) расходы на строительство объектов </w:t>
      </w:r>
      <w:r w:rsidR="000A7116">
        <w:rPr>
          <w:rFonts w:ascii="PT Astra Serif" w:hAnsi="PT Astra Serif"/>
          <w:sz w:val="24"/>
          <w:szCs w:val="24"/>
        </w:rPr>
        <w:t>«</w:t>
      </w:r>
      <w:r w:rsidRPr="00847F5F">
        <w:rPr>
          <w:rFonts w:ascii="PT Astra Serif" w:hAnsi="PT Astra Serif"/>
          <w:sz w:val="24"/>
          <w:szCs w:val="24"/>
        </w:rPr>
        <w:t>последней мили</w:t>
      </w:r>
      <w:r w:rsidR="000A7116">
        <w:rPr>
          <w:rFonts w:ascii="PT Astra Serif" w:hAnsi="PT Astra Serif"/>
          <w:sz w:val="24"/>
          <w:szCs w:val="24"/>
        </w:rPr>
        <w:t>»</w:t>
      </w:r>
      <w:r w:rsidRPr="00847F5F">
        <w:rPr>
          <w:rFonts w:ascii="PT Astra Serif" w:hAnsi="PT Astra Serif"/>
          <w:sz w:val="24"/>
          <w:szCs w:val="24"/>
        </w:rPr>
        <w:t xml:space="preserve">, определяемые посредством применения стандартизированных ставок (С2), (С3), (С4), (С5), в зависимости от способа присоединения и уровня запрашиваемого напряжения на основании выданных сетевой организацией технических условий для присоединения к первому независимому источнику энергоснабжения; </w:t>
      </w:r>
    </w:p>
    <w:p w:rsidR="00847F5F" w:rsidRPr="00847F5F" w:rsidRDefault="00847F5F" w:rsidP="00847F5F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sz w:val="24"/>
          <w:szCs w:val="24"/>
        </w:rPr>
        <w:t>в</w:t>
      </w:r>
      <w:r w:rsidRPr="00847F5F">
        <w:rPr>
          <w:rFonts w:ascii="PT Astra Serif" w:hAnsi="PT Astra Serif"/>
          <w:sz w:val="24"/>
          <w:szCs w:val="24"/>
        </w:rPr>
        <w:t>) расходы на строите</w:t>
      </w:r>
      <w:r w:rsidR="000A7116">
        <w:rPr>
          <w:rFonts w:ascii="PT Astra Serif" w:hAnsi="PT Astra Serif"/>
          <w:sz w:val="24"/>
          <w:szCs w:val="24"/>
        </w:rPr>
        <w:t>льство объектов «последней мили»</w:t>
      </w:r>
      <w:r w:rsidRPr="00847F5F">
        <w:rPr>
          <w:rFonts w:ascii="PT Astra Serif" w:hAnsi="PT Astra Serif"/>
          <w:sz w:val="24"/>
          <w:szCs w:val="24"/>
        </w:rPr>
        <w:t xml:space="preserve">, определяемые посредством применения стандартизированных ставок (С2), (С3), (С4), (С5), в зависимости от способа присоединения и уровня запрашиваемого напряжения на основании выданных сетевой организацией технических условий для присоединения ко второму независимому источнику энергоснабжения. </w:t>
      </w:r>
    </w:p>
    <w:p w:rsidR="00847F5F" w:rsidRPr="00847F5F" w:rsidRDefault="00847F5F" w:rsidP="00847F5F">
      <w:pPr>
        <w:ind w:firstLine="567"/>
        <w:rPr>
          <w:sz w:val="24"/>
          <w:szCs w:val="24"/>
        </w:rPr>
      </w:pPr>
    </w:p>
    <w:p w:rsidR="00CA6234" w:rsidRDefault="00CA6234" w:rsidP="00FB0125">
      <w:pPr>
        <w:spacing w:before="63" w:line="259" w:lineRule="auto"/>
        <w:ind w:right="159"/>
        <w:contextualSpacing/>
        <w:rPr>
          <w:rFonts w:ascii="PT Astra Serif" w:hAnsi="PT Astra Serif"/>
          <w:sz w:val="24"/>
          <w:szCs w:val="24"/>
        </w:rPr>
      </w:pPr>
    </w:p>
    <w:p w:rsidR="00E20491" w:rsidRDefault="00E20491" w:rsidP="00CA6234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  <w:sectPr w:rsidR="00E20491" w:rsidSect="00E20491">
          <w:headerReference w:type="first" r:id="rId10"/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CA6234" w:rsidRPr="00207AA9" w:rsidRDefault="00CA6234" w:rsidP="00E20491">
      <w:pPr>
        <w:spacing w:before="63" w:line="259" w:lineRule="auto"/>
        <w:ind w:left="4962" w:right="159" w:firstLine="0"/>
        <w:contextualSpacing/>
        <w:rPr>
          <w:rFonts w:ascii="PT Astra Serif" w:hAnsi="PT Astra Serif"/>
          <w:spacing w:val="-46"/>
          <w:sz w:val="24"/>
          <w:szCs w:val="24"/>
        </w:rPr>
      </w:pPr>
      <w:r w:rsidRPr="00E1446B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>
        <w:rPr>
          <w:rFonts w:ascii="PT Astra Serif" w:hAnsi="PT Astra Serif"/>
          <w:sz w:val="24"/>
          <w:szCs w:val="24"/>
        </w:rPr>
        <w:t>2</w:t>
      </w:r>
      <w:r w:rsidRPr="00E1446B">
        <w:rPr>
          <w:rFonts w:ascii="PT Astra Serif" w:hAnsi="PT Astra Serif"/>
          <w:sz w:val="24"/>
          <w:szCs w:val="24"/>
        </w:rPr>
        <w:t xml:space="preserve"> к приказу</w:t>
      </w:r>
    </w:p>
    <w:p w:rsidR="00CA6234" w:rsidRPr="00E1446B" w:rsidRDefault="00CA6234" w:rsidP="00E2049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1446B">
        <w:rPr>
          <w:rFonts w:ascii="PT Astra Serif" w:hAnsi="PT Astra Serif"/>
          <w:sz w:val="24"/>
          <w:szCs w:val="24"/>
        </w:rPr>
        <w:t>Департамента</w:t>
      </w:r>
      <w:r w:rsidRPr="00E1446B">
        <w:rPr>
          <w:rFonts w:ascii="PT Astra Serif" w:hAnsi="PT Astra Serif"/>
          <w:spacing w:val="-9"/>
          <w:sz w:val="24"/>
          <w:szCs w:val="24"/>
        </w:rPr>
        <w:t xml:space="preserve"> </w:t>
      </w:r>
      <w:r w:rsidRPr="00E1446B">
        <w:rPr>
          <w:rFonts w:ascii="PT Astra Serif" w:hAnsi="PT Astra Serif"/>
          <w:sz w:val="24"/>
          <w:szCs w:val="24"/>
        </w:rPr>
        <w:t>тарифного</w:t>
      </w:r>
      <w:r w:rsidRPr="00E1446B">
        <w:rPr>
          <w:rFonts w:ascii="PT Astra Serif" w:hAnsi="PT Astra Serif"/>
          <w:spacing w:val="-7"/>
          <w:sz w:val="24"/>
          <w:szCs w:val="24"/>
        </w:rPr>
        <w:t xml:space="preserve"> </w:t>
      </w:r>
      <w:r w:rsidRPr="00E1446B">
        <w:rPr>
          <w:rFonts w:ascii="PT Astra Serif" w:hAnsi="PT Astra Serif"/>
          <w:sz w:val="24"/>
          <w:szCs w:val="24"/>
        </w:rPr>
        <w:t>регулирования</w:t>
      </w:r>
    </w:p>
    <w:p w:rsidR="00CA6234" w:rsidRPr="00E1446B" w:rsidRDefault="00CA6234" w:rsidP="00E20491">
      <w:pPr>
        <w:spacing w:before="63" w:line="259" w:lineRule="auto"/>
        <w:ind w:left="4962" w:right="159" w:firstLine="0"/>
        <w:contextualSpacing/>
        <w:rPr>
          <w:rFonts w:ascii="PT Astra Serif" w:hAnsi="PT Astra Serif"/>
          <w:spacing w:val="-45"/>
          <w:sz w:val="24"/>
          <w:szCs w:val="24"/>
        </w:rPr>
      </w:pPr>
      <w:r w:rsidRPr="00E1446B">
        <w:rPr>
          <w:rFonts w:ascii="PT Astra Serif" w:hAnsi="PT Astra Serif"/>
          <w:spacing w:val="-1"/>
          <w:sz w:val="24"/>
          <w:szCs w:val="24"/>
        </w:rPr>
        <w:t xml:space="preserve">Томской </w:t>
      </w:r>
      <w:r w:rsidRPr="00E1446B">
        <w:rPr>
          <w:rFonts w:ascii="PT Astra Serif" w:hAnsi="PT Astra Serif"/>
          <w:sz w:val="24"/>
          <w:szCs w:val="24"/>
        </w:rPr>
        <w:t>области</w:t>
      </w:r>
      <w:r w:rsidRPr="00E1446B">
        <w:rPr>
          <w:rFonts w:ascii="PT Astra Serif" w:hAnsi="PT Astra Serif"/>
          <w:spacing w:val="-45"/>
          <w:sz w:val="24"/>
          <w:szCs w:val="24"/>
        </w:rPr>
        <w:t xml:space="preserve"> </w:t>
      </w:r>
    </w:p>
    <w:p w:rsidR="00CA6234" w:rsidRDefault="00CA6234" w:rsidP="00E2049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1446B">
        <w:rPr>
          <w:rFonts w:ascii="PT Astra Serif" w:hAnsi="PT Astra Serif"/>
          <w:sz w:val="24"/>
          <w:szCs w:val="24"/>
        </w:rPr>
        <w:t>от</w:t>
      </w:r>
      <w:r w:rsidRPr="00E1446B">
        <w:rPr>
          <w:rFonts w:ascii="PT Astra Serif" w:hAnsi="PT Astra Serif"/>
          <w:spacing w:val="-1"/>
          <w:sz w:val="24"/>
          <w:szCs w:val="24"/>
        </w:rPr>
        <w:t xml:space="preserve"> 2</w:t>
      </w:r>
      <w:r w:rsidR="00FE3FA6">
        <w:rPr>
          <w:rFonts w:ascii="PT Astra Serif" w:hAnsi="PT Astra Serif"/>
          <w:spacing w:val="-1"/>
          <w:sz w:val="24"/>
          <w:szCs w:val="24"/>
        </w:rPr>
        <w:t>9</w:t>
      </w:r>
      <w:r w:rsidR="00E20491">
        <w:rPr>
          <w:rFonts w:ascii="PT Astra Serif" w:hAnsi="PT Astra Serif"/>
          <w:sz w:val="24"/>
          <w:szCs w:val="24"/>
        </w:rPr>
        <w:t xml:space="preserve">.11.2022 </w:t>
      </w:r>
      <w:r w:rsidRPr="00E1446B">
        <w:rPr>
          <w:rFonts w:ascii="PT Astra Serif" w:hAnsi="PT Astra Serif"/>
          <w:sz w:val="24"/>
          <w:szCs w:val="24"/>
        </w:rPr>
        <w:t>№ 6-</w:t>
      </w:r>
      <w:r w:rsidR="00E20491">
        <w:rPr>
          <w:rFonts w:ascii="PT Astra Serif" w:hAnsi="PT Astra Serif"/>
          <w:sz w:val="24"/>
          <w:szCs w:val="24"/>
        </w:rPr>
        <w:t>637</w:t>
      </w:r>
    </w:p>
    <w:p w:rsidR="00CA6234" w:rsidRDefault="00CA6234" w:rsidP="00CA6234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CA6234" w:rsidRPr="00CA6234" w:rsidRDefault="00CA6234" w:rsidP="00CA6234">
      <w:pPr>
        <w:ind w:hanging="142"/>
        <w:jc w:val="center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Определение размера платы за технологическое присоединение к электрическим сетям сетевых организаций на территории Томской области в соответствии с пунктом 17</w:t>
      </w:r>
      <w:r w:rsidRPr="00CA6234">
        <w:rPr>
          <w:sz w:val="24"/>
          <w:szCs w:val="24"/>
        </w:rPr>
        <w:t xml:space="preserve"> </w:t>
      </w:r>
      <w:r w:rsidRPr="00CA6234">
        <w:rPr>
          <w:rFonts w:ascii="PT Astra Serif" w:hAnsi="PT Astra Serif"/>
          <w:sz w:val="24"/>
          <w:szCs w:val="24"/>
        </w:rPr>
        <w:t xml:space="preserve">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утвержденных постановлением Правительства </w:t>
      </w:r>
      <w:r w:rsidR="00FE3FA6">
        <w:rPr>
          <w:rFonts w:ascii="PT Astra Serif" w:hAnsi="PT Astra Serif"/>
          <w:sz w:val="24"/>
          <w:szCs w:val="24"/>
        </w:rPr>
        <w:t>Российской Федерации</w:t>
      </w:r>
      <w:r w:rsidRPr="00CA6234">
        <w:rPr>
          <w:rFonts w:ascii="PT Astra Serif" w:hAnsi="PT Astra Serif"/>
          <w:sz w:val="24"/>
          <w:szCs w:val="24"/>
        </w:rPr>
        <w:t xml:space="preserve"> от 27.12.2004 № 861</w:t>
      </w:r>
    </w:p>
    <w:p w:rsidR="00CA6234" w:rsidRPr="00CA6234" w:rsidRDefault="00CA6234" w:rsidP="00CA6234">
      <w:pPr>
        <w:jc w:val="center"/>
        <w:rPr>
          <w:rFonts w:ascii="PT Astra Serif" w:hAnsi="PT Astra Serif"/>
          <w:sz w:val="24"/>
          <w:szCs w:val="24"/>
        </w:rPr>
      </w:pPr>
    </w:p>
    <w:p w:rsidR="00CA6234" w:rsidRPr="00CA6234" w:rsidRDefault="00CA6234" w:rsidP="00CA6234">
      <w:pPr>
        <w:numPr>
          <w:ilvl w:val="0"/>
          <w:numId w:val="9"/>
        </w:numPr>
        <w:tabs>
          <w:tab w:val="left" w:pos="1560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 xml:space="preserve">В случае технологического присоединения объектов, указанных в абзацах четвертом и пятом пункта 17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утвержденных постановлением Правительства </w:t>
      </w:r>
      <w:r w:rsidR="0085510C" w:rsidRPr="0085510C">
        <w:rPr>
          <w:rFonts w:ascii="PT Astra Serif" w:hAnsi="PT Astra Serif"/>
          <w:sz w:val="24"/>
          <w:szCs w:val="24"/>
        </w:rPr>
        <w:t>Российской Федерации</w:t>
      </w:r>
      <w:r w:rsidRPr="00CA6234">
        <w:rPr>
          <w:rFonts w:ascii="PT Astra Serif" w:hAnsi="PT Astra Serif"/>
          <w:sz w:val="24"/>
          <w:szCs w:val="24"/>
        </w:rPr>
        <w:t xml:space="preserve"> от 27.12.2004 № 861 (далее - Правила) и отнесенных к третьей категории надежности (по одному источнику электроснабжения), присоединяемых к объектам электросетевого хозяйства сетевой организации на уровне напряжения 0,4 кВ и ниже, при условии, что расстояние от границ участка заявителя до ближайшего объекта электрической сети необходимого заявителю класса напряжения сетевой организации, в которую подана заявка, составляет не более 300 метров в городах и поселках городского типа и не более 500 метров в сельской местности, плата за технологическое присоединение определяется в размере минимального из следующих значений:</w:t>
      </w:r>
    </w:p>
    <w:p w:rsidR="00CA6234" w:rsidRPr="00CA6234" w:rsidRDefault="00CA6234" w:rsidP="00CA6234">
      <w:pPr>
        <w:tabs>
          <w:tab w:val="left" w:pos="1560"/>
        </w:tabs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- стоимость мероприятий по технологическому присоединению, рассчитанная с применением стандартизированных тарифных ставок, установленных настоящим приказом;</w:t>
      </w:r>
    </w:p>
    <w:p w:rsidR="00CA6234" w:rsidRPr="00CA6234" w:rsidRDefault="00CA6234" w:rsidP="00CA6234">
      <w:pPr>
        <w:tabs>
          <w:tab w:val="left" w:pos="1560"/>
        </w:tabs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 xml:space="preserve">- стоимость мероприятий по технологическому присоединению, рассчитанная с применением льготной ставки за 1 кВт запрашиваемой максимальной мощности в размере </w:t>
      </w:r>
      <w:r w:rsidR="00B82F54">
        <w:rPr>
          <w:rFonts w:ascii="PT Astra Serif" w:hAnsi="PT Astra Serif"/>
          <w:sz w:val="24"/>
          <w:szCs w:val="24"/>
        </w:rPr>
        <w:t>4256</w:t>
      </w:r>
      <w:r w:rsidRPr="00CA6234">
        <w:rPr>
          <w:rFonts w:ascii="PT Astra Serif" w:hAnsi="PT Astra Serif"/>
          <w:sz w:val="24"/>
          <w:szCs w:val="24"/>
        </w:rPr>
        <w:t xml:space="preserve"> рублей (без учета НДС) за 1 кВт. </w:t>
      </w:r>
    </w:p>
    <w:p w:rsidR="00CA6234" w:rsidRPr="00970372" w:rsidRDefault="00CA6234" w:rsidP="00A759F8">
      <w:pPr>
        <w:numPr>
          <w:ilvl w:val="0"/>
          <w:numId w:val="9"/>
        </w:numPr>
        <w:tabs>
          <w:tab w:val="left" w:pos="1560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 xml:space="preserve"> </w:t>
      </w:r>
      <w:r w:rsidRPr="00970372">
        <w:rPr>
          <w:rFonts w:ascii="PT Astra Serif" w:hAnsi="PT Astra Serif"/>
          <w:sz w:val="24"/>
          <w:szCs w:val="24"/>
        </w:rPr>
        <w:t xml:space="preserve">При осуществлении присоединения энергопринимающих устройств максимальной мощностью не более 150 кВт, в том числе одновременного присоединения энергопринимающих устройств максимальной мощностью не более 150 кВт и объекта микрогенерации, в случае подачи заявки </w:t>
      </w:r>
      <w:r w:rsidR="00A759F8" w:rsidRPr="00970372">
        <w:rPr>
          <w:rFonts w:ascii="PT Astra Serif" w:hAnsi="PT Astra Serif"/>
          <w:sz w:val="24"/>
          <w:szCs w:val="24"/>
        </w:rPr>
        <w:t xml:space="preserve">заявителем - юридическим лицом или индивидуальным предпринимателем в целях одновременного присоединения энергопринимающих устройств и объектов микрогенерации </w:t>
      </w:r>
      <w:r w:rsidRPr="00970372">
        <w:rPr>
          <w:rFonts w:ascii="PT Astra Serif" w:hAnsi="PT Astra Serif"/>
          <w:sz w:val="24"/>
          <w:szCs w:val="24"/>
        </w:rPr>
        <w:t>в плату за технологическое присоединение включается инвестиционная составляющая на покрытие расходов на строительство объектов электросетевого хозяйства – от существующих объектов электросетевого хозяйства до присоединяемых энергопринимающих устройств и объектов электроэнергетики.</w:t>
      </w:r>
    </w:p>
    <w:p w:rsidR="00CA6234" w:rsidRPr="00CA6234" w:rsidRDefault="00CA6234" w:rsidP="00CA6234">
      <w:pPr>
        <w:numPr>
          <w:ilvl w:val="0"/>
          <w:numId w:val="9"/>
        </w:numPr>
        <w:tabs>
          <w:tab w:val="left" w:pos="1560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56311">
        <w:rPr>
          <w:rFonts w:ascii="PT Astra Serif" w:hAnsi="PT Astra Serif"/>
          <w:sz w:val="24"/>
          <w:szCs w:val="24"/>
        </w:rPr>
        <w:t>В случае подачи заявки юридическим лицом или индивидуальным предпринимателем в целях технологического присоединения объектов микрогенерации, а также  одновременного технологического присоединения объектов микрогенерации и энергопринимающих устройств максимальной мощностью не более 150</w:t>
      </w:r>
      <w:r w:rsidRPr="00CA6234">
        <w:rPr>
          <w:rFonts w:ascii="PT Astra Serif" w:hAnsi="PT Astra Serif"/>
          <w:sz w:val="24"/>
          <w:szCs w:val="24"/>
        </w:rPr>
        <w:t xml:space="preserve"> кВт (с учетом ранее присоединенных в данной точке присоединения энергопринимающих устройств), присоединяемых по третьей категории надежности к объектам электросетевого хозяйства сетевой организации на уровне напряжения 0,4 кВ и ниже, при условии, что расстояние от </w:t>
      </w:r>
      <w:r w:rsidRPr="00CA6234">
        <w:rPr>
          <w:rFonts w:ascii="PT Astra Serif" w:hAnsi="PT Astra Serif"/>
          <w:sz w:val="24"/>
          <w:szCs w:val="24"/>
        </w:rPr>
        <w:lastRenderedPageBreak/>
        <w:t xml:space="preserve">этих энергопринимающих устройств и (или) объектов микрогенерации до существующих объектов электросетевого хозяйства сетевых организаций составляет не более 200 метров в городах и поселках городского типа и не более 300 метров в сельской местности, в состав платы за технологическое присоединение энергопринимающих устройств не включаются расходы, связанные со строительством объектов электросетевого хозяйства – от существующих объектов электросетевого хозяйства до присоединяемых энергопринимающих устройств и (или) объектов электроэнергетики, а стоимость мероприятий по технологическому присоединению объектов микрогенерации определяется в размере минимального из следующих значений: 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- стоимость мероприятий по технологическому присоединению, рассчитанная с применением стандартизированных тарифных ставок, установленных настоящим приказом;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 xml:space="preserve">- стоимость мероприятий по технологическому присоединению, рассчитанная с применением льготной ставки за 1 кВт запрашиваемой максимальной мощности в размере </w:t>
      </w:r>
      <w:r w:rsidR="00B82F54">
        <w:rPr>
          <w:rFonts w:ascii="PT Astra Serif" w:hAnsi="PT Astra Serif"/>
          <w:sz w:val="24"/>
          <w:szCs w:val="24"/>
        </w:rPr>
        <w:t>4256</w:t>
      </w:r>
      <w:r w:rsidRPr="00CA6234">
        <w:rPr>
          <w:rFonts w:ascii="PT Astra Serif" w:hAnsi="PT Astra Serif"/>
          <w:sz w:val="24"/>
          <w:szCs w:val="24"/>
        </w:rPr>
        <w:t xml:space="preserve"> рублей (без учета НДС) за 1 кВт.</w:t>
      </w:r>
    </w:p>
    <w:p w:rsidR="00CA6234" w:rsidRPr="00CA6234" w:rsidRDefault="00CA6234" w:rsidP="00CA6234">
      <w:pPr>
        <w:numPr>
          <w:ilvl w:val="0"/>
          <w:numId w:val="9"/>
        </w:numPr>
        <w:tabs>
          <w:tab w:val="left" w:pos="1560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 xml:space="preserve">В отношении категорий заявителей, указанных в абзацах одиннадцатом - девятнадцатом пункта 17 Правил, в случае представления заявителем документов, оформленных уполномоченным федеральным органом исполнительной власти (уполномоченным исполнительным органом Томской области, уполномоченным им государственным учреждением, уполномоченным органом местного самоуправления), подтверждающих соответствие заявителя категории, установленной абзацами одиннадцатым – девятнадцатым  пункта 17 Правил, при присоединении энергопринимающих устройств заявителя, владеющего объектами, отнесенными к третьей категории надежности (по одному источнику электроснабжения), при условии, что расстояние от границ участка заявителя до объектов электросетевого хозяйства на уровне напряжения 0,4 кВ и ниже необходимого заявителю класса напряжения сетевой организации, в которую подана заявка, составляет не более 300 метров в городах и поселках городского типа и не более 500 метров в сельской местности, плата за технологическое присоединение объектов микрогенерации, в том числе за одновременное технологическое присоединение энергопринимающих устройств и объектов микрогенерации, и энергопринимающих устройств заявителей –физических лиц, максимальная мощность которых не превышает 15 кВт включительно (с учетом ранее присоединенных в данной точке присоединения энергопринимающих устройств), определяется в размере минимального из следующих значений:        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- стоимость мероприятий по технологическому присоединению, рассчитанная с применением стандартизированных тарифных ставок, установленных настоящим приказом;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 xml:space="preserve">- стоимость мероприятий по технологическому присоединению, рассчитанная с применением льготной ставки за 1 кВт запрашиваемой максимальной мощности в размере </w:t>
      </w:r>
      <w:r w:rsidRPr="00B82F54">
        <w:rPr>
          <w:rFonts w:ascii="PT Astra Serif" w:hAnsi="PT Astra Serif"/>
          <w:sz w:val="24"/>
          <w:szCs w:val="24"/>
        </w:rPr>
        <w:t>1000 рублей (</w:t>
      </w:r>
      <w:r w:rsidR="00925B18" w:rsidRPr="00B82F54">
        <w:rPr>
          <w:rFonts w:ascii="PT Astra Serif" w:hAnsi="PT Astra Serif"/>
          <w:sz w:val="24"/>
          <w:szCs w:val="24"/>
        </w:rPr>
        <w:t>с</w:t>
      </w:r>
      <w:r w:rsidRPr="00B82F54">
        <w:rPr>
          <w:rFonts w:ascii="PT Astra Serif" w:hAnsi="PT Astra Serif"/>
          <w:sz w:val="24"/>
          <w:szCs w:val="24"/>
        </w:rPr>
        <w:t xml:space="preserve"> учет</w:t>
      </w:r>
      <w:r w:rsidR="00925B18" w:rsidRPr="00B82F54">
        <w:rPr>
          <w:rFonts w:ascii="PT Astra Serif" w:hAnsi="PT Astra Serif"/>
          <w:sz w:val="24"/>
          <w:szCs w:val="24"/>
        </w:rPr>
        <w:t>ом</w:t>
      </w:r>
      <w:r w:rsidRPr="00B82F54">
        <w:rPr>
          <w:rFonts w:ascii="PT Astra Serif" w:hAnsi="PT Astra Serif"/>
          <w:sz w:val="24"/>
          <w:szCs w:val="24"/>
        </w:rPr>
        <w:t xml:space="preserve"> НДС) за 1 кВт.</w:t>
      </w:r>
    </w:p>
    <w:p w:rsidR="00CA6234" w:rsidRPr="00CA6234" w:rsidRDefault="00CA6234" w:rsidP="00CA6234">
      <w:pPr>
        <w:numPr>
          <w:ilvl w:val="0"/>
          <w:numId w:val="9"/>
        </w:numPr>
        <w:tabs>
          <w:tab w:val="left" w:pos="1560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В отношении энергопринимающих устройств заявителей, указанных в пункте 12(1) Правил, присоединяемых по третьей категории надежности (по одному источнику электроснабжения) к объектам электросетевого хозяйства сетевой организации на уровне напряжения 0,4 кВ и ниже, при условии, что расстояние от этих энергопринимающих устройств до ближайшего объекта электрической сети необходимого заявителю класса напряжения составляет не более 200 метров в городах и поселках городского типа и не более 300 метров в сельской местности, в состав платы за технологическое присоединение энергопринимающих устройств не включаются расходы, связанные со строительством объектов электросетевого хозяйства – от существующих объектов электросетевого хозяйства до присоединяемых энергопринимающих устройств и (или) объектов электроэнергетики.</w:t>
      </w:r>
    </w:p>
    <w:p w:rsidR="00CA6234" w:rsidRPr="00CA6234" w:rsidRDefault="00CA6234" w:rsidP="00CA6234">
      <w:pPr>
        <w:numPr>
          <w:ilvl w:val="0"/>
          <w:numId w:val="9"/>
        </w:numPr>
        <w:tabs>
          <w:tab w:val="left" w:pos="1560"/>
        </w:tabs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lastRenderedPageBreak/>
        <w:t>Положения о размере платы за технологическое присоединение, указанные в пунктах 3 - 5 настоящего приложения, не могут быть применены в следующих случаях: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- при технологическом присоединении энергопринимающих устройств (объектов микрогенерации), принадлежащих лицам, которым права владения и (или) пользования земельным участком (в том числе при его использовании без предоставления на основании разрешения) и (или) объектом капитального строительства (нежилым помещением в объекте капитального строительства) предоставлены на срок не более одного года;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- при технологическом присоединении энергопринимающих устройств (объектов микрогенерации), расположенных в жилых помещениях многоквартирных домов;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 xml:space="preserve">- при технологическом присоединении в границах территории Томской  области энергопринимающих устройств (объектов микрогенерации), соответствующих критериям, указанным в абзацах первом, четвертом, пятом, двадцатом и двадцать шестом пункта 17 Правил, если лицом, обратившимся с заявкой, ранее уже была подана заявка, которая не была аннулирована в соответствии с Правилами, или заключен договор в целях технологического присоединения энергопринимающих устройств (объектов микрогенерации), соответствующих указанным критериям, расположенных (предполагаемых к расположению в соответствии с поданной заявкой) в границах территории Томской области, при условии, что со дня заключения такого договора не истекло 3 года; </w:t>
      </w:r>
    </w:p>
    <w:p w:rsidR="00CA6234" w:rsidRPr="00CA6234" w:rsidRDefault="00CA6234" w:rsidP="00CA6234">
      <w:pPr>
        <w:tabs>
          <w:tab w:val="left" w:pos="1560"/>
        </w:tabs>
        <w:ind w:firstLine="900"/>
        <w:jc w:val="both"/>
        <w:rPr>
          <w:rFonts w:ascii="PT Astra Serif" w:hAnsi="PT Astra Serif"/>
          <w:sz w:val="24"/>
          <w:szCs w:val="24"/>
        </w:rPr>
      </w:pPr>
      <w:r w:rsidRPr="00CA6234">
        <w:rPr>
          <w:rFonts w:ascii="PT Astra Serif" w:hAnsi="PT Astra Serif"/>
          <w:sz w:val="24"/>
          <w:szCs w:val="24"/>
        </w:rPr>
        <w:t>- при технологическом присоединении энергопринимающих устройств заявителей, указанных в пункте 12(1) Правил, соответствующих критериям, указанным в абзаце двадцать шестом пункта 17 Правил, если они расположены (будут располагаться) в границах того же земельного участка (или в границах того же сервитута либо территории, используемой на основании разрешения без предоставления земельного участка или установления сервитута), на котором расположены (будут располагаться) энергопринимающие устройства, в отношении которых ранее уже была подана заявка, которая не была аннулирована в соответствии с Правилами, или заключен договор, предусматривающий установленные абзацем двадцать шестым пункта 17 Правил особенности расчета платы за технологическое присоединение, при  условии, что со дня заключения так</w:t>
      </w:r>
      <w:r w:rsidR="00925B18">
        <w:rPr>
          <w:rFonts w:ascii="PT Astra Serif" w:hAnsi="PT Astra Serif"/>
          <w:sz w:val="24"/>
          <w:szCs w:val="24"/>
        </w:rPr>
        <w:t>ого договора не истекло 3 года.</w:t>
      </w:r>
    </w:p>
    <w:p w:rsidR="00E70C64" w:rsidRPr="00CA6234" w:rsidRDefault="00E70C64" w:rsidP="003E4A8D">
      <w:pPr>
        <w:jc w:val="right"/>
        <w:rPr>
          <w:rFonts w:ascii="PT Astra Serif" w:hAnsi="PT Astra Serif"/>
          <w:sz w:val="24"/>
          <w:szCs w:val="24"/>
        </w:rPr>
      </w:pPr>
    </w:p>
    <w:p w:rsidR="0063604B" w:rsidRDefault="0063604B" w:rsidP="00FB0125">
      <w:pPr>
        <w:spacing w:before="63" w:line="259" w:lineRule="auto"/>
        <w:ind w:right="159" w:firstLine="0"/>
        <w:contextualSpacing/>
        <w:rPr>
          <w:rFonts w:ascii="PT Astra Serif" w:hAnsi="PT Astra Serif"/>
          <w:sz w:val="24"/>
          <w:szCs w:val="24"/>
        </w:rPr>
      </w:pPr>
    </w:p>
    <w:p w:rsidR="005D12E1" w:rsidRDefault="005D12E1" w:rsidP="0063604B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  <w:sectPr w:rsidR="005D12E1" w:rsidSect="00E20491"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63604B" w:rsidRPr="00E70C64" w:rsidRDefault="0063604B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8C5525">
        <w:rPr>
          <w:rFonts w:ascii="PT Astra Serif" w:hAnsi="PT Astra Serif"/>
          <w:sz w:val="24"/>
          <w:szCs w:val="24"/>
        </w:rPr>
        <w:t>3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к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приказу</w:t>
      </w:r>
    </w:p>
    <w:p w:rsidR="0063604B" w:rsidRPr="00E70C64" w:rsidRDefault="0063604B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Департамента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тарифного</w:t>
      </w:r>
      <w:r w:rsidRPr="008D1E02">
        <w:rPr>
          <w:rFonts w:ascii="PT Astra Serif" w:hAnsi="PT Astra Serif"/>
          <w:sz w:val="24"/>
          <w:szCs w:val="24"/>
        </w:rPr>
        <w:t xml:space="preserve"> р</w:t>
      </w:r>
      <w:r w:rsidRPr="00E70C64">
        <w:rPr>
          <w:rFonts w:ascii="PT Astra Serif" w:hAnsi="PT Astra Serif"/>
          <w:sz w:val="24"/>
          <w:szCs w:val="24"/>
        </w:rPr>
        <w:t>егулирования</w:t>
      </w:r>
    </w:p>
    <w:p w:rsidR="0063604B" w:rsidRPr="00E70C64" w:rsidRDefault="0063604B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Томской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области</w:t>
      </w:r>
    </w:p>
    <w:p w:rsidR="0063604B" w:rsidRDefault="0063604B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8D1E02">
        <w:rPr>
          <w:rFonts w:ascii="PT Astra Serif" w:hAnsi="PT Astra Serif"/>
          <w:sz w:val="24"/>
          <w:szCs w:val="24"/>
        </w:rPr>
        <w:t>от 2</w:t>
      </w:r>
      <w:r w:rsidR="00FE3FA6">
        <w:rPr>
          <w:rFonts w:ascii="PT Astra Serif" w:hAnsi="PT Astra Serif"/>
          <w:sz w:val="24"/>
          <w:szCs w:val="24"/>
        </w:rPr>
        <w:t>9</w:t>
      </w:r>
      <w:r w:rsidR="005D12E1">
        <w:rPr>
          <w:rFonts w:ascii="PT Astra Serif" w:hAnsi="PT Astra Serif"/>
          <w:sz w:val="24"/>
          <w:szCs w:val="24"/>
        </w:rPr>
        <w:t xml:space="preserve">.11.2022 </w:t>
      </w:r>
      <w:r w:rsidRPr="008D1E02">
        <w:rPr>
          <w:rFonts w:ascii="PT Astra Serif" w:hAnsi="PT Astra Serif"/>
          <w:sz w:val="24"/>
          <w:szCs w:val="24"/>
        </w:rPr>
        <w:t>№</w:t>
      </w:r>
      <w:r w:rsidRPr="00E70C6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6-</w:t>
      </w:r>
      <w:r w:rsidR="005D12E1">
        <w:rPr>
          <w:rFonts w:ascii="PT Astra Serif" w:hAnsi="PT Astra Serif"/>
          <w:sz w:val="24"/>
          <w:szCs w:val="24"/>
        </w:rPr>
        <w:t>637</w:t>
      </w:r>
    </w:p>
    <w:p w:rsidR="0063604B" w:rsidRDefault="0063604B" w:rsidP="008D1E02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63604B" w:rsidRDefault="0063604B" w:rsidP="008D1E02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63604B" w:rsidRDefault="008C5525" w:rsidP="008C5525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Стандартизированные тарифные ставки на покрытие расходов на выполнение организационных мероприятий, связанных с технологическим присоединением к электрическим сетям сетевых организаций на территории Томской области</w:t>
      </w:r>
    </w:p>
    <w:p w:rsidR="008C5525" w:rsidRDefault="008C5525" w:rsidP="008C5525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7F6F9B" w:rsidRDefault="007F6F9B" w:rsidP="007F6F9B">
      <w:pPr>
        <w:spacing w:before="63" w:line="259" w:lineRule="auto"/>
        <w:ind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(без учета НДС)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7"/>
        <w:gridCol w:w="3518"/>
      </w:tblGrid>
      <w:tr w:rsidR="007F6F9B" w:rsidTr="005D12E1">
        <w:trPr>
          <w:trHeight w:val="838"/>
          <w:tblHeader/>
        </w:trPr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F9B" w:rsidRPr="00C56311" w:rsidRDefault="007F6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6311">
              <w:rPr>
                <w:rFonts w:ascii="PT Astra Serif" w:hAnsi="PT Astra Serif"/>
                <w:sz w:val="24"/>
                <w:szCs w:val="24"/>
              </w:rPr>
              <w:t>Наименование мероприятий</w:t>
            </w:r>
          </w:p>
          <w:p w:rsidR="007F6F9B" w:rsidRPr="00C56311" w:rsidRDefault="007F6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9B" w:rsidRDefault="007F6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Размер ставки,</w:t>
            </w:r>
          </w:p>
          <w:p w:rsidR="007F6F9B" w:rsidRDefault="007F6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руб. за 1 присоединение</w:t>
            </w:r>
          </w:p>
        </w:tc>
      </w:tr>
      <w:tr w:rsidR="007F6F9B" w:rsidTr="005D12E1">
        <w:trPr>
          <w:trHeight w:val="83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9B" w:rsidRPr="00C56311" w:rsidRDefault="007F6F9B" w:rsidP="001156B7">
            <w:pPr>
              <w:numPr>
                <w:ilvl w:val="0"/>
                <w:numId w:val="10"/>
              </w:numPr>
              <w:ind w:left="-2" w:firstLine="36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156B7">
              <w:rPr>
                <w:rFonts w:ascii="PT Astra Serif" w:hAnsi="PT Astra Serif"/>
                <w:sz w:val="24"/>
                <w:szCs w:val="24"/>
              </w:rPr>
              <w:t xml:space="preserve">Для заявителей – </w:t>
            </w:r>
            <w:r w:rsidR="00585F5A" w:rsidRPr="001156B7">
              <w:rPr>
                <w:rFonts w:ascii="PT Astra Serif" w:hAnsi="PT Astra Serif"/>
                <w:sz w:val="24"/>
                <w:szCs w:val="24"/>
              </w:rPr>
              <w:t xml:space="preserve">указанных в пунктах 12(1), 13(2) - 13(5) и 14 </w:t>
            </w:r>
            <w:r w:rsidR="001156B7" w:rsidRPr="001156B7">
              <w:rPr>
                <w:rFonts w:ascii="PT Astra Serif" w:hAnsi="PT Astra Serif"/>
                <w:sz w:val="24"/>
                <w:szCs w:val="24"/>
              </w:rPr>
              <w:t>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утвержденных постановлением Правительства РФ от 27.12.2004 № 861</w:t>
            </w:r>
            <w:r w:rsidR="001936F5" w:rsidRPr="001156B7">
              <w:rPr>
                <w:rFonts w:ascii="PT Astra Serif" w:hAnsi="PT Astra Serif"/>
                <w:sz w:val="24"/>
                <w:szCs w:val="24"/>
              </w:rPr>
              <w:t>,</w:t>
            </w:r>
            <w:r w:rsidR="00585F5A" w:rsidRPr="001156B7">
              <w:rPr>
                <w:rFonts w:ascii="PT Astra Serif" w:hAnsi="PT Astra Serif"/>
                <w:sz w:val="24"/>
                <w:szCs w:val="24"/>
              </w:rPr>
              <w:t xml:space="preserve"> если технологическое присоединение энергопринимающих устройств таких Заявителей осуществляется на уровне напряжения 0,4 кВ и ниже</w:t>
            </w:r>
            <w:r w:rsidR="001936F5" w:rsidRPr="001156B7">
              <w:rPr>
                <w:rFonts w:ascii="PT Astra Serif" w:hAnsi="PT Astra Serif"/>
                <w:sz w:val="24"/>
                <w:szCs w:val="24"/>
              </w:rPr>
              <w:t xml:space="preserve">. </w:t>
            </w:r>
          </w:p>
        </w:tc>
      </w:tr>
      <w:tr w:rsidR="007F6F9B" w:rsidTr="005D12E1"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9B" w:rsidRDefault="007F6F9B" w:rsidP="007F6F9B">
            <w:pPr>
              <w:numPr>
                <w:ilvl w:val="1"/>
                <w:numId w:val="10"/>
              </w:numPr>
              <w:ind w:left="0"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стандартизированная тарифная ставка на покрытие расходов на выполнение организационных мероприятий, связанных с технологическим присоединением к электрическим сетям (С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>всего, в том числе: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F9B" w:rsidRDefault="002C0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13 388,49</w:t>
            </w:r>
          </w:p>
        </w:tc>
      </w:tr>
      <w:tr w:rsidR="007F6F9B" w:rsidTr="005D12E1"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9B" w:rsidRDefault="007F6F9B" w:rsidP="007F6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1.1.1 стандартизированная тарифная ставка на покрытие расходов, связанных с подготовкой и выдачей сетевой организацией технических условий заявителю (С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>1.1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F9B" w:rsidRPr="002C00E6" w:rsidRDefault="002C00E6" w:rsidP="002C0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3 693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02</w:t>
            </w:r>
          </w:p>
        </w:tc>
      </w:tr>
      <w:tr w:rsidR="007F6F9B" w:rsidTr="005D12E1"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9B" w:rsidRDefault="007F6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1.1.2. стандартизированная тарифная ставка на покрытие расходов, связанных с проверкой сетевой организацией выполнения Заявителем технических условий, (С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>1.2.1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F9B" w:rsidRDefault="002C0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9 695,47</w:t>
            </w:r>
          </w:p>
        </w:tc>
      </w:tr>
      <w:tr w:rsidR="007F6F9B" w:rsidTr="005D12E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9B" w:rsidRDefault="007F6F9B" w:rsidP="007F6F9B">
            <w:pPr>
              <w:numPr>
                <w:ilvl w:val="0"/>
                <w:numId w:val="10"/>
              </w:numPr>
              <w:ind w:left="-2" w:firstLine="362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заявителей, не указанных в пункте 1</w:t>
            </w:r>
          </w:p>
        </w:tc>
      </w:tr>
      <w:tr w:rsidR="007F6F9B" w:rsidTr="005D12E1"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9B" w:rsidRDefault="007F6F9B" w:rsidP="007F6F9B">
            <w:pPr>
              <w:numPr>
                <w:ilvl w:val="1"/>
                <w:numId w:val="10"/>
              </w:numPr>
              <w:ind w:left="0"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стандартизированная тарифная ставка на покрытие расходов на выполнение организационных мероприятий, связанных с технологическим присоединением к электрическим сетям (С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>всего, в том числе: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F9B" w:rsidRDefault="002C0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13 754,30</w:t>
            </w:r>
          </w:p>
        </w:tc>
      </w:tr>
      <w:tr w:rsidR="007F6F9B" w:rsidTr="005D12E1"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F9B" w:rsidRDefault="007F6F9B" w:rsidP="007F6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2.1.1 стандартизированная тарифная ставка на покрытие расходов, связанных с подготовкой и выдачей сетевой организацией технических условий заявителю (С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>1.1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F9B" w:rsidRDefault="002C0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3 693,02</w:t>
            </w:r>
          </w:p>
        </w:tc>
      </w:tr>
      <w:tr w:rsidR="007F6F9B" w:rsidTr="005D12E1"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F9B" w:rsidRDefault="007F6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2.1.2. стандартизированная тарифная ставка на покрытие расходов, связанных с проверкой сетевой организацией выполнения Заявителем технических условий, (С</w:t>
            </w:r>
            <w:r>
              <w:rPr>
                <w:rFonts w:ascii="PT Astra Serif" w:hAnsi="PT Astra Serif"/>
                <w:sz w:val="24"/>
                <w:szCs w:val="24"/>
                <w:vertAlign w:val="subscript"/>
              </w:rPr>
              <w:t>1.2.2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F9B" w:rsidRDefault="002C0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10 061,28</w:t>
            </w:r>
          </w:p>
        </w:tc>
      </w:tr>
    </w:tbl>
    <w:p w:rsidR="008C5525" w:rsidRDefault="008C5525" w:rsidP="008C5525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DB1237" w:rsidRDefault="00DB1237" w:rsidP="008D1E02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946E1F" w:rsidRDefault="00946E1F" w:rsidP="008D1E02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5D12E1" w:rsidRDefault="005D12E1" w:rsidP="008D1E02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  <w:sectPr w:rsidR="005D12E1" w:rsidSect="00E20491"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A5741D" w:rsidRPr="00E70C64" w:rsidRDefault="000C08A3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774534">
        <w:rPr>
          <w:rFonts w:ascii="PT Astra Serif" w:hAnsi="PT Astra Serif"/>
          <w:sz w:val="24"/>
          <w:szCs w:val="24"/>
        </w:rPr>
        <w:t>4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к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приказу</w:t>
      </w:r>
    </w:p>
    <w:p w:rsidR="00A5741D" w:rsidRPr="00E70C64" w:rsidRDefault="000C08A3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Департамента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тарифного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EB5373" w:rsidRPr="008D1E02">
        <w:rPr>
          <w:rFonts w:ascii="PT Astra Serif" w:hAnsi="PT Astra Serif"/>
          <w:sz w:val="24"/>
          <w:szCs w:val="24"/>
        </w:rPr>
        <w:t>р</w:t>
      </w:r>
      <w:r w:rsidRPr="00E70C64">
        <w:rPr>
          <w:rFonts w:ascii="PT Astra Serif" w:hAnsi="PT Astra Serif"/>
          <w:sz w:val="24"/>
          <w:szCs w:val="24"/>
        </w:rPr>
        <w:t>егулирования</w:t>
      </w:r>
    </w:p>
    <w:p w:rsidR="000C08A3" w:rsidRPr="00E70C64" w:rsidRDefault="000C08A3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Томской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области</w:t>
      </w:r>
    </w:p>
    <w:p w:rsidR="000C08A3" w:rsidRDefault="000C08A3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8D1E02">
        <w:rPr>
          <w:rFonts w:ascii="PT Astra Serif" w:hAnsi="PT Astra Serif"/>
          <w:sz w:val="24"/>
          <w:szCs w:val="24"/>
        </w:rPr>
        <w:t xml:space="preserve">от </w:t>
      </w:r>
      <w:r w:rsidR="00EB5373" w:rsidRPr="008D1E02">
        <w:rPr>
          <w:rFonts w:ascii="PT Astra Serif" w:hAnsi="PT Astra Serif"/>
          <w:sz w:val="24"/>
          <w:szCs w:val="24"/>
        </w:rPr>
        <w:t>2</w:t>
      </w:r>
      <w:r w:rsidR="00FE3FA6">
        <w:rPr>
          <w:rFonts w:ascii="PT Astra Serif" w:hAnsi="PT Astra Serif"/>
          <w:sz w:val="24"/>
          <w:szCs w:val="24"/>
        </w:rPr>
        <w:t>9</w:t>
      </w:r>
      <w:r w:rsidRPr="008D1E02">
        <w:rPr>
          <w:rFonts w:ascii="PT Astra Serif" w:hAnsi="PT Astra Serif"/>
          <w:sz w:val="24"/>
          <w:szCs w:val="24"/>
        </w:rPr>
        <w:t>.1</w:t>
      </w:r>
      <w:r w:rsidR="00A5741D" w:rsidRPr="008D1E02">
        <w:rPr>
          <w:rFonts w:ascii="PT Astra Serif" w:hAnsi="PT Astra Serif"/>
          <w:sz w:val="24"/>
          <w:szCs w:val="24"/>
        </w:rPr>
        <w:t>1</w:t>
      </w:r>
      <w:r w:rsidRPr="008D1E02">
        <w:rPr>
          <w:rFonts w:ascii="PT Astra Serif" w:hAnsi="PT Astra Serif"/>
          <w:sz w:val="24"/>
          <w:szCs w:val="24"/>
        </w:rPr>
        <w:t>.202</w:t>
      </w:r>
      <w:r w:rsidR="00981415" w:rsidRPr="008D1E02">
        <w:rPr>
          <w:rFonts w:ascii="PT Astra Serif" w:hAnsi="PT Astra Serif"/>
          <w:sz w:val="24"/>
          <w:szCs w:val="24"/>
        </w:rPr>
        <w:t>2</w:t>
      </w:r>
      <w:r w:rsidR="005D12E1">
        <w:rPr>
          <w:rFonts w:ascii="PT Astra Serif" w:hAnsi="PT Astra Serif"/>
          <w:sz w:val="24"/>
          <w:szCs w:val="24"/>
        </w:rPr>
        <w:t xml:space="preserve"> </w:t>
      </w:r>
      <w:r w:rsidRPr="008D1E02">
        <w:rPr>
          <w:rFonts w:ascii="PT Astra Serif" w:hAnsi="PT Astra Serif"/>
          <w:sz w:val="24"/>
          <w:szCs w:val="24"/>
        </w:rPr>
        <w:t>№</w:t>
      </w:r>
      <w:r w:rsidRPr="00E70C64">
        <w:rPr>
          <w:rFonts w:ascii="PT Astra Serif" w:hAnsi="PT Astra Serif"/>
          <w:sz w:val="24"/>
          <w:szCs w:val="24"/>
        </w:rPr>
        <w:t xml:space="preserve"> </w:t>
      </w:r>
      <w:r w:rsidR="00DF5F03">
        <w:rPr>
          <w:rFonts w:ascii="PT Astra Serif" w:hAnsi="PT Astra Serif"/>
          <w:sz w:val="24"/>
          <w:szCs w:val="24"/>
        </w:rPr>
        <w:t>6-</w:t>
      </w:r>
      <w:r w:rsidR="005D12E1">
        <w:rPr>
          <w:rFonts w:ascii="PT Astra Serif" w:hAnsi="PT Astra Serif"/>
          <w:sz w:val="24"/>
          <w:szCs w:val="24"/>
        </w:rPr>
        <w:t>637</w:t>
      </w:r>
    </w:p>
    <w:p w:rsidR="00605664" w:rsidRDefault="00605664" w:rsidP="008D1E02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605664" w:rsidRDefault="00605664" w:rsidP="00605664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Стандартизированные тарифные ставки на покрытие расходов</w:t>
      </w:r>
      <w:r w:rsidRPr="00605664">
        <w:t xml:space="preserve"> </w:t>
      </w:r>
      <w:r w:rsidRPr="00605664">
        <w:rPr>
          <w:rFonts w:ascii="PT Astra Serif" w:hAnsi="PT Astra Serif"/>
          <w:sz w:val="24"/>
          <w:szCs w:val="24"/>
        </w:rPr>
        <w:t>на строительство воздушных линий электропередачи «последней мили» при технологическом присоединении к электрическим сетям сетевых организаций (С2) на территории Томской области</w:t>
      </w:r>
    </w:p>
    <w:p w:rsidR="00605664" w:rsidRDefault="00B41952" w:rsidP="00B41952">
      <w:pPr>
        <w:spacing w:before="63" w:line="259" w:lineRule="auto"/>
        <w:ind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(без учета НДС)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4780"/>
        <w:gridCol w:w="2020"/>
        <w:gridCol w:w="2022"/>
      </w:tblGrid>
      <w:tr w:rsidR="00F021C8" w:rsidRPr="009D4E1B" w:rsidTr="005D12E1">
        <w:trPr>
          <w:tblHeader/>
        </w:trPr>
        <w:tc>
          <w:tcPr>
            <w:tcW w:w="393" w:type="pct"/>
            <w:vMerge w:val="restar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96" w:type="pct"/>
            <w:vMerge w:val="restar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111" w:type="pct"/>
            <w:gridSpan w:val="2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Стандартизированная тарифная ставка (С2), руб./км</w:t>
            </w:r>
          </w:p>
        </w:tc>
      </w:tr>
      <w:tr w:rsidR="00F021C8" w:rsidRPr="009D4E1B" w:rsidTr="005D12E1">
        <w:trPr>
          <w:tblHeader/>
        </w:trPr>
        <w:tc>
          <w:tcPr>
            <w:tcW w:w="393" w:type="pct"/>
            <w:vMerge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6" w:type="pct"/>
            <w:vMerge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Напряжение 0,4 кВ и ниже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Напряжение 1-20 кВ</w:t>
            </w:r>
          </w:p>
        </w:tc>
      </w:tr>
      <w:tr w:rsidR="00605664" w:rsidRPr="009D4E1B" w:rsidTr="005D12E1">
        <w:tc>
          <w:tcPr>
            <w:tcW w:w="393" w:type="pct"/>
            <w:shd w:val="clear" w:color="auto" w:fill="auto"/>
            <w:vAlign w:val="center"/>
          </w:tcPr>
          <w:p w:rsidR="00605664" w:rsidRPr="009D4E1B" w:rsidRDefault="00605664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96" w:type="pct"/>
            <w:shd w:val="clear" w:color="auto" w:fill="auto"/>
          </w:tcPr>
          <w:p w:rsidR="00605664" w:rsidRPr="009D4E1B" w:rsidRDefault="00605664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Без опор, изолированный, алюминиевый провод, диапазон сечения до 50 квадратных мм включительно, одноцепная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386 349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1 915 743</w:t>
            </w:r>
          </w:p>
        </w:tc>
      </w:tr>
      <w:tr w:rsidR="00605664" w:rsidRPr="009D4E1B" w:rsidTr="005D12E1">
        <w:tc>
          <w:tcPr>
            <w:tcW w:w="393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96" w:type="pct"/>
            <w:shd w:val="clear" w:color="auto" w:fill="auto"/>
          </w:tcPr>
          <w:p w:rsidR="00605664" w:rsidRPr="009D4E1B" w:rsidRDefault="00605664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 xml:space="preserve">Без опор, изолированный, алюминиевый провод, диапазон сечения от 50 до 100 квадратных мм включительно, одноцепная  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441B27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585 592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05664" w:rsidRPr="009D4E1B" w:rsidTr="005D12E1">
        <w:tc>
          <w:tcPr>
            <w:tcW w:w="393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96" w:type="pct"/>
            <w:shd w:val="clear" w:color="auto" w:fill="auto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0137DF">
              <w:rPr>
                <w:rFonts w:ascii="PT Astra Serif" w:hAnsi="PT Astra Serif"/>
                <w:sz w:val="24"/>
                <w:szCs w:val="24"/>
              </w:rPr>
              <w:t>Деревянные опоры, изолированный алюминиевый провод, диапазон сечения до 50 квадратных мм включительно, одноцепная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779 068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05664" w:rsidRPr="009D4E1B" w:rsidTr="005D12E1">
        <w:tc>
          <w:tcPr>
            <w:tcW w:w="393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496" w:type="pct"/>
            <w:shd w:val="clear" w:color="auto" w:fill="auto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0137DF">
              <w:rPr>
                <w:rFonts w:ascii="PT Astra Serif" w:hAnsi="PT Astra Serif"/>
                <w:sz w:val="24"/>
                <w:szCs w:val="24"/>
              </w:rPr>
              <w:t xml:space="preserve">Деревянные опоры, изолированный алюминиевый провод, диапазон сечения от 50 до 100 квадратных мм включительно, одноцепная 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1 509 337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05664" w:rsidRPr="009D4E1B" w:rsidTr="005D12E1">
        <w:tc>
          <w:tcPr>
            <w:tcW w:w="393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496" w:type="pct"/>
            <w:shd w:val="clear" w:color="auto" w:fill="auto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0137DF">
              <w:rPr>
                <w:rFonts w:ascii="PT Astra Serif" w:hAnsi="PT Astra Serif"/>
                <w:sz w:val="24"/>
                <w:szCs w:val="24"/>
              </w:rPr>
              <w:t xml:space="preserve">Опоры железобетонные, изолированный алюминиевый провод, сечение провода до 50 квадратных мм включительно, одноцепная 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1 215 419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2 679 611</w:t>
            </w:r>
          </w:p>
        </w:tc>
      </w:tr>
      <w:tr w:rsidR="00605664" w:rsidRPr="009D4E1B" w:rsidTr="005D12E1">
        <w:tc>
          <w:tcPr>
            <w:tcW w:w="393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496" w:type="pct"/>
            <w:shd w:val="clear" w:color="auto" w:fill="auto"/>
          </w:tcPr>
          <w:p w:rsidR="00605664" w:rsidRPr="009D4E1B" w:rsidRDefault="00C21CC1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C21CC1">
              <w:rPr>
                <w:rFonts w:ascii="PT Astra Serif" w:hAnsi="PT Astra Serif"/>
                <w:sz w:val="24"/>
                <w:szCs w:val="24"/>
              </w:rPr>
              <w:t>Опоры железобетонные, изолированный алюминиевый провод, сечение провода от 50 до 100 квадратных мм включительно, одноцепная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1 200 275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0137DF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2 033 151</w:t>
            </w:r>
          </w:p>
        </w:tc>
      </w:tr>
      <w:tr w:rsidR="00605664" w:rsidRPr="009D4E1B" w:rsidTr="005D12E1">
        <w:tc>
          <w:tcPr>
            <w:tcW w:w="393" w:type="pct"/>
            <w:shd w:val="clear" w:color="auto" w:fill="auto"/>
            <w:vAlign w:val="center"/>
          </w:tcPr>
          <w:p w:rsidR="00605664" w:rsidRPr="009D4E1B" w:rsidRDefault="00C21CC1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496" w:type="pct"/>
            <w:shd w:val="clear" w:color="auto" w:fill="auto"/>
          </w:tcPr>
          <w:p w:rsidR="00605664" w:rsidRPr="009D4E1B" w:rsidRDefault="00C21CC1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C21CC1">
              <w:rPr>
                <w:rFonts w:ascii="PT Astra Serif" w:hAnsi="PT Astra Serif"/>
                <w:sz w:val="24"/>
                <w:szCs w:val="24"/>
              </w:rPr>
              <w:t>Опоры железобетонные, неизолированный сталеалюминиевый провод, сечение провода до 50 квадратных мм включительно, одноцепная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C21CC1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605664" w:rsidRPr="009D4E1B" w:rsidRDefault="00C21CC1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1 237 235</w:t>
            </w:r>
          </w:p>
        </w:tc>
      </w:tr>
      <w:tr w:rsidR="00F021C8" w:rsidRPr="009D4E1B" w:rsidTr="005D12E1">
        <w:tc>
          <w:tcPr>
            <w:tcW w:w="393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496" w:type="pct"/>
            <w:shd w:val="clear" w:color="auto" w:fill="auto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C21CC1">
              <w:rPr>
                <w:rFonts w:ascii="PT Astra Serif" w:hAnsi="PT Astra Serif"/>
                <w:sz w:val="24"/>
                <w:szCs w:val="24"/>
              </w:rPr>
              <w:t>Опоры железобетонные, изолированный сталеалюминиевый провод, сечение провода до 50 квадратных мм включительно, одноцепная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1 051 269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021C8" w:rsidRPr="009D4E1B" w:rsidTr="005D12E1">
        <w:tc>
          <w:tcPr>
            <w:tcW w:w="393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496" w:type="pct"/>
            <w:shd w:val="clear" w:color="auto" w:fill="auto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C21CC1">
              <w:rPr>
                <w:rFonts w:ascii="PT Astra Serif" w:hAnsi="PT Astra Serif"/>
                <w:sz w:val="24"/>
                <w:szCs w:val="24"/>
              </w:rPr>
              <w:t xml:space="preserve">Опоры железобетонные, изолированный </w:t>
            </w:r>
            <w:r w:rsidRPr="00C21CC1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сталеалюминиевый провод, сечение провода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от 50 </w:t>
            </w:r>
            <w:r w:rsidRPr="00C21CC1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C21CC1">
              <w:rPr>
                <w:rFonts w:ascii="PT Astra Serif" w:hAnsi="PT Astra Serif"/>
                <w:sz w:val="24"/>
                <w:szCs w:val="24"/>
              </w:rPr>
              <w:t>0 квадратных мм включительно, одноцепная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2 519 933</w:t>
            </w:r>
          </w:p>
        </w:tc>
      </w:tr>
      <w:tr w:rsidR="00F021C8" w:rsidRPr="009D4E1B" w:rsidTr="005D12E1">
        <w:tc>
          <w:tcPr>
            <w:tcW w:w="393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496" w:type="pct"/>
            <w:shd w:val="clear" w:color="auto" w:fill="auto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021C8">
              <w:rPr>
                <w:rFonts w:ascii="PT Astra Serif" w:hAnsi="PT Astra Serif"/>
                <w:sz w:val="24"/>
                <w:szCs w:val="24"/>
              </w:rPr>
              <w:t>Опоры железобетонные, изолированный алюминиевый провод, сечение провода от 100 до 200 квадратных мм включительно, одноцепная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2 863 076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F021C8" w:rsidRPr="009D4E1B" w:rsidRDefault="00F021C8" w:rsidP="00F021C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605664" w:rsidRPr="00E70C64" w:rsidRDefault="00605664" w:rsidP="00605664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5D12E1" w:rsidRDefault="005D12E1" w:rsidP="00D26679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  <w:sectPr w:rsidR="005D12E1" w:rsidSect="00E20491"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D26679" w:rsidRPr="00E70C64" w:rsidRDefault="00D2667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774534">
        <w:rPr>
          <w:rFonts w:ascii="PT Astra Serif" w:hAnsi="PT Astra Serif"/>
          <w:sz w:val="24"/>
          <w:szCs w:val="24"/>
        </w:rPr>
        <w:t>5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к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приказу</w:t>
      </w:r>
    </w:p>
    <w:p w:rsidR="00D26679" w:rsidRPr="00E70C64" w:rsidRDefault="00D2667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Департамента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тарифного</w:t>
      </w:r>
      <w:r w:rsidRPr="008D1E02">
        <w:rPr>
          <w:rFonts w:ascii="PT Astra Serif" w:hAnsi="PT Astra Serif"/>
          <w:sz w:val="24"/>
          <w:szCs w:val="24"/>
        </w:rPr>
        <w:t xml:space="preserve"> р</w:t>
      </w:r>
      <w:r w:rsidRPr="00E70C64">
        <w:rPr>
          <w:rFonts w:ascii="PT Astra Serif" w:hAnsi="PT Astra Serif"/>
          <w:sz w:val="24"/>
          <w:szCs w:val="24"/>
        </w:rPr>
        <w:t>егулирования</w:t>
      </w:r>
    </w:p>
    <w:p w:rsidR="00D26679" w:rsidRPr="00E70C64" w:rsidRDefault="00D2667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Томской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области</w:t>
      </w:r>
    </w:p>
    <w:p w:rsidR="00D26679" w:rsidRDefault="00D2667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8D1E02">
        <w:rPr>
          <w:rFonts w:ascii="PT Astra Serif" w:hAnsi="PT Astra Serif"/>
          <w:sz w:val="24"/>
          <w:szCs w:val="24"/>
        </w:rPr>
        <w:t>от 2</w:t>
      </w:r>
      <w:r w:rsidR="00FE3FA6">
        <w:rPr>
          <w:rFonts w:ascii="PT Astra Serif" w:hAnsi="PT Astra Serif"/>
          <w:sz w:val="24"/>
          <w:szCs w:val="24"/>
        </w:rPr>
        <w:t>9</w:t>
      </w:r>
      <w:r w:rsidR="005D12E1">
        <w:rPr>
          <w:rFonts w:ascii="PT Astra Serif" w:hAnsi="PT Astra Serif"/>
          <w:sz w:val="24"/>
          <w:szCs w:val="24"/>
        </w:rPr>
        <w:t xml:space="preserve">.11.2022 </w:t>
      </w:r>
      <w:r w:rsidRPr="008D1E02">
        <w:rPr>
          <w:rFonts w:ascii="PT Astra Serif" w:hAnsi="PT Astra Serif"/>
          <w:sz w:val="24"/>
          <w:szCs w:val="24"/>
        </w:rPr>
        <w:t>№</w:t>
      </w:r>
      <w:r w:rsidRPr="00E70C6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6-</w:t>
      </w:r>
      <w:r w:rsidR="005D12E1">
        <w:rPr>
          <w:rFonts w:ascii="PT Astra Serif" w:hAnsi="PT Astra Serif"/>
          <w:sz w:val="24"/>
          <w:szCs w:val="24"/>
        </w:rPr>
        <w:t>637</w:t>
      </w:r>
    </w:p>
    <w:p w:rsidR="000C08A3" w:rsidRDefault="000C08A3" w:rsidP="00D26679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0C0079" w:rsidRDefault="000C0079" w:rsidP="000C0079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Стандартизированные тарифные ставки на покрытие расходов</w:t>
      </w:r>
      <w:r w:rsidRPr="00605664">
        <w:t xml:space="preserve"> </w:t>
      </w:r>
      <w:r w:rsidRPr="00605664">
        <w:rPr>
          <w:rFonts w:ascii="PT Astra Serif" w:hAnsi="PT Astra Serif"/>
          <w:sz w:val="24"/>
          <w:szCs w:val="24"/>
        </w:rPr>
        <w:t xml:space="preserve">на строительство </w:t>
      </w:r>
      <w:r>
        <w:rPr>
          <w:rFonts w:ascii="PT Astra Serif" w:hAnsi="PT Astra Serif"/>
          <w:sz w:val="24"/>
          <w:szCs w:val="24"/>
        </w:rPr>
        <w:t>кабель</w:t>
      </w:r>
      <w:r w:rsidRPr="00605664">
        <w:rPr>
          <w:rFonts w:ascii="PT Astra Serif" w:hAnsi="PT Astra Serif"/>
          <w:sz w:val="24"/>
          <w:szCs w:val="24"/>
        </w:rPr>
        <w:t>ных линий электропередачи «последней мили» при технологическом присоединении к электрическ</w:t>
      </w:r>
      <w:r>
        <w:rPr>
          <w:rFonts w:ascii="PT Astra Serif" w:hAnsi="PT Astra Serif"/>
          <w:sz w:val="24"/>
          <w:szCs w:val="24"/>
        </w:rPr>
        <w:t>им сетям сетевых организаций (С3</w:t>
      </w:r>
      <w:r w:rsidRPr="00605664">
        <w:rPr>
          <w:rFonts w:ascii="PT Astra Serif" w:hAnsi="PT Astra Serif"/>
          <w:sz w:val="24"/>
          <w:szCs w:val="24"/>
        </w:rPr>
        <w:t>) на территории Томской области</w:t>
      </w:r>
    </w:p>
    <w:p w:rsidR="000C0079" w:rsidRDefault="000C0079" w:rsidP="000C0079">
      <w:pPr>
        <w:spacing w:before="63" w:line="259" w:lineRule="auto"/>
        <w:ind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(без учета НДС)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4780"/>
        <w:gridCol w:w="2020"/>
        <w:gridCol w:w="2022"/>
      </w:tblGrid>
      <w:tr w:rsidR="000C0079" w:rsidRPr="009D4E1B" w:rsidTr="005D12E1">
        <w:trPr>
          <w:tblHeader/>
        </w:trPr>
        <w:tc>
          <w:tcPr>
            <w:tcW w:w="393" w:type="pct"/>
            <w:vMerge w:val="restart"/>
            <w:shd w:val="clear" w:color="auto" w:fill="auto"/>
            <w:vAlign w:val="center"/>
          </w:tcPr>
          <w:p w:rsidR="000C0079" w:rsidRPr="009D4E1B" w:rsidRDefault="000C007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96" w:type="pct"/>
            <w:vMerge w:val="restart"/>
            <w:shd w:val="clear" w:color="auto" w:fill="auto"/>
            <w:vAlign w:val="center"/>
          </w:tcPr>
          <w:p w:rsidR="000C0079" w:rsidRPr="009D4E1B" w:rsidRDefault="000C007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111" w:type="pct"/>
            <w:gridSpan w:val="2"/>
            <w:shd w:val="clear" w:color="auto" w:fill="auto"/>
            <w:vAlign w:val="center"/>
          </w:tcPr>
          <w:p w:rsidR="000C0079" w:rsidRPr="009D4E1B" w:rsidRDefault="000C0079" w:rsidP="00BF661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Стандартизированная тарифная ставка (С</w:t>
            </w:r>
            <w:r w:rsidR="00BF6617">
              <w:rPr>
                <w:rFonts w:ascii="PT Astra Serif" w:hAnsi="PT Astra Serif"/>
                <w:sz w:val="24"/>
                <w:szCs w:val="24"/>
              </w:rPr>
              <w:t>3</w:t>
            </w:r>
            <w:r w:rsidRPr="009D4E1B">
              <w:rPr>
                <w:rFonts w:ascii="PT Astra Serif" w:hAnsi="PT Astra Serif"/>
                <w:sz w:val="24"/>
                <w:szCs w:val="24"/>
              </w:rPr>
              <w:t>), руб./км</w:t>
            </w:r>
          </w:p>
        </w:tc>
      </w:tr>
      <w:tr w:rsidR="000C0079" w:rsidRPr="009D4E1B" w:rsidTr="005D12E1">
        <w:trPr>
          <w:tblHeader/>
        </w:trPr>
        <w:tc>
          <w:tcPr>
            <w:tcW w:w="393" w:type="pct"/>
            <w:vMerge/>
            <w:shd w:val="clear" w:color="auto" w:fill="auto"/>
            <w:vAlign w:val="center"/>
          </w:tcPr>
          <w:p w:rsidR="000C0079" w:rsidRPr="009D4E1B" w:rsidRDefault="000C007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6" w:type="pct"/>
            <w:vMerge/>
            <w:shd w:val="clear" w:color="auto" w:fill="auto"/>
            <w:vAlign w:val="center"/>
          </w:tcPr>
          <w:p w:rsidR="000C0079" w:rsidRPr="009D4E1B" w:rsidRDefault="000C007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5" w:type="pct"/>
            <w:shd w:val="clear" w:color="auto" w:fill="auto"/>
            <w:vAlign w:val="center"/>
          </w:tcPr>
          <w:p w:rsidR="000C0079" w:rsidRPr="009D4E1B" w:rsidRDefault="000C007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Напряжение 0,4 кВ и ниже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0C0079" w:rsidRPr="009D4E1B" w:rsidRDefault="000C007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Напряжение 1-20 кВ</w:t>
            </w:r>
          </w:p>
        </w:tc>
      </w:tr>
      <w:tr w:rsidR="000C0079" w:rsidRPr="009D4E1B" w:rsidTr="005D12E1">
        <w:tc>
          <w:tcPr>
            <w:tcW w:w="393" w:type="pct"/>
            <w:shd w:val="clear" w:color="auto" w:fill="auto"/>
            <w:vAlign w:val="center"/>
          </w:tcPr>
          <w:p w:rsidR="000C0079" w:rsidRPr="009D4E1B" w:rsidRDefault="000C007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96" w:type="pct"/>
            <w:shd w:val="clear" w:color="auto" w:fill="auto"/>
          </w:tcPr>
          <w:p w:rsidR="000C0079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резиновой и пластмассовой изоляцией, диапазон сечения до 50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0C0079" w:rsidRPr="009D4E1B" w:rsidRDefault="0012710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1 568 414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0C0079" w:rsidRPr="009D4E1B" w:rsidRDefault="0012710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 xml:space="preserve">В траншеях, многожильные, с резиновой и пластмассовой изоляцией, диапазон сечения до 50 квадратных мм включительно, </w:t>
            </w:r>
            <w:r>
              <w:rPr>
                <w:rFonts w:ascii="PT Astra Serif" w:hAnsi="PT Astra Serif"/>
                <w:sz w:val="24"/>
                <w:szCs w:val="24"/>
              </w:rPr>
              <w:t>два</w:t>
            </w:r>
            <w:r w:rsidRPr="00127107">
              <w:rPr>
                <w:rFonts w:ascii="PT Astra Serif" w:hAnsi="PT Astra Serif"/>
                <w:sz w:val="24"/>
                <w:szCs w:val="24"/>
              </w:rPr>
              <w:t xml:space="preserve"> кабел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2 182 009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резиновой и пластмассовой изоляцией, диапазон сечения от 50 до 100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2 066 210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резиновой и пластмассовой изоляцией, диапазон сечения от 50 до 100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2 246 503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 xml:space="preserve">В траншеях, многожильные, с резиновой и пластмассовой изоляцией, диапазон сечения от 50 до 100 квадратных мм включительно, </w:t>
            </w:r>
            <w:r>
              <w:rPr>
                <w:rFonts w:ascii="PT Astra Serif" w:hAnsi="PT Astra Serif"/>
                <w:sz w:val="24"/>
                <w:szCs w:val="24"/>
              </w:rPr>
              <w:t>четыре</w:t>
            </w:r>
            <w:r w:rsidRPr="00127107">
              <w:rPr>
                <w:rFonts w:ascii="PT Astra Serif" w:hAnsi="PT Astra Serif"/>
                <w:sz w:val="24"/>
                <w:szCs w:val="24"/>
              </w:rPr>
              <w:t xml:space="preserve">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5 283 188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резиновой и пластмассовой изоляцией, диапазон сечения от 100 до 200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2 457 668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 xml:space="preserve">В траншеях, многожильные, с резиновой и пластмассовой изоляцией, диапазон сечения от 100 до 200 квадратных мм включительно, </w:t>
            </w:r>
            <w:r>
              <w:rPr>
                <w:rFonts w:ascii="PT Astra Serif" w:hAnsi="PT Astra Serif"/>
                <w:sz w:val="24"/>
                <w:szCs w:val="24"/>
              </w:rPr>
              <w:t>два</w:t>
            </w:r>
            <w:r w:rsidRPr="00127107">
              <w:rPr>
                <w:rFonts w:ascii="PT Astra Serif" w:hAnsi="PT Astra Serif"/>
                <w:sz w:val="24"/>
                <w:szCs w:val="24"/>
              </w:rPr>
              <w:t xml:space="preserve"> кабел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3 656 024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 xml:space="preserve">В траншеях, многожильные, с резиновой и пластмассовой изоляцией, диапазон сечения от 100 до 200 квадратных мм включительно, </w:t>
            </w:r>
            <w:r>
              <w:rPr>
                <w:rFonts w:ascii="PT Astra Serif" w:hAnsi="PT Astra Serif"/>
                <w:sz w:val="24"/>
                <w:szCs w:val="24"/>
              </w:rPr>
              <w:t>четыре</w:t>
            </w:r>
            <w:r w:rsidRPr="00127107">
              <w:rPr>
                <w:rFonts w:ascii="PT Astra Serif" w:hAnsi="PT Astra Serif"/>
                <w:sz w:val="24"/>
                <w:szCs w:val="24"/>
              </w:rPr>
              <w:t xml:space="preserve"> кабел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4 669 252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 xml:space="preserve">В траншеях, многожильные, с резиновой и </w:t>
            </w:r>
            <w:r w:rsidRPr="00127107">
              <w:rPr>
                <w:rFonts w:ascii="PT Astra Serif" w:hAnsi="PT Astra Serif"/>
                <w:sz w:val="24"/>
                <w:szCs w:val="24"/>
              </w:rPr>
              <w:lastRenderedPageBreak/>
              <w:t>пластмассовой изоляцией, диапазон сечения от 200 до 250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3 093 293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496" w:type="pct"/>
            <w:shd w:val="clear" w:color="auto" w:fill="auto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резиновой и пластмассовой изоляцией, диапазон сечения от 200 до 250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4 041 571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Pr="009D4E1B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7107" w:rsidRPr="009D4E1B" w:rsidTr="005D12E1">
        <w:tc>
          <w:tcPr>
            <w:tcW w:w="393" w:type="pct"/>
            <w:shd w:val="clear" w:color="auto" w:fill="auto"/>
            <w:vAlign w:val="center"/>
          </w:tcPr>
          <w:p w:rsidR="00127107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496" w:type="pct"/>
            <w:shd w:val="clear" w:color="auto" w:fill="auto"/>
          </w:tcPr>
          <w:p w:rsidR="00127107" w:rsidRPr="00127107" w:rsidRDefault="00127107" w:rsidP="0012710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резиновой и пластмассовой изоляцией, диапазон сечения от 200 до 250 квадратных мм включительно, четыре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5 723 596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127107" w:rsidRDefault="00127107" w:rsidP="0012710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496" w:type="pct"/>
            <w:shd w:val="clear" w:color="auto" w:fill="auto"/>
          </w:tcPr>
          <w:p w:rsidR="004B101A" w:rsidRPr="00127107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бумажной изоляцией, диапазон сечения от 50 до 100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2 664 111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496" w:type="pct"/>
            <w:shd w:val="clear" w:color="auto" w:fill="auto"/>
          </w:tcPr>
          <w:p w:rsidR="004B101A" w:rsidRPr="00127107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бумажной изоляцией, диапазон сечения от 50 до 100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2 469 110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2496" w:type="pct"/>
            <w:shd w:val="clear" w:color="auto" w:fill="auto"/>
          </w:tcPr>
          <w:p w:rsidR="004B101A" w:rsidRPr="00127107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27107">
              <w:rPr>
                <w:rFonts w:ascii="PT Astra Serif" w:hAnsi="PT Astra Serif"/>
                <w:sz w:val="24"/>
                <w:szCs w:val="24"/>
              </w:rPr>
              <w:t>В траншеях, многожильные, с бумажной изоляцией, диапазон сечения от 100 до 200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2 813 441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496" w:type="pct"/>
            <w:shd w:val="clear" w:color="auto" w:fill="auto"/>
          </w:tcPr>
          <w:p w:rsidR="004B101A" w:rsidRPr="00127107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>В траншеях, многожильные, с бумажной изоляцией, диапазон сечения от 100 до 200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4 273 568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>В траншеях, многожильные, с бумажной изоляцией, диапазон сечения от 200 до 250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2 390 276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3 194 825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>В траншеях, многожильные, с бумажной изоляцией, диапазон сечения от 200 до 250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4 617 283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резиновой и пластмассовой изоляцией, диапазон сечение до 50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6 341 429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резиновой и пластмассовой изоляцией, диапазон сечения от 50 до 100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6 348 888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20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 xml:space="preserve">Горизонтальное наклонное бурение, многожильные, с резиновой и пластмассовой изоляцией, диапазон сечения от 50 до 100 квадратных мм включительно, </w:t>
            </w:r>
            <w:r>
              <w:rPr>
                <w:rFonts w:ascii="PT Astra Serif" w:hAnsi="PT Astra Serif"/>
                <w:sz w:val="24"/>
                <w:szCs w:val="24"/>
              </w:rPr>
              <w:t>два</w:t>
            </w:r>
            <w:r w:rsidRPr="00907CCD">
              <w:rPr>
                <w:rFonts w:ascii="PT Astra Serif" w:hAnsi="PT Astra Serif"/>
                <w:sz w:val="24"/>
                <w:szCs w:val="24"/>
              </w:rPr>
              <w:t xml:space="preserve"> кабел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11 558 741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резиновой и пластмассовой изоляцией, диапазон сечения от 100 до 200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6 952 607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CCD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резиновой и пластмассовой изоляцией, диапазон сечения от 100 до 200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11 997 376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496" w:type="pct"/>
            <w:shd w:val="clear" w:color="auto" w:fill="auto"/>
          </w:tcPr>
          <w:p w:rsidR="004B101A" w:rsidRPr="00907CCD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 xml:space="preserve">Горизонтальное наклонное бурение, многожильные, с резиновой и пластмассовой изоляцией, диапазон сечения от 100 до 200 квадратных мм включительно, </w:t>
            </w:r>
            <w:r>
              <w:rPr>
                <w:rFonts w:ascii="PT Astra Serif" w:hAnsi="PT Astra Serif"/>
                <w:sz w:val="24"/>
                <w:szCs w:val="24"/>
              </w:rPr>
              <w:t>четыре</w:t>
            </w:r>
            <w:r w:rsidRPr="002A3521">
              <w:rPr>
                <w:rFonts w:ascii="PT Astra Serif" w:hAnsi="PT Astra Serif"/>
                <w:sz w:val="24"/>
                <w:szCs w:val="24"/>
              </w:rPr>
              <w:t xml:space="preserve">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25 810 016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резиновой и пластмассовой изоляцией, диапазон сечения от 200 до 250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6 990 476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резиновой и пластмассовой изоляцией, диапазон сечения от 200 до 250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13 771 263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резиновой и пластмассовой изоляцией, диапазон сечения от 200 до 250 квадратных мм включительно, четыре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26 678 482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бумажной изоляцией, диапазон сечения от 100 до 200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6 963 755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бумажной изоляцией, диапазон сечения от 100 до 200 квадратных мм включительно, два кабеля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12 850 251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>Горизонтальное наклонное бурение, многожильные, с бумажной изоляцией, диапазон сечения от 200 до 250 квадратных мм включительно, один кабель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7 622 050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A3521">
              <w:rPr>
                <w:rFonts w:ascii="PT Astra Serif" w:hAnsi="PT Astra Serif"/>
                <w:sz w:val="24"/>
                <w:szCs w:val="24"/>
              </w:rPr>
              <w:t xml:space="preserve">Горизонтальное наклонное бурение, многожильные, с бумажной изоляцией, диапазон сечения от 200 до 250 квадратных мм включительно, </w:t>
            </w:r>
            <w:r>
              <w:rPr>
                <w:rFonts w:ascii="PT Astra Serif" w:hAnsi="PT Astra Serif"/>
                <w:sz w:val="24"/>
                <w:szCs w:val="24"/>
              </w:rPr>
              <w:t>два</w:t>
            </w:r>
            <w:r w:rsidRPr="002A3521">
              <w:rPr>
                <w:rFonts w:ascii="PT Astra Serif" w:hAnsi="PT Astra Serif"/>
                <w:sz w:val="24"/>
                <w:szCs w:val="24"/>
              </w:rPr>
              <w:t xml:space="preserve"> кабел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10 975 054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496" w:type="pct"/>
            <w:shd w:val="clear" w:color="auto" w:fill="auto"/>
          </w:tcPr>
          <w:p w:rsidR="004B101A" w:rsidRPr="002A3521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45FAE">
              <w:rPr>
                <w:rFonts w:ascii="PT Astra Serif" w:hAnsi="PT Astra Serif"/>
                <w:sz w:val="24"/>
                <w:szCs w:val="24"/>
              </w:rPr>
              <w:t>Прокладка по стене, многожильные, с резиновой и пластмассовой изоляцией, диапазон сечения до 50 квадратных мм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1 569 210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2496" w:type="pct"/>
            <w:shd w:val="clear" w:color="auto" w:fill="auto"/>
          </w:tcPr>
          <w:p w:rsidR="004B101A" w:rsidRPr="00445FAE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45FAE">
              <w:rPr>
                <w:rFonts w:ascii="PT Astra Serif" w:hAnsi="PT Astra Serif"/>
                <w:sz w:val="24"/>
                <w:szCs w:val="24"/>
              </w:rPr>
              <w:t>Прокладка по стене, многожильные, с резиновой и пластмассовой изоляцией, диапазон сечения от 50 до 100 квадратных мм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2 961 056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2496" w:type="pct"/>
            <w:shd w:val="clear" w:color="auto" w:fill="auto"/>
          </w:tcPr>
          <w:p w:rsidR="004B101A" w:rsidRPr="00445FAE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45FAE">
              <w:rPr>
                <w:rFonts w:ascii="PT Astra Serif" w:hAnsi="PT Astra Serif"/>
                <w:sz w:val="24"/>
                <w:szCs w:val="24"/>
              </w:rPr>
              <w:t>Прокладка по стене, многожильные, с резиновой и пластмассовой изоляцией, диапазон сечения от 100 до 200 квадратных мм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6 766 103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B101A" w:rsidRPr="009D4E1B" w:rsidTr="005D12E1">
        <w:tc>
          <w:tcPr>
            <w:tcW w:w="393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2496" w:type="pct"/>
            <w:shd w:val="clear" w:color="auto" w:fill="auto"/>
          </w:tcPr>
          <w:p w:rsidR="004B101A" w:rsidRPr="00445FAE" w:rsidRDefault="004B101A" w:rsidP="004B101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45FAE">
              <w:rPr>
                <w:rFonts w:ascii="PT Astra Serif" w:hAnsi="PT Astra Serif"/>
                <w:sz w:val="24"/>
                <w:szCs w:val="24"/>
              </w:rPr>
              <w:t xml:space="preserve">Прокладка по стене, многожильные, с резиновой и пластмассовой изоляцией, диапазон сечения от 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Pr="00445FAE">
              <w:rPr>
                <w:rFonts w:ascii="PT Astra Serif" w:hAnsi="PT Astra Serif"/>
                <w:sz w:val="24"/>
                <w:szCs w:val="24"/>
              </w:rPr>
              <w:t>00 до 2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445FAE">
              <w:rPr>
                <w:rFonts w:ascii="PT Astra Serif" w:hAnsi="PT Astra Serif"/>
                <w:sz w:val="24"/>
                <w:szCs w:val="24"/>
              </w:rPr>
              <w:t>0 квадратных мм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7 964 856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4B101A" w:rsidRDefault="004B101A" w:rsidP="004B101A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C554E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CA4AAC" w:rsidRDefault="00CA4AAC" w:rsidP="00975C57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CA4AAC" w:rsidRDefault="00CA4AAC" w:rsidP="00FB0125">
      <w:pPr>
        <w:spacing w:before="63" w:line="259" w:lineRule="auto"/>
        <w:ind w:right="159"/>
        <w:contextualSpacing/>
        <w:rPr>
          <w:rFonts w:ascii="PT Astra Serif" w:hAnsi="PT Astra Serif"/>
          <w:sz w:val="24"/>
          <w:szCs w:val="24"/>
        </w:rPr>
      </w:pPr>
    </w:p>
    <w:p w:rsidR="005D12E1" w:rsidRDefault="005D12E1" w:rsidP="00975C57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  <w:sectPr w:rsidR="005D12E1" w:rsidSect="00E20491"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975C57" w:rsidRPr="00E70C64" w:rsidRDefault="00975C57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774534">
        <w:rPr>
          <w:rFonts w:ascii="PT Astra Serif" w:hAnsi="PT Astra Serif"/>
          <w:sz w:val="24"/>
          <w:szCs w:val="24"/>
        </w:rPr>
        <w:t>6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к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приказу</w:t>
      </w:r>
    </w:p>
    <w:p w:rsidR="00975C57" w:rsidRPr="00E70C64" w:rsidRDefault="00975C57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Департамента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тарифного</w:t>
      </w:r>
      <w:r w:rsidRPr="008D1E02">
        <w:rPr>
          <w:rFonts w:ascii="PT Astra Serif" w:hAnsi="PT Astra Serif"/>
          <w:sz w:val="24"/>
          <w:szCs w:val="24"/>
        </w:rPr>
        <w:t xml:space="preserve"> р</w:t>
      </w:r>
      <w:r w:rsidRPr="00E70C64">
        <w:rPr>
          <w:rFonts w:ascii="PT Astra Serif" w:hAnsi="PT Astra Serif"/>
          <w:sz w:val="24"/>
          <w:szCs w:val="24"/>
        </w:rPr>
        <w:t>егулирования</w:t>
      </w:r>
    </w:p>
    <w:p w:rsidR="00975C57" w:rsidRPr="00E70C64" w:rsidRDefault="00975C57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Томской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области</w:t>
      </w:r>
    </w:p>
    <w:p w:rsidR="00975C57" w:rsidRDefault="00FE3FA6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29</w:t>
      </w:r>
      <w:r w:rsidR="005D12E1">
        <w:rPr>
          <w:rFonts w:ascii="PT Astra Serif" w:hAnsi="PT Astra Serif"/>
          <w:sz w:val="24"/>
          <w:szCs w:val="24"/>
        </w:rPr>
        <w:t xml:space="preserve">.11.2022 </w:t>
      </w:r>
      <w:r w:rsidR="00975C57" w:rsidRPr="008D1E02">
        <w:rPr>
          <w:rFonts w:ascii="PT Astra Serif" w:hAnsi="PT Astra Serif"/>
          <w:sz w:val="24"/>
          <w:szCs w:val="24"/>
        </w:rPr>
        <w:t>№</w:t>
      </w:r>
      <w:r w:rsidR="00975C57" w:rsidRPr="00E70C64">
        <w:rPr>
          <w:rFonts w:ascii="PT Astra Serif" w:hAnsi="PT Astra Serif"/>
          <w:sz w:val="24"/>
          <w:szCs w:val="24"/>
        </w:rPr>
        <w:t xml:space="preserve"> </w:t>
      </w:r>
      <w:r w:rsidR="00975C57">
        <w:rPr>
          <w:rFonts w:ascii="PT Astra Serif" w:hAnsi="PT Astra Serif"/>
          <w:sz w:val="24"/>
          <w:szCs w:val="24"/>
        </w:rPr>
        <w:t>6-</w:t>
      </w:r>
      <w:r w:rsidR="005D12E1">
        <w:rPr>
          <w:rFonts w:ascii="PT Astra Serif" w:hAnsi="PT Astra Serif"/>
          <w:sz w:val="24"/>
          <w:szCs w:val="24"/>
        </w:rPr>
        <w:t>637</w:t>
      </w:r>
    </w:p>
    <w:p w:rsidR="00975C57" w:rsidRDefault="00975C57" w:rsidP="00975C57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975C57" w:rsidRDefault="00975C57" w:rsidP="00975C57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BF6617" w:rsidRDefault="00975C57" w:rsidP="00975C57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Стандартизированные тарифные </w:t>
      </w:r>
      <w:r w:rsidR="00BF6617">
        <w:rPr>
          <w:rFonts w:ascii="PT Astra Serif" w:hAnsi="PT Astra Serif"/>
          <w:sz w:val="24"/>
          <w:szCs w:val="24"/>
        </w:rPr>
        <w:t>ставки на</w:t>
      </w:r>
      <w:r>
        <w:rPr>
          <w:rFonts w:ascii="PT Astra Serif" w:hAnsi="PT Astra Serif"/>
          <w:sz w:val="24"/>
          <w:szCs w:val="24"/>
        </w:rPr>
        <w:t xml:space="preserve"> покрытие расходов на строительство пунктов секционирования</w:t>
      </w:r>
      <w:r w:rsidR="00BF6617">
        <w:rPr>
          <w:rFonts w:ascii="PT Astra Serif" w:hAnsi="PT Astra Serif"/>
          <w:sz w:val="24"/>
          <w:szCs w:val="24"/>
        </w:rPr>
        <w:t xml:space="preserve"> «последней мили» при технологическом присоединении к электрическим сетям сетевых организаций (С4) на территории Томской области</w:t>
      </w:r>
    </w:p>
    <w:p w:rsidR="00BF6617" w:rsidRDefault="00BF6617" w:rsidP="00975C57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BF6617" w:rsidRDefault="00BF6617" w:rsidP="00BF6617">
      <w:pPr>
        <w:spacing w:before="63" w:line="259" w:lineRule="auto"/>
        <w:ind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(без учета НДС)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4780"/>
        <w:gridCol w:w="2020"/>
        <w:gridCol w:w="2022"/>
      </w:tblGrid>
      <w:tr w:rsidR="00BF6617" w:rsidRPr="00314E37" w:rsidTr="005D12E1">
        <w:trPr>
          <w:tblHeader/>
        </w:trPr>
        <w:tc>
          <w:tcPr>
            <w:tcW w:w="393" w:type="pct"/>
            <w:vMerge w:val="restar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96" w:type="pct"/>
            <w:vMerge w:val="restar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111" w:type="pct"/>
            <w:gridSpan w:val="2"/>
            <w:shd w:val="clear" w:color="auto" w:fill="auto"/>
            <w:vAlign w:val="center"/>
          </w:tcPr>
          <w:p w:rsidR="00BF6617" w:rsidRPr="00314E37" w:rsidRDefault="00BF6617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Стандартизированная тарифная ставка (С4), руб./</w:t>
            </w:r>
            <w:r w:rsidR="001F51A3" w:rsidRPr="00314E37"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</w:tr>
      <w:tr w:rsidR="00BF6617" w:rsidRPr="00314E37" w:rsidTr="005D12E1">
        <w:trPr>
          <w:tblHeader/>
        </w:trPr>
        <w:tc>
          <w:tcPr>
            <w:tcW w:w="393" w:type="pct"/>
            <w:vMerge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6" w:type="pct"/>
            <w:vMerge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Напряжение 0,4 кВ и ниже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Напряжение 1-20 кВ</w:t>
            </w:r>
          </w:p>
        </w:tc>
      </w:tr>
      <w:tr w:rsidR="00BF6617" w:rsidRPr="00314E37" w:rsidTr="005D12E1">
        <w:tc>
          <w:tcPr>
            <w:tcW w:w="393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96" w:type="pct"/>
            <w:shd w:val="clear" w:color="auto" w:fill="auto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пункта секционирования, реклоузеры, номинальный ток от 500 до 1000 А, количество ячеек до 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1 731 507</w:t>
            </w:r>
          </w:p>
        </w:tc>
      </w:tr>
      <w:tr w:rsidR="00BF6617" w:rsidRPr="00314E37" w:rsidTr="005D12E1">
        <w:tc>
          <w:tcPr>
            <w:tcW w:w="393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96" w:type="pct"/>
            <w:shd w:val="clear" w:color="auto" w:fill="auto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пункта секционирования, переключательные пункты, номинальный ток до 100 А, количество ячеек до 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58 510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BF6617" w:rsidRPr="00314E37" w:rsidTr="005D12E1">
        <w:tc>
          <w:tcPr>
            <w:tcW w:w="393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96" w:type="pct"/>
            <w:shd w:val="clear" w:color="auto" w:fill="auto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пункта секционирования, переключательные пункты, номинальный ток от 100 до 250 А, количество ячеек до 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91 579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14E37" w:rsidRPr="00314E37" w:rsidTr="005D12E1">
        <w:tc>
          <w:tcPr>
            <w:tcW w:w="393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496" w:type="pct"/>
            <w:shd w:val="clear" w:color="auto" w:fill="auto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пунктов секционирования, комплектные распределительные устройства наружной установки (КРН, КРУН) Номинальный ток от 200 до 500 А</w:t>
            </w:r>
            <w:r w:rsidR="00335910" w:rsidRPr="00314E37">
              <w:rPr>
                <w:rFonts w:ascii="PT Astra Serif" w:hAnsi="PT Astra Serif"/>
                <w:sz w:val="24"/>
                <w:szCs w:val="24"/>
              </w:rPr>
              <w:t>, количество ячеек до 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BF6617" w:rsidRPr="00314E37" w:rsidRDefault="00BF6617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1 397 977</w:t>
            </w:r>
          </w:p>
        </w:tc>
      </w:tr>
      <w:tr w:rsidR="00314E37" w:rsidRPr="00314E37" w:rsidTr="005D12E1">
        <w:tc>
          <w:tcPr>
            <w:tcW w:w="393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496" w:type="pct"/>
            <w:shd w:val="clear" w:color="auto" w:fill="auto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пунктов секционирования, комплектные распределительные устройства наружной установки (КРН, КРУН) Номинальный ток от 500 до 1000 А, количество ячеек до 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1 964 518</w:t>
            </w:r>
          </w:p>
        </w:tc>
      </w:tr>
      <w:tr w:rsidR="00314E37" w:rsidRPr="00314E37" w:rsidTr="005D12E1">
        <w:tc>
          <w:tcPr>
            <w:tcW w:w="393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496" w:type="pct"/>
            <w:shd w:val="clear" w:color="auto" w:fill="auto"/>
          </w:tcPr>
          <w:p w:rsidR="00314E37" w:rsidRPr="00314E37" w:rsidRDefault="00314E37" w:rsidP="00633D3F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 xml:space="preserve">Строительство пунктов секционирования, Линейные разъединители, Номинальный ток </w:t>
            </w:r>
            <w:r w:rsidR="00633D3F">
              <w:rPr>
                <w:rFonts w:ascii="PT Astra Serif" w:hAnsi="PT Astra Serif"/>
                <w:sz w:val="24"/>
                <w:szCs w:val="24"/>
              </w:rPr>
              <w:t>от 250 до 500</w:t>
            </w:r>
            <w:r w:rsidRPr="00314E37">
              <w:rPr>
                <w:rFonts w:ascii="PT Astra Serif" w:hAnsi="PT Astra Serif"/>
                <w:sz w:val="24"/>
                <w:szCs w:val="24"/>
              </w:rPr>
              <w:t xml:space="preserve"> А, количество ячеек до 5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191 297</w:t>
            </w:r>
          </w:p>
        </w:tc>
      </w:tr>
      <w:tr w:rsidR="00314E37" w:rsidRPr="00314E37" w:rsidTr="005D12E1">
        <w:tc>
          <w:tcPr>
            <w:tcW w:w="393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496" w:type="pct"/>
            <w:shd w:val="clear" w:color="auto" w:fill="auto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 xml:space="preserve">Строительство пунктов секционирования, распределительные пункты (РП), за исключением комплектных распределительных устройств наружной установки (КРН, КРУН), Номинальный </w:t>
            </w:r>
            <w:r w:rsidRPr="00314E37">
              <w:rPr>
                <w:rFonts w:ascii="PT Astra Serif" w:hAnsi="PT Astra Serif"/>
                <w:sz w:val="24"/>
                <w:szCs w:val="24"/>
              </w:rPr>
              <w:lastRenderedPageBreak/>
              <w:t>ток от 500 до 1000 А, Количество ячеек в распределительном или переключательном пункте до 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2 425 509</w:t>
            </w:r>
          </w:p>
        </w:tc>
      </w:tr>
      <w:tr w:rsidR="00314E37" w:rsidRPr="00314E37" w:rsidTr="005D12E1">
        <w:tc>
          <w:tcPr>
            <w:tcW w:w="393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496" w:type="pct"/>
            <w:shd w:val="clear" w:color="auto" w:fill="auto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пунктов секционирования, распределительные пункты (РП), за исключением комплектных распределительных устройств наружной установки (КРН, КРУН), Номинальный ток свыше 1000 А, Количество ячеек в распределительном или переключательном пункте до 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2 379 370</w:t>
            </w:r>
          </w:p>
        </w:tc>
      </w:tr>
      <w:tr w:rsidR="00314E37" w:rsidRPr="00314E37" w:rsidTr="005D12E1">
        <w:tc>
          <w:tcPr>
            <w:tcW w:w="393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496" w:type="pct"/>
            <w:shd w:val="clear" w:color="auto" w:fill="auto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пунктов секционирования, распределительные пункты (РП), за исключением комплектных распределительных устройств наружной установки (КРН, КРУН), Номинальный ток свыше 1000 А, Количество ячеек в распределительном или переключательном пункте от 10 до 15 ячеек включительно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24 162 362</w:t>
            </w:r>
          </w:p>
        </w:tc>
      </w:tr>
      <w:tr w:rsidR="00314E37" w:rsidRPr="00314E37" w:rsidTr="005D12E1">
        <w:tc>
          <w:tcPr>
            <w:tcW w:w="393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496" w:type="pct"/>
            <w:shd w:val="clear" w:color="auto" w:fill="auto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Строительство пунктов секционирования, распределительные пункты (РП), за исключением комплектных распределительных устройств наружной установки (КРН, КРУН), Номинальный ток свыше 1000 А, Количество ячеек в распределительном или переключательном пункте свыше 15 ячеек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314E37" w:rsidRPr="00314E37" w:rsidRDefault="00314E37" w:rsidP="00314E37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4E37">
              <w:rPr>
                <w:rFonts w:ascii="PT Astra Serif" w:hAnsi="PT Astra Serif"/>
                <w:sz w:val="24"/>
                <w:szCs w:val="24"/>
              </w:rPr>
              <w:t>45 788 377</w:t>
            </w:r>
          </w:p>
        </w:tc>
      </w:tr>
    </w:tbl>
    <w:p w:rsidR="00BF6617" w:rsidRDefault="00BF6617" w:rsidP="00975C57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314E37" w:rsidRDefault="00314E37" w:rsidP="001F51A3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314E37" w:rsidRDefault="00314E37" w:rsidP="00FB0125">
      <w:pPr>
        <w:spacing w:before="63" w:line="259" w:lineRule="auto"/>
        <w:ind w:right="159" w:firstLine="0"/>
        <w:contextualSpacing/>
        <w:rPr>
          <w:rFonts w:ascii="PT Astra Serif" w:hAnsi="PT Astra Serif"/>
          <w:sz w:val="24"/>
          <w:szCs w:val="24"/>
        </w:rPr>
      </w:pPr>
    </w:p>
    <w:p w:rsidR="005D12E1" w:rsidRDefault="005D12E1" w:rsidP="001F51A3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  <w:sectPr w:rsidR="005D12E1" w:rsidSect="00E20491"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1F51A3" w:rsidRPr="00E70C64" w:rsidRDefault="001F51A3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774534">
        <w:rPr>
          <w:rFonts w:ascii="PT Astra Serif" w:hAnsi="PT Astra Serif"/>
          <w:sz w:val="24"/>
          <w:szCs w:val="24"/>
        </w:rPr>
        <w:t>7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к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приказу</w:t>
      </w:r>
    </w:p>
    <w:p w:rsidR="001F51A3" w:rsidRPr="00E70C64" w:rsidRDefault="001F51A3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Департамента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тарифного</w:t>
      </w:r>
      <w:r w:rsidRPr="008D1E02">
        <w:rPr>
          <w:rFonts w:ascii="PT Astra Serif" w:hAnsi="PT Astra Serif"/>
          <w:sz w:val="24"/>
          <w:szCs w:val="24"/>
        </w:rPr>
        <w:t xml:space="preserve"> р</w:t>
      </w:r>
      <w:r w:rsidRPr="00E70C64">
        <w:rPr>
          <w:rFonts w:ascii="PT Astra Serif" w:hAnsi="PT Astra Serif"/>
          <w:sz w:val="24"/>
          <w:szCs w:val="24"/>
        </w:rPr>
        <w:t>егулирования</w:t>
      </w:r>
    </w:p>
    <w:p w:rsidR="001F51A3" w:rsidRPr="00E70C64" w:rsidRDefault="001F51A3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Томской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области</w:t>
      </w:r>
    </w:p>
    <w:p w:rsidR="001F51A3" w:rsidRDefault="00FE3FA6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29</w:t>
      </w:r>
      <w:r w:rsidR="005D12E1">
        <w:rPr>
          <w:rFonts w:ascii="PT Astra Serif" w:hAnsi="PT Astra Serif"/>
          <w:sz w:val="24"/>
          <w:szCs w:val="24"/>
        </w:rPr>
        <w:t xml:space="preserve">.11.2022 </w:t>
      </w:r>
      <w:r w:rsidR="001F51A3" w:rsidRPr="008D1E02">
        <w:rPr>
          <w:rFonts w:ascii="PT Astra Serif" w:hAnsi="PT Astra Serif"/>
          <w:sz w:val="24"/>
          <w:szCs w:val="24"/>
        </w:rPr>
        <w:t>№</w:t>
      </w:r>
      <w:r w:rsidR="001F51A3" w:rsidRPr="00E70C64">
        <w:rPr>
          <w:rFonts w:ascii="PT Astra Serif" w:hAnsi="PT Astra Serif"/>
          <w:sz w:val="24"/>
          <w:szCs w:val="24"/>
        </w:rPr>
        <w:t xml:space="preserve"> </w:t>
      </w:r>
      <w:r w:rsidR="001F51A3">
        <w:rPr>
          <w:rFonts w:ascii="PT Astra Serif" w:hAnsi="PT Astra Serif"/>
          <w:sz w:val="24"/>
          <w:szCs w:val="24"/>
        </w:rPr>
        <w:t>6-</w:t>
      </w:r>
      <w:r w:rsidR="005D12E1">
        <w:rPr>
          <w:rFonts w:ascii="PT Astra Serif" w:hAnsi="PT Astra Serif"/>
          <w:sz w:val="24"/>
          <w:szCs w:val="24"/>
        </w:rPr>
        <w:t>637</w:t>
      </w:r>
    </w:p>
    <w:p w:rsidR="001F51A3" w:rsidRDefault="001F51A3" w:rsidP="001F51A3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1F51A3" w:rsidRDefault="001F51A3" w:rsidP="001F51A3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1F51A3" w:rsidRDefault="001F51A3" w:rsidP="001F51A3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Стандартизированные тарифные ставки на покрытие расходов на строительство </w:t>
      </w:r>
      <w:r w:rsidR="002F58B5">
        <w:rPr>
          <w:rFonts w:ascii="PT Astra Serif" w:hAnsi="PT Astra Serif"/>
          <w:sz w:val="24"/>
          <w:szCs w:val="24"/>
        </w:rPr>
        <w:t xml:space="preserve">комплектных трансформаторных подстанций </w:t>
      </w:r>
      <w:r>
        <w:rPr>
          <w:rFonts w:ascii="PT Astra Serif" w:hAnsi="PT Astra Serif"/>
          <w:sz w:val="24"/>
          <w:szCs w:val="24"/>
        </w:rPr>
        <w:t>«последней мили» при технологическом присоединении к электрическим сетям сетевых организаций (С5) на территории Томской области</w:t>
      </w:r>
    </w:p>
    <w:p w:rsidR="001F51A3" w:rsidRDefault="001F51A3" w:rsidP="001F51A3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1F51A3" w:rsidRDefault="001F51A3" w:rsidP="001F51A3">
      <w:pPr>
        <w:spacing w:before="63" w:line="259" w:lineRule="auto"/>
        <w:ind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(без учета НДС)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"/>
        <w:gridCol w:w="5787"/>
        <w:gridCol w:w="3018"/>
      </w:tblGrid>
      <w:tr w:rsidR="001F51A3" w:rsidRPr="009D4E1B" w:rsidTr="005D12E1">
        <w:trPr>
          <w:tblHeader/>
        </w:trPr>
        <w:tc>
          <w:tcPr>
            <w:tcW w:w="402" w:type="pct"/>
            <w:vMerge w:val="restar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022" w:type="pct"/>
            <w:vMerge w:val="restar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Стандартизированная тарифная ставка (С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9D4E1B">
              <w:rPr>
                <w:rFonts w:ascii="PT Astra Serif" w:hAnsi="PT Astra Serif"/>
                <w:sz w:val="24"/>
                <w:szCs w:val="24"/>
              </w:rPr>
              <w:t>), руб./к</w:t>
            </w:r>
            <w:r>
              <w:rPr>
                <w:rFonts w:ascii="PT Astra Serif" w:hAnsi="PT Astra Serif"/>
                <w:sz w:val="24"/>
                <w:szCs w:val="24"/>
              </w:rPr>
              <w:t>Вт</w:t>
            </w:r>
          </w:p>
        </w:tc>
      </w:tr>
      <w:tr w:rsidR="001F51A3" w:rsidRPr="009D4E1B" w:rsidTr="005D12E1">
        <w:trPr>
          <w:tblHeader/>
        </w:trPr>
        <w:tc>
          <w:tcPr>
            <w:tcW w:w="402" w:type="pct"/>
            <w:vMerge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22" w:type="pct"/>
            <w:vMerge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Напряжение 1-20 кВ</w:t>
            </w:r>
          </w:p>
        </w:tc>
      </w:tr>
      <w:tr w:rsidR="001F51A3" w:rsidRPr="009D4E1B" w:rsidTr="005D12E1">
        <w:tc>
          <w:tcPr>
            <w:tcW w:w="402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022" w:type="pct"/>
            <w:shd w:val="clear" w:color="auto" w:fill="auto"/>
          </w:tcPr>
          <w:p w:rsidR="001F51A3" w:rsidRPr="009D4E1B" w:rsidRDefault="00711EB7" w:rsidP="001F51A3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711EB7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 10/0,4 кВ. Столбового/мачтового типа, Однотрансформаторные, Трансформаторная мощность до 25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9D4E1B" w:rsidRDefault="00711EB7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15 650</w:t>
            </w:r>
          </w:p>
        </w:tc>
      </w:tr>
      <w:tr w:rsidR="001F51A3" w:rsidRPr="009D4E1B" w:rsidTr="005D12E1">
        <w:tc>
          <w:tcPr>
            <w:tcW w:w="402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022" w:type="pct"/>
            <w:shd w:val="clear" w:color="auto" w:fill="auto"/>
          </w:tcPr>
          <w:p w:rsidR="001F51A3" w:rsidRPr="009D4E1B" w:rsidRDefault="00711EB7" w:rsidP="001F51A3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711EB7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 10/0,4 кВ. Столбового/мачтового типа, Однотрансформаторные, Трансформаторная мощность от 25 до 100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9D4E1B" w:rsidRDefault="00435BB0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9 036</w:t>
            </w:r>
          </w:p>
        </w:tc>
      </w:tr>
      <w:tr w:rsidR="001F51A3" w:rsidRPr="009D4E1B" w:rsidTr="005D12E1">
        <w:tc>
          <w:tcPr>
            <w:tcW w:w="402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022" w:type="pct"/>
            <w:shd w:val="clear" w:color="auto" w:fill="auto"/>
          </w:tcPr>
          <w:p w:rsidR="001F51A3" w:rsidRPr="009D4E1B" w:rsidRDefault="00435BB0" w:rsidP="002F58B5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35BB0">
              <w:rPr>
                <w:rFonts w:ascii="PT Astra Serif" w:hAnsi="PT Astra Serif"/>
                <w:sz w:val="24"/>
                <w:szCs w:val="24"/>
              </w:rPr>
              <w:t xml:space="preserve">Строительство трансформаторных подстанций (ТП), за исключением распределительных трансформаторных подстанций (РТП) </w:t>
            </w:r>
            <w:r w:rsidR="002F58B5">
              <w:rPr>
                <w:rFonts w:ascii="PT Astra Serif" w:hAnsi="PT Astra Serif"/>
                <w:sz w:val="24"/>
                <w:szCs w:val="24"/>
              </w:rPr>
              <w:t>10</w:t>
            </w:r>
            <w:r w:rsidRPr="00435BB0">
              <w:rPr>
                <w:rFonts w:ascii="PT Astra Serif" w:hAnsi="PT Astra Serif"/>
                <w:sz w:val="24"/>
                <w:szCs w:val="24"/>
              </w:rPr>
              <w:t>/0,4 кВ Столбового/мачтового типа, Однотрансформаторные, Трансформаторная мощность от 100 до 250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9D4E1B" w:rsidRDefault="00435BB0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4 018</w:t>
            </w:r>
          </w:p>
        </w:tc>
      </w:tr>
      <w:tr w:rsidR="001F51A3" w:rsidRPr="009D4E1B" w:rsidTr="005D12E1">
        <w:tc>
          <w:tcPr>
            <w:tcW w:w="402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3022" w:type="pct"/>
            <w:shd w:val="clear" w:color="auto" w:fill="auto"/>
          </w:tcPr>
          <w:p w:rsidR="001F51A3" w:rsidRPr="009D4E1B" w:rsidRDefault="00435BB0" w:rsidP="007C1133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35BB0">
              <w:rPr>
                <w:rFonts w:ascii="PT Astra Serif" w:hAnsi="PT Astra Serif"/>
                <w:sz w:val="24"/>
                <w:szCs w:val="24"/>
              </w:rPr>
              <w:t xml:space="preserve">Строительство трансформаторных подстанций (ТП), за исключением распределительных трансформаторных подстанций (РТП) </w:t>
            </w:r>
            <w:r w:rsidR="002F58B5">
              <w:rPr>
                <w:rFonts w:ascii="PT Astra Serif" w:hAnsi="PT Astra Serif"/>
                <w:sz w:val="24"/>
                <w:szCs w:val="24"/>
              </w:rPr>
              <w:t>10</w:t>
            </w:r>
            <w:r w:rsidRPr="00435BB0">
              <w:rPr>
                <w:rFonts w:ascii="PT Astra Serif" w:hAnsi="PT Astra Serif"/>
                <w:sz w:val="24"/>
                <w:szCs w:val="24"/>
              </w:rPr>
              <w:t xml:space="preserve">/0,4 кВ </w:t>
            </w:r>
            <w:r w:rsidR="007C1133" w:rsidRPr="00435BB0">
              <w:rPr>
                <w:rFonts w:ascii="PT Astra Serif" w:hAnsi="PT Astra Serif"/>
                <w:sz w:val="24"/>
                <w:szCs w:val="24"/>
              </w:rPr>
              <w:t>шкафного или киоскового</w:t>
            </w:r>
            <w:r w:rsidRPr="00435BB0">
              <w:rPr>
                <w:rFonts w:ascii="PT Astra Serif" w:hAnsi="PT Astra Serif"/>
                <w:sz w:val="24"/>
                <w:szCs w:val="24"/>
              </w:rPr>
              <w:t xml:space="preserve">, Однотрансформаторные, Трансформаторная мощность </w:t>
            </w:r>
            <w:r w:rsidRPr="007C1133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="007C1133" w:rsidRPr="007C1133">
              <w:rPr>
                <w:rFonts w:ascii="PT Astra Serif" w:hAnsi="PT Astra Serif"/>
                <w:sz w:val="24"/>
                <w:szCs w:val="24"/>
              </w:rPr>
              <w:t>25</w:t>
            </w:r>
            <w:r w:rsidRPr="007C1133">
              <w:rPr>
                <w:rFonts w:ascii="PT Astra Serif" w:hAnsi="PT Astra Serif"/>
                <w:sz w:val="24"/>
                <w:szCs w:val="24"/>
              </w:rPr>
              <w:t xml:space="preserve"> до </w:t>
            </w:r>
            <w:r w:rsidR="007C1133" w:rsidRPr="007C1133">
              <w:rPr>
                <w:rFonts w:ascii="PT Astra Serif" w:hAnsi="PT Astra Serif"/>
                <w:sz w:val="24"/>
                <w:szCs w:val="24"/>
              </w:rPr>
              <w:t>10</w:t>
            </w:r>
            <w:r w:rsidRPr="007C1133">
              <w:rPr>
                <w:rFonts w:ascii="PT Astra Serif" w:hAnsi="PT Astra Serif"/>
                <w:sz w:val="24"/>
                <w:szCs w:val="24"/>
              </w:rPr>
              <w:t>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2F58B5" w:rsidRDefault="00435BB0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7C1133">
              <w:rPr>
                <w:rFonts w:ascii="PT Astra Serif" w:hAnsi="PT Astra Serif"/>
                <w:sz w:val="24"/>
                <w:szCs w:val="24"/>
              </w:rPr>
              <w:t>6 508</w:t>
            </w:r>
          </w:p>
        </w:tc>
      </w:tr>
      <w:tr w:rsidR="001F51A3" w:rsidRPr="009D4E1B" w:rsidTr="005D12E1">
        <w:tc>
          <w:tcPr>
            <w:tcW w:w="402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022" w:type="pct"/>
            <w:shd w:val="clear" w:color="auto" w:fill="auto"/>
          </w:tcPr>
          <w:p w:rsidR="001F51A3" w:rsidRPr="009D4E1B" w:rsidRDefault="00435BB0" w:rsidP="007C1133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35BB0">
              <w:rPr>
                <w:rFonts w:ascii="PT Astra Serif" w:hAnsi="PT Astra Serif"/>
                <w:sz w:val="24"/>
                <w:szCs w:val="24"/>
              </w:rPr>
              <w:t xml:space="preserve"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Однотрансформаторные, Трансформаторная мощность </w:t>
            </w:r>
            <w:r w:rsidRPr="007C1133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="007C1133" w:rsidRPr="007C1133">
              <w:rPr>
                <w:rFonts w:ascii="PT Astra Serif" w:hAnsi="PT Astra Serif"/>
                <w:sz w:val="24"/>
                <w:szCs w:val="24"/>
              </w:rPr>
              <w:t>10</w:t>
            </w:r>
            <w:r w:rsidRPr="007C1133">
              <w:rPr>
                <w:rFonts w:ascii="PT Astra Serif" w:hAnsi="PT Astra Serif"/>
                <w:sz w:val="24"/>
                <w:szCs w:val="24"/>
              </w:rPr>
              <w:t xml:space="preserve">0 до </w:t>
            </w:r>
            <w:r w:rsidR="007C1133" w:rsidRPr="007C1133">
              <w:rPr>
                <w:rFonts w:ascii="PT Astra Serif" w:hAnsi="PT Astra Serif"/>
                <w:sz w:val="24"/>
                <w:szCs w:val="24"/>
              </w:rPr>
              <w:t>25</w:t>
            </w:r>
            <w:r w:rsidRPr="007C1133">
              <w:rPr>
                <w:rFonts w:ascii="PT Astra Serif" w:hAnsi="PT Astra Serif"/>
                <w:sz w:val="24"/>
                <w:szCs w:val="24"/>
              </w:rPr>
              <w:t>0 кВА</w:t>
            </w:r>
            <w:r w:rsidRPr="00435BB0">
              <w:rPr>
                <w:rFonts w:ascii="PT Astra Serif" w:hAnsi="PT Astra Serif"/>
                <w:sz w:val="24"/>
                <w:szCs w:val="24"/>
              </w:rPr>
              <w:t xml:space="preserve">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7C1133" w:rsidRDefault="00435BB0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1133">
              <w:rPr>
                <w:rFonts w:ascii="PT Astra Serif" w:hAnsi="PT Astra Serif"/>
                <w:sz w:val="24"/>
                <w:szCs w:val="24"/>
              </w:rPr>
              <w:t>4 528</w:t>
            </w:r>
          </w:p>
        </w:tc>
      </w:tr>
      <w:tr w:rsidR="001F51A3" w:rsidRPr="009D4E1B" w:rsidTr="005D12E1">
        <w:tc>
          <w:tcPr>
            <w:tcW w:w="402" w:type="pct"/>
            <w:shd w:val="clear" w:color="auto" w:fill="auto"/>
            <w:vAlign w:val="center"/>
          </w:tcPr>
          <w:p w:rsidR="001F51A3" w:rsidRPr="009D4E1B" w:rsidRDefault="001F51A3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3022" w:type="pct"/>
            <w:shd w:val="clear" w:color="auto" w:fill="auto"/>
          </w:tcPr>
          <w:p w:rsidR="001F51A3" w:rsidRPr="009D4E1B" w:rsidRDefault="00276FC8" w:rsidP="001F51A3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76FC8">
              <w:rPr>
                <w:rFonts w:ascii="PT Astra Serif" w:hAnsi="PT Astra Serif"/>
                <w:sz w:val="24"/>
                <w:szCs w:val="24"/>
              </w:rPr>
              <w:t xml:space="preserve">Строительство трансформаторных подстанций (ТП), за исключением распределительных </w:t>
            </w:r>
            <w:r w:rsidRPr="00276FC8">
              <w:rPr>
                <w:rFonts w:ascii="PT Astra Serif" w:hAnsi="PT Astra Serif"/>
                <w:sz w:val="24"/>
                <w:szCs w:val="24"/>
              </w:rPr>
              <w:lastRenderedPageBreak/>
              <w:t>трансформаторных подстанций (РТП) 10/0,4 кВ, шкафного или киоскового типа, Однотрансформаторные, Трансформаторная мощность от 250 до 400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F51A3" w:rsidRPr="009D4E1B" w:rsidRDefault="00276FC8" w:rsidP="001F51A3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3 366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Pr="009D4E1B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022" w:type="pct"/>
            <w:shd w:val="clear" w:color="auto" w:fill="auto"/>
          </w:tcPr>
          <w:p w:rsidR="002142E9" w:rsidRPr="009D4E1B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76FC8">
              <w:rPr>
                <w:rFonts w:ascii="PT Astra Serif" w:hAnsi="PT Astra Serif"/>
                <w:sz w:val="24"/>
                <w:szCs w:val="24"/>
              </w:rPr>
              <w:t xml:space="preserve"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Однотрансформаторные, Трансформаторная мощность от </w:t>
            </w:r>
            <w:r>
              <w:rPr>
                <w:rFonts w:ascii="PT Astra Serif" w:hAnsi="PT Astra Serif"/>
                <w:sz w:val="24"/>
                <w:szCs w:val="24"/>
              </w:rPr>
              <w:t>40</w:t>
            </w:r>
            <w:r w:rsidRPr="00276FC8">
              <w:rPr>
                <w:rFonts w:ascii="PT Astra Serif" w:hAnsi="PT Astra Serif"/>
                <w:sz w:val="24"/>
                <w:szCs w:val="24"/>
              </w:rPr>
              <w:t xml:space="preserve">0 до </w:t>
            </w:r>
            <w:r>
              <w:rPr>
                <w:rFonts w:ascii="PT Astra Serif" w:hAnsi="PT Astra Serif"/>
                <w:sz w:val="24"/>
                <w:szCs w:val="24"/>
              </w:rPr>
              <w:t>63</w:t>
            </w:r>
            <w:r w:rsidRPr="00276FC8">
              <w:rPr>
                <w:rFonts w:ascii="PT Astra Serif" w:hAnsi="PT Astra Serif"/>
                <w:sz w:val="24"/>
                <w:szCs w:val="24"/>
              </w:rPr>
              <w:t>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Pr="005A5E5F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A5E5F">
              <w:rPr>
                <w:rFonts w:ascii="PT Astra Serif" w:hAnsi="PT Astra Serif"/>
                <w:sz w:val="24"/>
                <w:szCs w:val="24"/>
              </w:rPr>
              <w:t>3 647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3022" w:type="pct"/>
            <w:shd w:val="clear" w:color="auto" w:fill="auto"/>
          </w:tcPr>
          <w:p w:rsidR="002142E9" w:rsidRPr="009D4E1B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76FC8">
              <w:rPr>
                <w:rFonts w:ascii="PT Astra Serif" w:hAnsi="PT Astra Serif"/>
                <w:sz w:val="24"/>
                <w:szCs w:val="24"/>
              </w:rPr>
              <w:t xml:space="preserve"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Однотрансформаторные, Трансформаторная мощность от </w:t>
            </w:r>
            <w:r>
              <w:rPr>
                <w:rFonts w:ascii="PT Astra Serif" w:hAnsi="PT Astra Serif"/>
                <w:sz w:val="24"/>
                <w:szCs w:val="24"/>
              </w:rPr>
              <w:t>63</w:t>
            </w:r>
            <w:r w:rsidRPr="00276FC8">
              <w:rPr>
                <w:rFonts w:ascii="PT Astra Serif" w:hAnsi="PT Astra Serif"/>
                <w:sz w:val="24"/>
                <w:szCs w:val="24"/>
              </w:rPr>
              <w:t>0 до 1000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Pr="00C554E0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4E0">
              <w:rPr>
                <w:rFonts w:ascii="PT Astra Serif" w:hAnsi="PT Astra Serif"/>
                <w:sz w:val="24"/>
                <w:szCs w:val="24"/>
              </w:rPr>
              <w:t>2 245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3022" w:type="pct"/>
            <w:shd w:val="clear" w:color="auto" w:fill="auto"/>
          </w:tcPr>
          <w:p w:rsidR="002142E9" w:rsidRPr="00276FC8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76FC8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двухтрансформаторные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более</w:t>
            </w:r>
            <w:r w:rsidRPr="00276FC8">
              <w:rPr>
                <w:rFonts w:ascii="PT Astra Serif" w:hAnsi="PT Astra Serif"/>
                <w:sz w:val="24"/>
                <w:szCs w:val="24"/>
              </w:rPr>
              <w:t>, Трансформаторная мощность от 100 до 250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8 468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3022" w:type="pct"/>
            <w:shd w:val="clear" w:color="auto" w:fill="auto"/>
          </w:tcPr>
          <w:p w:rsidR="002142E9" w:rsidRPr="00276FC8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76FC8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двухтрансформаторные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более</w:t>
            </w:r>
            <w:r w:rsidRPr="00276FC8">
              <w:rPr>
                <w:rFonts w:ascii="PT Astra Serif" w:hAnsi="PT Astra Serif"/>
                <w:sz w:val="24"/>
                <w:szCs w:val="24"/>
              </w:rPr>
              <w:t>, Трансформаторная мощность от 250 до 400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5 178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3022" w:type="pct"/>
            <w:shd w:val="clear" w:color="auto" w:fill="auto"/>
          </w:tcPr>
          <w:p w:rsidR="002142E9" w:rsidRPr="00276FC8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276FC8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двухтрансформаторные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более</w:t>
            </w:r>
            <w:r w:rsidRPr="00276FC8">
              <w:rPr>
                <w:rFonts w:ascii="PT Astra Serif" w:hAnsi="PT Astra Serif"/>
                <w:sz w:val="24"/>
                <w:szCs w:val="24"/>
              </w:rPr>
              <w:t xml:space="preserve">, Трансформаторная мощность от </w:t>
            </w:r>
            <w:r>
              <w:rPr>
                <w:rFonts w:ascii="PT Astra Serif" w:hAnsi="PT Astra Serif"/>
                <w:sz w:val="24"/>
                <w:szCs w:val="24"/>
              </w:rPr>
              <w:t>40</w:t>
            </w:r>
            <w:r w:rsidRPr="00276FC8">
              <w:rPr>
                <w:rFonts w:ascii="PT Astra Serif" w:hAnsi="PT Astra Serif"/>
                <w:sz w:val="24"/>
                <w:szCs w:val="24"/>
              </w:rPr>
              <w:t xml:space="preserve">0 до </w:t>
            </w:r>
            <w:r>
              <w:rPr>
                <w:rFonts w:ascii="PT Astra Serif" w:hAnsi="PT Astra Serif"/>
                <w:sz w:val="24"/>
                <w:szCs w:val="24"/>
              </w:rPr>
              <w:t>63</w:t>
            </w:r>
            <w:r w:rsidRPr="00276FC8">
              <w:rPr>
                <w:rFonts w:ascii="PT Astra Serif" w:hAnsi="PT Astra Serif"/>
                <w:sz w:val="24"/>
                <w:szCs w:val="24"/>
              </w:rPr>
              <w:t>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Pr="005A5E5F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4 285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3022" w:type="pct"/>
            <w:shd w:val="clear" w:color="auto" w:fill="auto"/>
          </w:tcPr>
          <w:p w:rsidR="002142E9" w:rsidRPr="00276FC8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40432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двухтрансформаторные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более</w:t>
            </w:r>
            <w:r w:rsidRPr="00E40432">
              <w:rPr>
                <w:rFonts w:ascii="PT Astra Serif" w:hAnsi="PT Astra Serif"/>
                <w:sz w:val="24"/>
                <w:szCs w:val="24"/>
              </w:rPr>
              <w:t xml:space="preserve">, Трансформаторная мощность от </w:t>
            </w:r>
            <w:r>
              <w:rPr>
                <w:rFonts w:ascii="PT Astra Serif" w:hAnsi="PT Astra Serif"/>
                <w:sz w:val="24"/>
                <w:szCs w:val="24"/>
              </w:rPr>
              <w:t>63</w:t>
            </w:r>
            <w:r w:rsidRPr="00E40432">
              <w:rPr>
                <w:rFonts w:ascii="PT Astra Serif" w:hAnsi="PT Astra Serif"/>
                <w:sz w:val="24"/>
                <w:szCs w:val="24"/>
              </w:rPr>
              <w:t>0 до 1000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Pr="00C554E0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4E0">
              <w:rPr>
                <w:rFonts w:ascii="PT Astra Serif" w:hAnsi="PT Astra Serif"/>
                <w:sz w:val="24"/>
                <w:szCs w:val="24"/>
              </w:rPr>
              <w:t>3 766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3022" w:type="pct"/>
            <w:shd w:val="clear" w:color="auto" w:fill="auto"/>
          </w:tcPr>
          <w:p w:rsidR="002142E9" w:rsidRPr="00E40432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40432">
              <w:rPr>
                <w:rFonts w:ascii="PT Astra Serif" w:hAnsi="PT Astra Serif"/>
                <w:sz w:val="24"/>
                <w:szCs w:val="24"/>
              </w:rPr>
              <w:t xml:space="preserve">Строительство трансформаторных подстанций (ТП), за исключением распределительных трансформаторных подстанций (РТП) </w:t>
            </w: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40432">
              <w:rPr>
                <w:rFonts w:ascii="PT Astra Serif" w:hAnsi="PT Astra Serif"/>
                <w:sz w:val="24"/>
                <w:szCs w:val="24"/>
              </w:rPr>
              <w:t>/0,4 кВ, шкафного или киоскового типа, двухтрансформаторные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более</w:t>
            </w:r>
            <w:r w:rsidRPr="00E40432">
              <w:rPr>
                <w:rFonts w:ascii="PT Astra Serif" w:hAnsi="PT Astra Serif"/>
                <w:sz w:val="24"/>
                <w:szCs w:val="24"/>
              </w:rPr>
              <w:t xml:space="preserve">, Трансформаторная </w:t>
            </w:r>
            <w:r w:rsidRPr="00E40432">
              <w:rPr>
                <w:rFonts w:ascii="PT Astra Serif" w:hAnsi="PT Astra Serif"/>
                <w:sz w:val="24"/>
                <w:szCs w:val="24"/>
              </w:rPr>
              <w:lastRenderedPageBreak/>
              <w:t>мощность от 1000 до 1250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3 486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3022" w:type="pct"/>
            <w:shd w:val="clear" w:color="auto" w:fill="auto"/>
          </w:tcPr>
          <w:p w:rsidR="002142E9" w:rsidRPr="00E40432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40432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 10/0,4 кВ, шкафного или киоскового типа, двухтрансформаторные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более</w:t>
            </w:r>
            <w:r w:rsidRPr="00E40432">
              <w:rPr>
                <w:rFonts w:ascii="PT Astra Serif" w:hAnsi="PT Astra Serif"/>
                <w:sz w:val="24"/>
                <w:szCs w:val="24"/>
              </w:rPr>
              <w:t>, Трансформаторная мощность от 12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E40432">
              <w:rPr>
                <w:rFonts w:ascii="PT Astra Serif" w:hAnsi="PT Astra Serif"/>
                <w:sz w:val="24"/>
                <w:szCs w:val="24"/>
              </w:rPr>
              <w:t>0 до 1600 кВА включительно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2 720</w:t>
            </w:r>
          </w:p>
        </w:tc>
      </w:tr>
      <w:tr w:rsidR="002142E9" w:rsidRPr="009D4E1B" w:rsidTr="005D12E1">
        <w:tc>
          <w:tcPr>
            <w:tcW w:w="402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3022" w:type="pct"/>
            <w:shd w:val="clear" w:color="auto" w:fill="auto"/>
          </w:tcPr>
          <w:p w:rsidR="002142E9" w:rsidRPr="00E40432" w:rsidRDefault="002142E9" w:rsidP="002142E9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40432">
              <w:rPr>
                <w:rFonts w:ascii="PT Astra Serif" w:hAnsi="PT Astra Serif"/>
                <w:sz w:val="24"/>
                <w:szCs w:val="24"/>
              </w:rPr>
              <w:t>Строительство трансформаторных подстанций (ТП), за исключением распределительных трансформаторных подстанций (РТП)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10</w:t>
            </w:r>
            <w:r w:rsidRPr="00E40432">
              <w:rPr>
                <w:rFonts w:ascii="PT Astra Serif" w:hAnsi="PT Astra Serif"/>
                <w:sz w:val="24"/>
                <w:szCs w:val="24"/>
              </w:rPr>
              <w:t>/0,4 кВ, шкафного или киоскового типа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E40432">
              <w:rPr>
                <w:rFonts w:ascii="PT Astra Serif" w:hAnsi="PT Astra Serif"/>
                <w:sz w:val="24"/>
                <w:szCs w:val="24"/>
              </w:rPr>
              <w:t xml:space="preserve"> двухтрансформаторные и более, Трансформаторная мощность о</w:t>
            </w:r>
            <w:r>
              <w:rPr>
                <w:rFonts w:ascii="PT Astra Serif" w:hAnsi="PT Astra Serif"/>
                <w:sz w:val="24"/>
                <w:szCs w:val="24"/>
              </w:rPr>
              <w:t>т 1600 до 2000 кВА включительно</w:t>
            </w:r>
            <w:r w:rsidRPr="00E4043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142E9" w:rsidRDefault="002142E9" w:rsidP="002142E9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1 621</w:t>
            </w:r>
          </w:p>
        </w:tc>
      </w:tr>
    </w:tbl>
    <w:p w:rsidR="000C08A3" w:rsidRPr="00975C57" w:rsidRDefault="000C08A3" w:rsidP="00975C57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  <w:sectPr w:rsidR="000C08A3" w:rsidRPr="00975C57" w:rsidSect="00E20491">
          <w:pgSz w:w="11910" w:h="16840"/>
          <w:pgMar w:top="1134" w:right="850" w:bottom="1134" w:left="1701" w:header="720" w:footer="720" w:gutter="0"/>
          <w:cols w:space="720"/>
          <w:titlePg/>
          <w:docGrid w:linePitch="354"/>
        </w:sectPr>
      </w:pPr>
    </w:p>
    <w:p w:rsidR="00832549" w:rsidRPr="00E70C64" w:rsidRDefault="0083254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774534">
        <w:rPr>
          <w:rFonts w:ascii="PT Astra Serif" w:hAnsi="PT Astra Serif"/>
          <w:sz w:val="24"/>
          <w:szCs w:val="24"/>
        </w:rPr>
        <w:t>8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к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приказу</w:t>
      </w:r>
    </w:p>
    <w:p w:rsidR="00832549" w:rsidRPr="00E70C64" w:rsidRDefault="0083254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Департамента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тарифного</w:t>
      </w:r>
      <w:r w:rsidRPr="008D1E02">
        <w:rPr>
          <w:rFonts w:ascii="PT Astra Serif" w:hAnsi="PT Astra Serif"/>
          <w:sz w:val="24"/>
          <w:szCs w:val="24"/>
        </w:rPr>
        <w:t xml:space="preserve"> р</w:t>
      </w:r>
      <w:r w:rsidRPr="00E70C64">
        <w:rPr>
          <w:rFonts w:ascii="PT Astra Serif" w:hAnsi="PT Astra Serif"/>
          <w:sz w:val="24"/>
          <w:szCs w:val="24"/>
        </w:rPr>
        <w:t>егулирования</w:t>
      </w:r>
    </w:p>
    <w:p w:rsidR="00832549" w:rsidRPr="00E70C64" w:rsidRDefault="0083254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Томской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области</w:t>
      </w:r>
    </w:p>
    <w:p w:rsidR="00832549" w:rsidRDefault="00FE3FA6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29</w:t>
      </w:r>
      <w:r w:rsidR="005D12E1">
        <w:rPr>
          <w:rFonts w:ascii="PT Astra Serif" w:hAnsi="PT Astra Serif"/>
          <w:sz w:val="24"/>
          <w:szCs w:val="24"/>
        </w:rPr>
        <w:t xml:space="preserve">.11.2022 </w:t>
      </w:r>
      <w:r w:rsidR="00832549" w:rsidRPr="008D1E02">
        <w:rPr>
          <w:rFonts w:ascii="PT Astra Serif" w:hAnsi="PT Astra Serif"/>
          <w:sz w:val="24"/>
          <w:szCs w:val="24"/>
        </w:rPr>
        <w:t>№</w:t>
      </w:r>
      <w:r w:rsidR="00832549" w:rsidRPr="00E70C64">
        <w:rPr>
          <w:rFonts w:ascii="PT Astra Serif" w:hAnsi="PT Astra Serif"/>
          <w:sz w:val="24"/>
          <w:szCs w:val="24"/>
        </w:rPr>
        <w:t xml:space="preserve"> </w:t>
      </w:r>
      <w:r w:rsidR="00832549">
        <w:rPr>
          <w:rFonts w:ascii="PT Astra Serif" w:hAnsi="PT Astra Serif"/>
          <w:sz w:val="24"/>
          <w:szCs w:val="24"/>
        </w:rPr>
        <w:t>6-</w:t>
      </w:r>
      <w:r w:rsidR="005D12E1">
        <w:rPr>
          <w:rFonts w:ascii="PT Astra Serif" w:hAnsi="PT Astra Serif"/>
          <w:sz w:val="24"/>
          <w:szCs w:val="24"/>
        </w:rPr>
        <w:t>637</w:t>
      </w:r>
    </w:p>
    <w:p w:rsidR="00832549" w:rsidRDefault="00832549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</w:p>
    <w:p w:rsidR="00832549" w:rsidRDefault="00832549" w:rsidP="00832549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832549" w:rsidRDefault="00832549" w:rsidP="00832549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Стандартизированные тарифные ставки на покрытие расходов сетевой организацией на обеспечение средствами коммерческого учета электрической энергии (мощности) (С8) на территории Томской области</w:t>
      </w:r>
    </w:p>
    <w:p w:rsidR="00832549" w:rsidRDefault="00832549" w:rsidP="00832549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832549" w:rsidRDefault="00832549" w:rsidP="00832549">
      <w:pPr>
        <w:spacing w:before="63" w:line="259" w:lineRule="auto"/>
        <w:ind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(без учета НДС)</w:t>
      </w:r>
    </w:p>
    <w:p w:rsidR="00832549" w:rsidRDefault="00832549" w:rsidP="000C08A3">
      <w:pPr>
        <w:jc w:val="center"/>
        <w:rPr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4721"/>
        <w:gridCol w:w="2080"/>
        <w:gridCol w:w="2020"/>
      </w:tblGrid>
      <w:tr w:rsidR="00832549" w:rsidRPr="009D4E1B" w:rsidTr="005D12E1">
        <w:trPr>
          <w:tblHeader/>
        </w:trPr>
        <w:tc>
          <w:tcPr>
            <w:tcW w:w="393" w:type="pct"/>
            <w:vMerge w:val="restart"/>
            <w:shd w:val="clear" w:color="auto" w:fill="auto"/>
            <w:vAlign w:val="center"/>
          </w:tcPr>
          <w:p w:rsidR="00832549" w:rsidRPr="009D4E1B" w:rsidRDefault="00832549" w:rsidP="0053202D">
            <w:pPr>
              <w:spacing w:before="63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65" w:type="pct"/>
            <w:vMerge w:val="restart"/>
            <w:shd w:val="clear" w:color="auto" w:fill="auto"/>
            <w:vAlign w:val="center"/>
          </w:tcPr>
          <w:p w:rsidR="00832549" w:rsidRPr="009D4E1B" w:rsidRDefault="0083254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141" w:type="pct"/>
            <w:gridSpan w:val="2"/>
            <w:shd w:val="clear" w:color="auto" w:fill="auto"/>
            <w:vAlign w:val="center"/>
          </w:tcPr>
          <w:p w:rsidR="00832549" w:rsidRPr="009D4E1B" w:rsidRDefault="00832549" w:rsidP="00E91F3F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Стандартизированная тарифная ставка (С</w:t>
            </w:r>
            <w:r w:rsidR="00124C3F">
              <w:rPr>
                <w:rFonts w:ascii="PT Astra Serif" w:hAnsi="PT Astra Serif"/>
                <w:sz w:val="24"/>
                <w:szCs w:val="24"/>
              </w:rPr>
              <w:t>8</w:t>
            </w:r>
            <w:r w:rsidRPr="009D4E1B">
              <w:rPr>
                <w:rFonts w:ascii="PT Astra Serif" w:hAnsi="PT Astra Serif"/>
                <w:sz w:val="24"/>
                <w:szCs w:val="24"/>
              </w:rPr>
              <w:t>), руб./</w:t>
            </w:r>
            <w:r w:rsidR="00E91F3F">
              <w:rPr>
                <w:rFonts w:ascii="PT Astra Serif" w:hAnsi="PT Astra Serif"/>
                <w:sz w:val="24"/>
                <w:szCs w:val="24"/>
              </w:rPr>
              <w:t>точку учета</w:t>
            </w:r>
          </w:p>
        </w:tc>
      </w:tr>
      <w:tr w:rsidR="00832549" w:rsidRPr="009D4E1B" w:rsidTr="005D12E1">
        <w:trPr>
          <w:tblHeader/>
        </w:trPr>
        <w:tc>
          <w:tcPr>
            <w:tcW w:w="393" w:type="pct"/>
            <w:vMerge/>
            <w:shd w:val="clear" w:color="auto" w:fill="auto"/>
            <w:vAlign w:val="center"/>
          </w:tcPr>
          <w:p w:rsidR="00832549" w:rsidRPr="009D4E1B" w:rsidRDefault="00832549" w:rsidP="0053202D">
            <w:pPr>
              <w:spacing w:before="63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65" w:type="pct"/>
            <w:vMerge/>
            <w:shd w:val="clear" w:color="auto" w:fill="auto"/>
            <w:vAlign w:val="center"/>
          </w:tcPr>
          <w:p w:rsidR="00832549" w:rsidRPr="009D4E1B" w:rsidRDefault="0083254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86" w:type="pct"/>
            <w:shd w:val="clear" w:color="auto" w:fill="auto"/>
            <w:vAlign w:val="center"/>
          </w:tcPr>
          <w:p w:rsidR="00832549" w:rsidRPr="009D4E1B" w:rsidRDefault="0083254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Напряжение 0,4 кВ и ниже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832549" w:rsidRPr="009D4E1B" w:rsidRDefault="00832549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Напряжение 1-20 кВ</w:t>
            </w:r>
          </w:p>
        </w:tc>
      </w:tr>
      <w:tr w:rsidR="00832549" w:rsidRPr="009D4E1B" w:rsidTr="005D12E1">
        <w:tc>
          <w:tcPr>
            <w:tcW w:w="393" w:type="pct"/>
            <w:shd w:val="clear" w:color="auto" w:fill="auto"/>
            <w:vAlign w:val="center"/>
          </w:tcPr>
          <w:p w:rsidR="00832549" w:rsidRPr="009D4E1B" w:rsidRDefault="00832549" w:rsidP="0053202D">
            <w:pPr>
              <w:spacing w:before="63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65" w:type="pct"/>
            <w:shd w:val="clear" w:color="auto" w:fill="auto"/>
          </w:tcPr>
          <w:p w:rsidR="00832549" w:rsidRPr="009D4E1B" w:rsidRDefault="0053202D" w:rsidP="0066092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53202D">
              <w:rPr>
                <w:rFonts w:ascii="PT Astra Serif" w:hAnsi="PT Astra Serif"/>
                <w:sz w:val="24"/>
                <w:szCs w:val="24"/>
              </w:rPr>
              <w:t>Средства коммерческого учета электрической энергии (мощности) однофазные прямого включения</w:t>
            </w:r>
          </w:p>
        </w:tc>
        <w:tc>
          <w:tcPr>
            <w:tcW w:w="1086" w:type="pct"/>
            <w:shd w:val="clear" w:color="auto" w:fill="auto"/>
            <w:vAlign w:val="center"/>
          </w:tcPr>
          <w:p w:rsidR="00832549" w:rsidRPr="00DE423E" w:rsidRDefault="00DE423E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16 566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832549" w:rsidRPr="009D4E1B" w:rsidRDefault="0053202D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32549" w:rsidRPr="009D4E1B" w:rsidTr="005D12E1">
        <w:tc>
          <w:tcPr>
            <w:tcW w:w="393" w:type="pct"/>
            <w:shd w:val="clear" w:color="auto" w:fill="auto"/>
            <w:vAlign w:val="center"/>
          </w:tcPr>
          <w:p w:rsidR="00832549" w:rsidRPr="009D4E1B" w:rsidRDefault="00832549" w:rsidP="0053202D">
            <w:pPr>
              <w:spacing w:before="63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65" w:type="pct"/>
            <w:shd w:val="clear" w:color="auto" w:fill="auto"/>
          </w:tcPr>
          <w:p w:rsidR="00832549" w:rsidRPr="009D4E1B" w:rsidRDefault="0053202D" w:rsidP="0053202D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53202D">
              <w:rPr>
                <w:rFonts w:ascii="PT Astra Serif" w:hAnsi="PT Astra Serif"/>
                <w:sz w:val="24"/>
                <w:szCs w:val="24"/>
              </w:rPr>
              <w:t xml:space="preserve">Средства коммерческого учета электрической энергии (мощности) </w:t>
            </w:r>
            <w:r>
              <w:rPr>
                <w:rFonts w:ascii="PT Astra Serif" w:hAnsi="PT Astra Serif"/>
                <w:sz w:val="24"/>
                <w:szCs w:val="24"/>
              </w:rPr>
              <w:t>трех</w:t>
            </w:r>
            <w:r w:rsidRPr="0053202D">
              <w:rPr>
                <w:rFonts w:ascii="PT Astra Serif" w:hAnsi="PT Astra Serif"/>
                <w:sz w:val="24"/>
                <w:szCs w:val="24"/>
              </w:rPr>
              <w:t>фазные прямого включения</w:t>
            </w:r>
          </w:p>
        </w:tc>
        <w:tc>
          <w:tcPr>
            <w:tcW w:w="1086" w:type="pct"/>
            <w:shd w:val="clear" w:color="auto" w:fill="auto"/>
            <w:vAlign w:val="center"/>
          </w:tcPr>
          <w:p w:rsidR="00832549" w:rsidRPr="00DE423E" w:rsidRDefault="00DE423E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26 450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832549" w:rsidRPr="009D4E1B" w:rsidRDefault="0053202D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32549" w:rsidRPr="009D4E1B" w:rsidTr="005D12E1">
        <w:tc>
          <w:tcPr>
            <w:tcW w:w="393" w:type="pct"/>
            <w:shd w:val="clear" w:color="auto" w:fill="auto"/>
            <w:vAlign w:val="center"/>
          </w:tcPr>
          <w:p w:rsidR="00832549" w:rsidRPr="009D4E1B" w:rsidRDefault="00832549" w:rsidP="0053202D">
            <w:pPr>
              <w:spacing w:before="63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65" w:type="pct"/>
            <w:shd w:val="clear" w:color="auto" w:fill="auto"/>
          </w:tcPr>
          <w:p w:rsidR="00832549" w:rsidRPr="009D4E1B" w:rsidRDefault="0053202D" w:rsidP="0066092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53202D">
              <w:rPr>
                <w:rFonts w:ascii="PT Astra Serif" w:hAnsi="PT Astra Serif"/>
                <w:sz w:val="24"/>
                <w:szCs w:val="24"/>
              </w:rPr>
              <w:t>Средства коммерческого учета электрической энергии (мощности) трехфазные полукосвенного включения</w:t>
            </w:r>
          </w:p>
        </w:tc>
        <w:tc>
          <w:tcPr>
            <w:tcW w:w="1086" w:type="pct"/>
            <w:shd w:val="clear" w:color="auto" w:fill="auto"/>
            <w:vAlign w:val="center"/>
          </w:tcPr>
          <w:p w:rsidR="00832549" w:rsidRPr="00DE423E" w:rsidRDefault="00DE423E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35 797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832549" w:rsidRPr="009D4E1B" w:rsidRDefault="0053202D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32549" w:rsidRPr="009D4E1B" w:rsidTr="005D12E1">
        <w:tc>
          <w:tcPr>
            <w:tcW w:w="393" w:type="pct"/>
            <w:shd w:val="clear" w:color="auto" w:fill="auto"/>
            <w:vAlign w:val="center"/>
          </w:tcPr>
          <w:p w:rsidR="00832549" w:rsidRPr="009D4E1B" w:rsidRDefault="00832549" w:rsidP="0053202D">
            <w:pPr>
              <w:spacing w:before="63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465" w:type="pct"/>
            <w:shd w:val="clear" w:color="auto" w:fill="auto"/>
          </w:tcPr>
          <w:p w:rsidR="00832549" w:rsidRPr="009D4E1B" w:rsidRDefault="0053202D" w:rsidP="00660928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53202D">
              <w:rPr>
                <w:rFonts w:ascii="PT Astra Serif" w:hAnsi="PT Astra Serif"/>
                <w:sz w:val="24"/>
                <w:szCs w:val="24"/>
              </w:rPr>
              <w:t>Средства коммерческого учета электрической энергии (мощности)  трехфазные косвенного включения</w:t>
            </w:r>
          </w:p>
        </w:tc>
        <w:tc>
          <w:tcPr>
            <w:tcW w:w="1086" w:type="pct"/>
            <w:shd w:val="clear" w:color="auto" w:fill="auto"/>
            <w:vAlign w:val="center"/>
          </w:tcPr>
          <w:p w:rsidR="00832549" w:rsidRPr="009D4E1B" w:rsidRDefault="0053202D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55" w:type="pct"/>
            <w:shd w:val="clear" w:color="auto" w:fill="auto"/>
            <w:vAlign w:val="center"/>
          </w:tcPr>
          <w:p w:rsidR="00832549" w:rsidRPr="009D4E1B" w:rsidRDefault="00DE423E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230 151</w:t>
            </w:r>
          </w:p>
        </w:tc>
      </w:tr>
    </w:tbl>
    <w:p w:rsidR="00832549" w:rsidRDefault="00832549" w:rsidP="00832549">
      <w:pPr>
        <w:jc w:val="center"/>
        <w:rPr>
          <w:sz w:val="18"/>
        </w:rPr>
      </w:pPr>
    </w:p>
    <w:p w:rsidR="000C08A3" w:rsidRPr="00832549" w:rsidRDefault="00832549" w:rsidP="00832549">
      <w:pPr>
        <w:tabs>
          <w:tab w:val="center" w:pos="5299"/>
        </w:tabs>
        <w:rPr>
          <w:sz w:val="18"/>
        </w:rPr>
        <w:sectPr w:rsidR="000C08A3" w:rsidRPr="00832549" w:rsidSect="005D12E1">
          <w:headerReference w:type="default" r:id="rId11"/>
          <w:pgSz w:w="11910" w:h="16840"/>
          <w:pgMar w:top="1134" w:right="850" w:bottom="1134" w:left="1701" w:header="720" w:footer="720" w:gutter="0"/>
          <w:cols w:space="720"/>
          <w:docGrid w:linePitch="354"/>
        </w:sectPr>
      </w:pPr>
      <w:r>
        <w:rPr>
          <w:sz w:val="18"/>
        </w:rPr>
        <w:tab/>
      </w:r>
    </w:p>
    <w:p w:rsidR="00660928" w:rsidRPr="00E70C64" w:rsidRDefault="00660928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="00774534">
        <w:rPr>
          <w:rFonts w:ascii="PT Astra Serif" w:hAnsi="PT Astra Serif"/>
          <w:sz w:val="24"/>
          <w:szCs w:val="24"/>
        </w:rPr>
        <w:t>9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к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приказу</w:t>
      </w:r>
    </w:p>
    <w:p w:rsidR="00660928" w:rsidRPr="00E70C64" w:rsidRDefault="00660928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Департамента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тарифного</w:t>
      </w:r>
      <w:r w:rsidRPr="008D1E02">
        <w:rPr>
          <w:rFonts w:ascii="PT Astra Serif" w:hAnsi="PT Astra Serif"/>
          <w:sz w:val="24"/>
          <w:szCs w:val="24"/>
        </w:rPr>
        <w:t xml:space="preserve"> р</w:t>
      </w:r>
      <w:r w:rsidRPr="00E70C64">
        <w:rPr>
          <w:rFonts w:ascii="PT Astra Serif" w:hAnsi="PT Astra Serif"/>
          <w:sz w:val="24"/>
          <w:szCs w:val="24"/>
        </w:rPr>
        <w:t>егулирования</w:t>
      </w:r>
    </w:p>
    <w:p w:rsidR="00660928" w:rsidRPr="00E70C64" w:rsidRDefault="00660928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E70C64">
        <w:rPr>
          <w:rFonts w:ascii="PT Astra Serif" w:hAnsi="PT Astra Serif"/>
          <w:sz w:val="24"/>
          <w:szCs w:val="24"/>
        </w:rPr>
        <w:t>Томской</w:t>
      </w:r>
      <w:r w:rsidRPr="008D1E02">
        <w:rPr>
          <w:rFonts w:ascii="PT Astra Serif" w:hAnsi="PT Astra Serif"/>
          <w:sz w:val="24"/>
          <w:szCs w:val="24"/>
        </w:rPr>
        <w:t xml:space="preserve"> </w:t>
      </w:r>
      <w:r w:rsidRPr="00E70C64">
        <w:rPr>
          <w:rFonts w:ascii="PT Astra Serif" w:hAnsi="PT Astra Serif"/>
          <w:sz w:val="24"/>
          <w:szCs w:val="24"/>
        </w:rPr>
        <w:t>области</w:t>
      </w:r>
    </w:p>
    <w:p w:rsidR="00660928" w:rsidRDefault="00660928" w:rsidP="005D12E1">
      <w:pPr>
        <w:spacing w:before="63" w:line="259" w:lineRule="auto"/>
        <w:ind w:left="4962" w:right="159" w:firstLine="0"/>
        <w:contextualSpacing/>
        <w:rPr>
          <w:rFonts w:ascii="PT Astra Serif" w:hAnsi="PT Astra Serif"/>
          <w:sz w:val="24"/>
          <w:szCs w:val="24"/>
        </w:rPr>
      </w:pPr>
      <w:r w:rsidRPr="008D1E02">
        <w:rPr>
          <w:rFonts w:ascii="PT Astra Serif" w:hAnsi="PT Astra Serif"/>
          <w:sz w:val="24"/>
          <w:szCs w:val="24"/>
        </w:rPr>
        <w:t>от 2</w:t>
      </w:r>
      <w:r w:rsidR="00FE3FA6">
        <w:rPr>
          <w:rFonts w:ascii="PT Astra Serif" w:hAnsi="PT Astra Serif"/>
          <w:sz w:val="24"/>
          <w:szCs w:val="24"/>
        </w:rPr>
        <w:t>9</w:t>
      </w:r>
      <w:r w:rsidR="005D12E1">
        <w:rPr>
          <w:rFonts w:ascii="PT Astra Serif" w:hAnsi="PT Astra Serif"/>
          <w:sz w:val="24"/>
          <w:szCs w:val="24"/>
        </w:rPr>
        <w:t xml:space="preserve">.11.2022 </w:t>
      </w:r>
      <w:r w:rsidRPr="008D1E02">
        <w:rPr>
          <w:rFonts w:ascii="PT Astra Serif" w:hAnsi="PT Astra Serif"/>
          <w:sz w:val="24"/>
          <w:szCs w:val="24"/>
        </w:rPr>
        <w:t>№</w:t>
      </w:r>
      <w:r w:rsidRPr="00E70C6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6-</w:t>
      </w:r>
      <w:r w:rsidR="005D12E1">
        <w:rPr>
          <w:rFonts w:ascii="PT Astra Serif" w:hAnsi="PT Astra Serif"/>
          <w:sz w:val="24"/>
          <w:szCs w:val="24"/>
        </w:rPr>
        <w:t>637</w:t>
      </w:r>
    </w:p>
    <w:p w:rsidR="00660928" w:rsidRDefault="00660928" w:rsidP="00660928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660928" w:rsidRDefault="00660928" w:rsidP="00660928">
      <w:pPr>
        <w:spacing w:before="63" w:line="259" w:lineRule="auto"/>
        <w:ind w:left="5103" w:right="159"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660928" w:rsidRDefault="00660928" w:rsidP="00660928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Расходы сетевых организаций, связанные с осуществлением технологического присоединения к электрическим сетям, </w:t>
      </w:r>
      <w:r w:rsidR="002C60F1">
        <w:rPr>
          <w:rFonts w:ascii="PT Astra Serif" w:hAnsi="PT Astra Serif"/>
          <w:sz w:val="24"/>
          <w:szCs w:val="24"/>
        </w:rPr>
        <w:t xml:space="preserve">определенные посредством применения стандартизированных тарифных ставок (С1), (С2), (С3), (С4), (С5), (С8), </w:t>
      </w:r>
      <w:r>
        <w:rPr>
          <w:rFonts w:ascii="PT Astra Serif" w:hAnsi="PT Astra Serif"/>
          <w:sz w:val="24"/>
          <w:szCs w:val="24"/>
        </w:rPr>
        <w:t>не включаемые в плату за технологическое присоединение, включённые в тариф на услуги по передаче электрической энергии на 2023 год</w:t>
      </w:r>
    </w:p>
    <w:p w:rsidR="00660928" w:rsidRDefault="00660928" w:rsidP="00660928">
      <w:pPr>
        <w:spacing w:before="63" w:line="259" w:lineRule="auto"/>
        <w:ind w:right="159"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660928" w:rsidRDefault="00660928" w:rsidP="00660928">
      <w:pPr>
        <w:spacing w:before="63" w:line="259" w:lineRule="auto"/>
        <w:ind w:right="159" w:firstLine="0"/>
        <w:contextualSpacing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(без учета НДС)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"/>
        <w:gridCol w:w="6059"/>
        <w:gridCol w:w="2743"/>
      </w:tblGrid>
      <w:tr w:rsidR="00CC2FC4" w:rsidRPr="009D4E1B" w:rsidTr="005D12E1">
        <w:trPr>
          <w:tblHeader/>
        </w:trPr>
        <w:tc>
          <w:tcPr>
            <w:tcW w:w="402" w:type="pct"/>
            <w:shd w:val="clear" w:color="auto" w:fill="auto"/>
            <w:vAlign w:val="center"/>
          </w:tcPr>
          <w:p w:rsidR="00CC2FC4" w:rsidRPr="009D4E1B" w:rsidRDefault="00CC2FC4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165" w:type="pct"/>
            <w:shd w:val="clear" w:color="auto" w:fill="auto"/>
            <w:vAlign w:val="center"/>
          </w:tcPr>
          <w:p w:rsidR="00CC2FC4" w:rsidRPr="009D4E1B" w:rsidRDefault="00CC2FC4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433" w:type="pct"/>
            <w:shd w:val="clear" w:color="auto" w:fill="auto"/>
            <w:vAlign w:val="center"/>
          </w:tcPr>
          <w:p w:rsidR="00CC2FC4" w:rsidRPr="009D4E1B" w:rsidRDefault="00424941" w:rsidP="00CC2FC4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Рас</w:t>
            </w:r>
            <w:r w:rsidR="00CC2FC4">
              <w:rPr>
                <w:rFonts w:ascii="PT Astra Serif" w:hAnsi="PT Astra Serif"/>
                <w:sz w:val="24"/>
                <w:szCs w:val="24"/>
              </w:rPr>
              <w:t>ходы, тыс. руб.</w:t>
            </w:r>
          </w:p>
        </w:tc>
      </w:tr>
      <w:tr w:rsidR="00660928" w:rsidRPr="009D4E1B" w:rsidTr="005D12E1">
        <w:tc>
          <w:tcPr>
            <w:tcW w:w="402" w:type="pct"/>
            <w:shd w:val="clear" w:color="auto" w:fill="auto"/>
            <w:vAlign w:val="center"/>
          </w:tcPr>
          <w:p w:rsidR="00660928" w:rsidRPr="009D4E1B" w:rsidRDefault="00660928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4E1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165" w:type="pct"/>
            <w:shd w:val="clear" w:color="auto" w:fill="auto"/>
          </w:tcPr>
          <w:p w:rsidR="00660928" w:rsidRPr="009D4E1B" w:rsidRDefault="00CC2FC4" w:rsidP="001E725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CC2FC4">
              <w:rPr>
                <w:rFonts w:ascii="PT Astra Serif" w:hAnsi="PT Astra Serif"/>
                <w:sz w:val="24"/>
                <w:szCs w:val="24"/>
              </w:rPr>
              <w:t xml:space="preserve">ПАО </w:t>
            </w:r>
            <w:r w:rsidR="001E725A">
              <w:rPr>
                <w:rFonts w:ascii="PT Astra Serif" w:hAnsi="PT Astra Serif"/>
                <w:sz w:val="24"/>
                <w:szCs w:val="24"/>
              </w:rPr>
              <w:t>«</w:t>
            </w:r>
            <w:r w:rsidRPr="00CC2FC4">
              <w:rPr>
                <w:rFonts w:ascii="PT Astra Serif" w:hAnsi="PT Astra Serif"/>
                <w:sz w:val="24"/>
                <w:szCs w:val="24"/>
              </w:rPr>
              <w:t>ТРК</w:t>
            </w:r>
            <w:r w:rsidR="001E725A">
              <w:rPr>
                <w:rFonts w:ascii="PT Astra Serif" w:hAnsi="PT Astra Serif"/>
                <w:sz w:val="24"/>
                <w:szCs w:val="24"/>
              </w:rPr>
              <w:t>»</w:t>
            </w:r>
            <w:r w:rsidRPr="00CC2FC4">
              <w:rPr>
                <w:rFonts w:ascii="PT Astra Serif" w:hAnsi="PT Astra Serif"/>
                <w:sz w:val="24"/>
                <w:szCs w:val="24"/>
              </w:rPr>
              <w:t xml:space="preserve"> (ИНН 7017114672)</w:t>
            </w:r>
          </w:p>
        </w:tc>
        <w:tc>
          <w:tcPr>
            <w:tcW w:w="1433" w:type="pct"/>
            <w:shd w:val="clear" w:color="auto" w:fill="auto"/>
            <w:vAlign w:val="center"/>
          </w:tcPr>
          <w:p w:rsidR="00A0423B" w:rsidRPr="00E00106" w:rsidRDefault="00E00106" w:rsidP="00E00106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58 495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71</w:t>
            </w:r>
          </w:p>
        </w:tc>
      </w:tr>
      <w:tr w:rsidR="00660928" w:rsidRPr="009D4E1B" w:rsidTr="005D12E1">
        <w:tc>
          <w:tcPr>
            <w:tcW w:w="402" w:type="pct"/>
            <w:shd w:val="clear" w:color="auto" w:fill="auto"/>
            <w:vAlign w:val="center"/>
          </w:tcPr>
          <w:p w:rsidR="00660928" w:rsidRPr="009D4E1B" w:rsidRDefault="00BC2475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165" w:type="pct"/>
            <w:shd w:val="clear" w:color="auto" w:fill="auto"/>
          </w:tcPr>
          <w:p w:rsidR="00660928" w:rsidRPr="009D4E1B" w:rsidRDefault="001E725A" w:rsidP="001E725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</w:t>
            </w:r>
            <w:r w:rsidR="00CC2FC4" w:rsidRPr="00CC2FC4">
              <w:rPr>
                <w:rFonts w:ascii="PT Astra Serif" w:hAnsi="PT Astra Serif"/>
                <w:sz w:val="24"/>
                <w:szCs w:val="24"/>
              </w:rPr>
              <w:t>Горсети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CC2FC4" w:rsidRPr="00CC2FC4">
              <w:rPr>
                <w:rFonts w:ascii="PT Astra Serif" w:hAnsi="PT Astra Serif"/>
                <w:sz w:val="24"/>
                <w:szCs w:val="24"/>
              </w:rPr>
              <w:t xml:space="preserve"> (ИНН 7017081040)</w:t>
            </w:r>
          </w:p>
        </w:tc>
        <w:tc>
          <w:tcPr>
            <w:tcW w:w="1433" w:type="pct"/>
            <w:shd w:val="clear" w:color="auto" w:fill="auto"/>
            <w:vAlign w:val="center"/>
          </w:tcPr>
          <w:p w:rsidR="00660928" w:rsidRPr="00E00106" w:rsidRDefault="00E00106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37 037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</w:tr>
      <w:tr w:rsidR="00660928" w:rsidRPr="009D4E1B" w:rsidTr="005D12E1">
        <w:tc>
          <w:tcPr>
            <w:tcW w:w="402" w:type="pct"/>
            <w:shd w:val="clear" w:color="auto" w:fill="auto"/>
            <w:vAlign w:val="center"/>
          </w:tcPr>
          <w:p w:rsidR="00660928" w:rsidRPr="009D4E1B" w:rsidRDefault="00BC2475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165" w:type="pct"/>
            <w:shd w:val="clear" w:color="auto" w:fill="auto"/>
          </w:tcPr>
          <w:p w:rsidR="00660928" w:rsidRPr="009D4E1B" w:rsidRDefault="001E725A" w:rsidP="001E725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</w:t>
            </w:r>
            <w:r w:rsidR="00CC2FC4" w:rsidRPr="00CC2FC4">
              <w:rPr>
                <w:rFonts w:ascii="PT Astra Serif" w:hAnsi="PT Astra Serif"/>
                <w:sz w:val="24"/>
                <w:szCs w:val="24"/>
              </w:rPr>
              <w:t>Электросети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CC2FC4" w:rsidRPr="00CC2FC4">
              <w:rPr>
                <w:rFonts w:ascii="PT Astra Serif" w:hAnsi="PT Astra Serif"/>
                <w:sz w:val="24"/>
                <w:szCs w:val="24"/>
              </w:rPr>
              <w:t xml:space="preserve"> (ИНН 7024035693)</w:t>
            </w:r>
          </w:p>
        </w:tc>
        <w:tc>
          <w:tcPr>
            <w:tcW w:w="1433" w:type="pct"/>
            <w:shd w:val="clear" w:color="auto" w:fill="auto"/>
            <w:vAlign w:val="center"/>
          </w:tcPr>
          <w:p w:rsidR="00660928" w:rsidRPr="00E00106" w:rsidRDefault="00E00106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5 774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22</w:t>
            </w:r>
          </w:p>
        </w:tc>
      </w:tr>
      <w:tr w:rsidR="00CC2FC4" w:rsidRPr="009D4E1B" w:rsidTr="005D12E1">
        <w:tc>
          <w:tcPr>
            <w:tcW w:w="402" w:type="pct"/>
            <w:shd w:val="clear" w:color="auto" w:fill="auto"/>
            <w:vAlign w:val="center"/>
          </w:tcPr>
          <w:p w:rsidR="00CC2FC4" w:rsidRDefault="00BC2475" w:rsidP="00660928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3165" w:type="pct"/>
            <w:shd w:val="clear" w:color="auto" w:fill="auto"/>
          </w:tcPr>
          <w:p w:rsidR="00CC2FC4" w:rsidRPr="00CC2FC4" w:rsidRDefault="001E725A" w:rsidP="001E725A">
            <w:pPr>
              <w:spacing w:before="63"/>
              <w:ind w:right="159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</w:t>
            </w:r>
            <w:r w:rsidR="00CC2FC4" w:rsidRPr="00CC2FC4">
              <w:rPr>
                <w:rFonts w:ascii="PT Astra Serif" w:hAnsi="PT Astra Serif"/>
                <w:sz w:val="24"/>
                <w:szCs w:val="24"/>
              </w:rPr>
              <w:t>Томские электрические сети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CC2FC4" w:rsidRPr="00CC2FC4">
              <w:rPr>
                <w:rFonts w:ascii="PT Astra Serif" w:hAnsi="PT Astra Serif"/>
                <w:sz w:val="24"/>
                <w:szCs w:val="24"/>
              </w:rPr>
              <w:t xml:space="preserve"> (ИНН 7017380970)</w:t>
            </w:r>
          </w:p>
        </w:tc>
        <w:tc>
          <w:tcPr>
            <w:tcW w:w="1433" w:type="pct"/>
            <w:shd w:val="clear" w:color="auto" w:fill="auto"/>
            <w:vAlign w:val="center"/>
          </w:tcPr>
          <w:p w:rsidR="00CC2FC4" w:rsidRPr="00E00106" w:rsidRDefault="00E00106" w:rsidP="00E00106">
            <w:pPr>
              <w:spacing w:before="63"/>
              <w:ind w:right="159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107 063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76</w:t>
            </w:r>
          </w:p>
        </w:tc>
      </w:tr>
    </w:tbl>
    <w:p w:rsidR="00B818B0" w:rsidRPr="00FD76E5" w:rsidRDefault="00B818B0" w:rsidP="004C55A9">
      <w:pPr>
        <w:ind w:firstLine="0"/>
        <w:rPr>
          <w:rFonts w:ascii="PT Astra Serif" w:hAnsi="PT Astra Serif"/>
          <w:sz w:val="24"/>
          <w:szCs w:val="24"/>
        </w:rPr>
      </w:pPr>
    </w:p>
    <w:sectPr w:rsidR="00B818B0" w:rsidRPr="00FD76E5" w:rsidSect="005D12E1">
      <w:headerReference w:type="even" r:id="rId12"/>
      <w:footerReference w:type="default" r:id="rId13"/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D04" w:rsidRDefault="00CF4D04">
      <w:r>
        <w:separator/>
      </w:r>
    </w:p>
  </w:endnote>
  <w:endnote w:type="continuationSeparator" w:id="0">
    <w:p w:rsidR="00CF4D04" w:rsidRDefault="00CF4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928" w:rsidRDefault="006609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D04" w:rsidRDefault="00CF4D04">
      <w:r>
        <w:separator/>
      </w:r>
    </w:p>
  </w:footnote>
  <w:footnote w:type="continuationSeparator" w:id="0">
    <w:p w:rsidR="00CF4D04" w:rsidRDefault="00CF4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928" w:rsidRPr="005D12E1" w:rsidRDefault="00660928" w:rsidP="005D12E1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5D12E1">
      <w:rPr>
        <w:rFonts w:ascii="PT Astra Serif" w:hAnsi="PT Astra Serif"/>
        <w:b w:val="0"/>
        <w:sz w:val="24"/>
        <w:szCs w:val="24"/>
      </w:rPr>
      <w:fldChar w:fldCharType="begin"/>
    </w:r>
    <w:r w:rsidRPr="005D12E1">
      <w:rPr>
        <w:rFonts w:ascii="PT Astra Serif" w:hAnsi="PT Astra Serif"/>
        <w:b w:val="0"/>
        <w:sz w:val="24"/>
        <w:szCs w:val="24"/>
      </w:rPr>
      <w:instrText>PAGE   \* MERGEFORMAT</w:instrText>
    </w:r>
    <w:r w:rsidRPr="005D12E1">
      <w:rPr>
        <w:rFonts w:ascii="PT Astra Serif" w:hAnsi="PT Astra Serif"/>
        <w:b w:val="0"/>
        <w:sz w:val="24"/>
        <w:szCs w:val="24"/>
      </w:rPr>
      <w:fldChar w:fldCharType="separate"/>
    </w:r>
    <w:r w:rsidR="00FB0125">
      <w:rPr>
        <w:rFonts w:ascii="PT Astra Serif" w:hAnsi="PT Astra Serif"/>
        <w:b w:val="0"/>
        <w:noProof/>
        <w:sz w:val="24"/>
        <w:szCs w:val="24"/>
      </w:rPr>
      <w:t>19</w:t>
    </w:r>
    <w:r w:rsidRPr="005D12E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55B" w:rsidRPr="00F95C77" w:rsidRDefault="0022455B" w:rsidP="0022455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338464" r:id="rId2"/>
      </w:object>
    </w:r>
  </w:p>
  <w:p w:rsidR="0022455B" w:rsidRPr="00F95C77" w:rsidRDefault="0022455B" w:rsidP="0022455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22455B" w:rsidRPr="00F95C77" w:rsidRDefault="0022455B" w:rsidP="0022455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22455B" w:rsidRPr="00F95C77" w:rsidRDefault="0022455B" w:rsidP="0022455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22455B" w:rsidRPr="00F95C77" w:rsidRDefault="0022455B" w:rsidP="0022455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2455B" w:rsidRPr="0022455B" w:rsidRDefault="0022455B" w:rsidP="0022455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491" w:rsidRPr="0022455B" w:rsidRDefault="00E20491" w:rsidP="0022455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04A" w:rsidRPr="005D12E1" w:rsidRDefault="00FB704A" w:rsidP="005D12E1">
    <w:pPr>
      <w:pStyle w:val="a4"/>
      <w:ind w:firstLine="0"/>
      <w:rPr>
        <w:rFonts w:ascii="PT Astra Serif" w:hAnsi="PT Astra Serif"/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928" w:rsidRDefault="006609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928" w:rsidRDefault="00660928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928" w:rsidRPr="00325F37" w:rsidRDefault="00660928" w:rsidP="009F4B63">
    <w:pPr>
      <w:pStyle w:val="a4"/>
      <w:spacing w:before="0" w:after="0"/>
      <w:ind w:firstLine="0"/>
      <w:jc w:val="left"/>
      <w:rPr>
        <w:sz w:val="6"/>
        <w:szCs w:val="6"/>
      </w:rPr>
    </w:pPr>
  </w:p>
  <w:p w:rsidR="00660928" w:rsidRPr="00714BA4" w:rsidRDefault="00660928" w:rsidP="009F4B63">
    <w:pPr>
      <w:pStyle w:val="a4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75F3"/>
    <w:multiLevelType w:val="multilevel"/>
    <w:tmpl w:val="FC12EE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053040F"/>
    <w:multiLevelType w:val="hybridMultilevel"/>
    <w:tmpl w:val="17B28B58"/>
    <w:lvl w:ilvl="0" w:tplc="2D28B36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1691C23"/>
    <w:multiLevelType w:val="hybridMultilevel"/>
    <w:tmpl w:val="9FF29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82A05"/>
    <w:multiLevelType w:val="hybridMultilevel"/>
    <w:tmpl w:val="BFAA73D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FB2C2C"/>
    <w:multiLevelType w:val="hybridMultilevel"/>
    <w:tmpl w:val="80107CA0"/>
    <w:lvl w:ilvl="0" w:tplc="6CEABF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289741A"/>
    <w:multiLevelType w:val="hybridMultilevel"/>
    <w:tmpl w:val="FAD4347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0054245"/>
    <w:multiLevelType w:val="hybridMultilevel"/>
    <w:tmpl w:val="21E84B10"/>
    <w:lvl w:ilvl="0" w:tplc="718A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6B8A63A0"/>
    <w:multiLevelType w:val="hybridMultilevel"/>
    <w:tmpl w:val="9D7C4750"/>
    <w:lvl w:ilvl="0" w:tplc="4C46960A">
      <w:start w:val="1"/>
      <w:numFmt w:val="decimal"/>
      <w:lvlText w:val="%1)"/>
      <w:lvlJc w:val="left"/>
      <w:pPr>
        <w:tabs>
          <w:tab w:val="num" w:pos="1452"/>
        </w:tabs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A8C"/>
    <w:rsid w:val="000002D9"/>
    <w:rsid w:val="000068EB"/>
    <w:rsid w:val="000137DF"/>
    <w:rsid w:val="000145D2"/>
    <w:rsid w:val="00017081"/>
    <w:rsid w:val="00017C0E"/>
    <w:rsid w:val="00036C25"/>
    <w:rsid w:val="000374DB"/>
    <w:rsid w:val="000378EF"/>
    <w:rsid w:val="00041B04"/>
    <w:rsid w:val="00050048"/>
    <w:rsid w:val="0005641A"/>
    <w:rsid w:val="000607DF"/>
    <w:rsid w:val="00060D14"/>
    <w:rsid w:val="00071C69"/>
    <w:rsid w:val="00086B00"/>
    <w:rsid w:val="000A2384"/>
    <w:rsid w:val="000A7116"/>
    <w:rsid w:val="000C0079"/>
    <w:rsid w:val="000C08A3"/>
    <w:rsid w:val="000C4339"/>
    <w:rsid w:val="000D4B40"/>
    <w:rsid w:val="000E122E"/>
    <w:rsid w:val="00104C68"/>
    <w:rsid w:val="00111BB3"/>
    <w:rsid w:val="0011507F"/>
    <w:rsid w:val="0011548E"/>
    <w:rsid w:val="001156B7"/>
    <w:rsid w:val="00117D1D"/>
    <w:rsid w:val="00120CC2"/>
    <w:rsid w:val="00121F98"/>
    <w:rsid w:val="00124C3F"/>
    <w:rsid w:val="00127107"/>
    <w:rsid w:val="001653F8"/>
    <w:rsid w:val="001667C6"/>
    <w:rsid w:val="00175F49"/>
    <w:rsid w:val="0018569A"/>
    <w:rsid w:val="00192141"/>
    <w:rsid w:val="001936F5"/>
    <w:rsid w:val="001A231D"/>
    <w:rsid w:val="001A30A4"/>
    <w:rsid w:val="001B7442"/>
    <w:rsid w:val="001C631E"/>
    <w:rsid w:val="001E2C39"/>
    <w:rsid w:val="001E3990"/>
    <w:rsid w:val="001E581B"/>
    <w:rsid w:val="001E725A"/>
    <w:rsid w:val="001F1EED"/>
    <w:rsid w:val="001F51A3"/>
    <w:rsid w:val="00207AA9"/>
    <w:rsid w:val="00210716"/>
    <w:rsid w:val="002142E9"/>
    <w:rsid w:val="0022455B"/>
    <w:rsid w:val="00237B24"/>
    <w:rsid w:val="0024203D"/>
    <w:rsid w:val="002421B0"/>
    <w:rsid w:val="002429FF"/>
    <w:rsid w:val="0024329D"/>
    <w:rsid w:val="00254A42"/>
    <w:rsid w:val="002563F3"/>
    <w:rsid w:val="002619F5"/>
    <w:rsid w:val="002637BD"/>
    <w:rsid w:val="00267651"/>
    <w:rsid w:val="00271589"/>
    <w:rsid w:val="00275CAE"/>
    <w:rsid w:val="00276FC8"/>
    <w:rsid w:val="00281AC6"/>
    <w:rsid w:val="002915EF"/>
    <w:rsid w:val="00294E79"/>
    <w:rsid w:val="002A138B"/>
    <w:rsid w:val="002A1EBB"/>
    <w:rsid w:val="002A3521"/>
    <w:rsid w:val="002B0398"/>
    <w:rsid w:val="002C00E6"/>
    <w:rsid w:val="002C5C9F"/>
    <w:rsid w:val="002C60F1"/>
    <w:rsid w:val="002D0BC1"/>
    <w:rsid w:val="002D0BFC"/>
    <w:rsid w:val="002D665A"/>
    <w:rsid w:val="002E4F9A"/>
    <w:rsid w:val="002F58B5"/>
    <w:rsid w:val="00305366"/>
    <w:rsid w:val="003125D2"/>
    <w:rsid w:val="00314E37"/>
    <w:rsid w:val="00315E82"/>
    <w:rsid w:val="0031607C"/>
    <w:rsid w:val="00317060"/>
    <w:rsid w:val="0032222D"/>
    <w:rsid w:val="00322EB8"/>
    <w:rsid w:val="003250CB"/>
    <w:rsid w:val="00326E3C"/>
    <w:rsid w:val="003346E7"/>
    <w:rsid w:val="00335910"/>
    <w:rsid w:val="00335992"/>
    <w:rsid w:val="00336BDF"/>
    <w:rsid w:val="00341634"/>
    <w:rsid w:val="00343508"/>
    <w:rsid w:val="003469D6"/>
    <w:rsid w:val="003526D4"/>
    <w:rsid w:val="003623E0"/>
    <w:rsid w:val="003632DC"/>
    <w:rsid w:val="00383B0B"/>
    <w:rsid w:val="00397072"/>
    <w:rsid w:val="00397FBF"/>
    <w:rsid w:val="003A0817"/>
    <w:rsid w:val="003B14D3"/>
    <w:rsid w:val="003B31CF"/>
    <w:rsid w:val="003C5CAE"/>
    <w:rsid w:val="003E4A8D"/>
    <w:rsid w:val="003F06F8"/>
    <w:rsid w:val="003F1E5A"/>
    <w:rsid w:val="00401356"/>
    <w:rsid w:val="00412AEA"/>
    <w:rsid w:val="00413AA4"/>
    <w:rsid w:val="0041615E"/>
    <w:rsid w:val="00424941"/>
    <w:rsid w:val="00435BB0"/>
    <w:rsid w:val="00441B27"/>
    <w:rsid w:val="00442E51"/>
    <w:rsid w:val="00445FAE"/>
    <w:rsid w:val="00460BDA"/>
    <w:rsid w:val="00461611"/>
    <w:rsid w:val="00467DE8"/>
    <w:rsid w:val="004870B0"/>
    <w:rsid w:val="004A48AC"/>
    <w:rsid w:val="004B101A"/>
    <w:rsid w:val="004C4C46"/>
    <w:rsid w:val="004C55A9"/>
    <w:rsid w:val="004D31E1"/>
    <w:rsid w:val="004E1F75"/>
    <w:rsid w:val="004F1BE8"/>
    <w:rsid w:val="005019D9"/>
    <w:rsid w:val="005127D3"/>
    <w:rsid w:val="005209C7"/>
    <w:rsid w:val="005258AF"/>
    <w:rsid w:val="00527543"/>
    <w:rsid w:val="0053202D"/>
    <w:rsid w:val="00533C4E"/>
    <w:rsid w:val="00551FB0"/>
    <w:rsid w:val="00585F5A"/>
    <w:rsid w:val="00590C77"/>
    <w:rsid w:val="00595031"/>
    <w:rsid w:val="005964D5"/>
    <w:rsid w:val="005A2716"/>
    <w:rsid w:val="005A3337"/>
    <w:rsid w:val="005A5E5F"/>
    <w:rsid w:val="005C34F2"/>
    <w:rsid w:val="005D12E1"/>
    <w:rsid w:val="005D2F8D"/>
    <w:rsid w:val="005D7795"/>
    <w:rsid w:val="005E057B"/>
    <w:rsid w:val="005F2921"/>
    <w:rsid w:val="005F7BBF"/>
    <w:rsid w:val="00601847"/>
    <w:rsid w:val="00605664"/>
    <w:rsid w:val="006061D9"/>
    <w:rsid w:val="00614070"/>
    <w:rsid w:val="00614647"/>
    <w:rsid w:val="00615096"/>
    <w:rsid w:val="0061633C"/>
    <w:rsid w:val="00626AF4"/>
    <w:rsid w:val="00633138"/>
    <w:rsid w:val="00633D3F"/>
    <w:rsid w:val="0063604B"/>
    <w:rsid w:val="00637F6C"/>
    <w:rsid w:val="0064543F"/>
    <w:rsid w:val="00656900"/>
    <w:rsid w:val="00660928"/>
    <w:rsid w:val="00661870"/>
    <w:rsid w:val="00663BBD"/>
    <w:rsid w:val="00664A4E"/>
    <w:rsid w:val="00665B90"/>
    <w:rsid w:val="00682778"/>
    <w:rsid w:val="00686B00"/>
    <w:rsid w:val="00692A32"/>
    <w:rsid w:val="006932E3"/>
    <w:rsid w:val="00693594"/>
    <w:rsid w:val="006962A1"/>
    <w:rsid w:val="006A1C7A"/>
    <w:rsid w:val="006B0EA8"/>
    <w:rsid w:val="006B2B10"/>
    <w:rsid w:val="006C1DE3"/>
    <w:rsid w:val="006C4A62"/>
    <w:rsid w:val="006E1236"/>
    <w:rsid w:val="006E2466"/>
    <w:rsid w:val="006E55BB"/>
    <w:rsid w:val="006E6EA7"/>
    <w:rsid w:val="006F30C6"/>
    <w:rsid w:val="006F4F7D"/>
    <w:rsid w:val="00701E76"/>
    <w:rsid w:val="00702837"/>
    <w:rsid w:val="00711EB7"/>
    <w:rsid w:val="00714FB5"/>
    <w:rsid w:val="007224E8"/>
    <w:rsid w:val="00724CEF"/>
    <w:rsid w:val="00731A36"/>
    <w:rsid w:val="00736D82"/>
    <w:rsid w:val="00741DCE"/>
    <w:rsid w:val="00741DF0"/>
    <w:rsid w:val="00746E56"/>
    <w:rsid w:val="0075024A"/>
    <w:rsid w:val="00754BE5"/>
    <w:rsid w:val="00764238"/>
    <w:rsid w:val="00774534"/>
    <w:rsid w:val="0078744D"/>
    <w:rsid w:val="00794C8E"/>
    <w:rsid w:val="007A4CC7"/>
    <w:rsid w:val="007B2694"/>
    <w:rsid w:val="007B6174"/>
    <w:rsid w:val="007C1133"/>
    <w:rsid w:val="007C3DC8"/>
    <w:rsid w:val="007C67D7"/>
    <w:rsid w:val="007D4310"/>
    <w:rsid w:val="007E1033"/>
    <w:rsid w:val="007F2C1A"/>
    <w:rsid w:val="007F37AD"/>
    <w:rsid w:val="007F552A"/>
    <w:rsid w:val="007F6F9B"/>
    <w:rsid w:val="00800154"/>
    <w:rsid w:val="008039AE"/>
    <w:rsid w:val="00812C31"/>
    <w:rsid w:val="00816E56"/>
    <w:rsid w:val="00816E57"/>
    <w:rsid w:val="008178DE"/>
    <w:rsid w:val="008214AD"/>
    <w:rsid w:val="008214C1"/>
    <w:rsid w:val="00827DF0"/>
    <w:rsid w:val="008301B9"/>
    <w:rsid w:val="00832549"/>
    <w:rsid w:val="00834339"/>
    <w:rsid w:val="00842519"/>
    <w:rsid w:val="00847F5F"/>
    <w:rsid w:val="0085510C"/>
    <w:rsid w:val="0087363B"/>
    <w:rsid w:val="00876F5A"/>
    <w:rsid w:val="00880F36"/>
    <w:rsid w:val="00891855"/>
    <w:rsid w:val="008937EB"/>
    <w:rsid w:val="00893FFE"/>
    <w:rsid w:val="00896C66"/>
    <w:rsid w:val="008A21E7"/>
    <w:rsid w:val="008A3DFE"/>
    <w:rsid w:val="008A7D33"/>
    <w:rsid w:val="008B5A8C"/>
    <w:rsid w:val="008C0C2D"/>
    <w:rsid w:val="008C5525"/>
    <w:rsid w:val="008D1E02"/>
    <w:rsid w:val="008D76AB"/>
    <w:rsid w:val="008E740E"/>
    <w:rsid w:val="008F153F"/>
    <w:rsid w:val="008F78F5"/>
    <w:rsid w:val="00900863"/>
    <w:rsid w:val="00901B50"/>
    <w:rsid w:val="009048EE"/>
    <w:rsid w:val="00907CCD"/>
    <w:rsid w:val="00907D95"/>
    <w:rsid w:val="00910699"/>
    <w:rsid w:val="00913869"/>
    <w:rsid w:val="00924D98"/>
    <w:rsid w:val="00925B18"/>
    <w:rsid w:val="00946E1F"/>
    <w:rsid w:val="00962AF0"/>
    <w:rsid w:val="00970372"/>
    <w:rsid w:val="00975C57"/>
    <w:rsid w:val="00981415"/>
    <w:rsid w:val="0098370B"/>
    <w:rsid w:val="009A6180"/>
    <w:rsid w:val="009B30C0"/>
    <w:rsid w:val="009B6964"/>
    <w:rsid w:val="009B7EF1"/>
    <w:rsid w:val="009C1FBD"/>
    <w:rsid w:val="009C5607"/>
    <w:rsid w:val="009C7678"/>
    <w:rsid w:val="009D0271"/>
    <w:rsid w:val="009D4E1B"/>
    <w:rsid w:val="009E654E"/>
    <w:rsid w:val="009E79FF"/>
    <w:rsid w:val="009F3BDB"/>
    <w:rsid w:val="009F455C"/>
    <w:rsid w:val="009F4B63"/>
    <w:rsid w:val="00A0423B"/>
    <w:rsid w:val="00A23B73"/>
    <w:rsid w:val="00A50B07"/>
    <w:rsid w:val="00A52F7B"/>
    <w:rsid w:val="00A54613"/>
    <w:rsid w:val="00A5481D"/>
    <w:rsid w:val="00A57374"/>
    <w:rsid w:val="00A5741D"/>
    <w:rsid w:val="00A57B02"/>
    <w:rsid w:val="00A759F8"/>
    <w:rsid w:val="00A86508"/>
    <w:rsid w:val="00A87D36"/>
    <w:rsid w:val="00A907FA"/>
    <w:rsid w:val="00A9617F"/>
    <w:rsid w:val="00A96FEA"/>
    <w:rsid w:val="00AA6493"/>
    <w:rsid w:val="00AB0DDB"/>
    <w:rsid w:val="00AB1935"/>
    <w:rsid w:val="00AB286C"/>
    <w:rsid w:val="00AB29DF"/>
    <w:rsid w:val="00AB74CA"/>
    <w:rsid w:val="00AD4CDB"/>
    <w:rsid w:val="00AE1998"/>
    <w:rsid w:val="00AE32CE"/>
    <w:rsid w:val="00AE5926"/>
    <w:rsid w:val="00B23303"/>
    <w:rsid w:val="00B34DA0"/>
    <w:rsid w:val="00B41952"/>
    <w:rsid w:val="00B425D6"/>
    <w:rsid w:val="00B43833"/>
    <w:rsid w:val="00B44931"/>
    <w:rsid w:val="00B45BBC"/>
    <w:rsid w:val="00B60E4D"/>
    <w:rsid w:val="00B619FF"/>
    <w:rsid w:val="00B675F3"/>
    <w:rsid w:val="00B818B0"/>
    <w:rsid w:val="00B82F54"/>
    <w:rsid w:val="00B86F36"/>
    <w:rsid w:val="00B92EC3"/>
    <w:rsid w:val="00B96404"/>
    <w:rsid w:val="00BA0791"/>
    <w:rsid w:val="00BC2475"/>
    <w:rsid w:val="00BE0063"/>
    <w:rsid w:val="00BE76FA"/>
    <w:rsid w:val="00BE7EB8"/>
    <w:rsid w:val="00BF1268"/>
    <w:rsid w:val="00BF6617"/>
    <w:rsid w:val="00C06A00"/>
    <w:rsid w:val="00C21CC1"/>
    <w:rsid w:val="00C2244E"/>
    <w:rsid w:val="00C2265E"/>
    <w:rsid w:val="00C23C4D"/>
    <w:rsid w:val="00C3190A"/>
    <w:rsid w:val="00C35951"/>
    <w:rsid w:val="00C43290"/>
    <w:rsid w:val="00C52BDC"/>
    <w:rsid w:val="00C554E0"/>
    <w:rsid w:val="00C56311"/>
    <w:rsid w:val="00C6026F"/>
    <w:rsid w:val="00C62228"/>
    <w:rsid w:val="00C75BC8"/>
    <w:rsid w:val="00C807CA"/>
    <w:rsid w:val="00C8233D"/>
    <w:rsid w:val="00C85C94"/>
    <w:rsid w:val="00C93261"/>
    <w:rsid w:val="00C94662"/>
    <w:rsid w:val="00CA1653"/>
    <w:rsid w:val="00CA414B"/>
    <w:rsid w:val="00CA4AAC"/>
    <w:rsid w:val="00CA4C52"/>
    <w:rsid w:val="00CA6234"/>
    <w:rsid w:val="00CB2B77"/>
    <w:rsid w:val="00CB4868"/>
    <w:rsid w:val="00CB70C4"/>
    <w:rsid w:val="00CC1ECA"/>
    <w:rsid w:val="00CC2FC4"/>
    <w:rsid w:val="00CD273E"/>
    <w:rsid w:val="00CE0EDE"/>
    <w:rsid w:val="00CE3E19"/>
    <w:rsid w:val="00CE428C"/>
    <w:rsid w:val="00CF4D04"/>
    <w:rsid w:val="00D21113"/>
    <w:rsid w:val="00D26679"/>
    <w:rsid w:val="00D307FD"/>
    <w:rsid w:val="00D51CC1"/>
    <w:rsid w:val="00D54C21"/>
    <w:rsid w:val="00D642D9"/>
    <w:rsid w:val="00D653AE"/>
    <w:rsid w:val="00D7085E"/>
    <w:rsid w:val="00D72649"/>
    <w:rsid w:val="00D84EA5"/>
    <w:rsid w:val="00D86E09"/>
    <w:rsid w:val="00D92173"/>
    <w:rsid w:val="00D93EDE"/>
    <w:rsid w:val="00D95EA1"/>
    <w:rsid w:val="00D9693C"/>
    <w:rsid w:val="00DA1A4D"/>
    <w:rsid w:val="00DA79BF"/>
    <w:rsid w:val="00DB1237"/>
    <w:rsid w:val="00DB262C"/>
    <w:rsid w:val="00DB26D1"/>
    <w:rsid w:val="00DB34E2"/>
    <w:rsid w:val="00DC26C4"/>
    <w:rsid w:val="00DD158D"/>
    <w:rsid w:val="00DE02C9"/>
    <w:rsid w:val="00DE16F6"/>
    <w:rsid w:val="00DE420A"/>
    <w:rsid w:val="00DE423E"/>
    <w:rsid w:val="00DF4E72"/>
    <w:rsid w:val="00DF5F03"/>
    <w:rsid w:val="00E00106"/>
    <w:rsid w:val="00E00E2B"/>
    <w:rsid w:val="00E03A27"/>
    <w:rsid w:val="00E04613"/>
    <w:rsid w:val="00E05C71"/>
    <w:rsid w:val="00E073CD"/>
    <w:rsid w:val="00E120B0"/>
    <w:rsid w:val="00E14008"/>
    <w:rsid w:val="00E1446B"/>
    <w:rsid w:val="00E20491"/>
    <w:rsid w:val="00E40432"/>
    <w:rsid w:val="00E43CD3"/>
    <w:rsid w:val="00E44756"/>
    <w:rsid w:val="00E50457"/>
    <w:rsid w:val="00E70C64"/>
    <w:rsid w:val="00E710C4"/>
    <w:rsid w:val="00E74112"/>
    <w:rsid w:val="00E91F3F"/>
    <w:rsid w:val="00E921BB"/>
    <w:rsid w:val="00E95DD9"/>
    <w:rsid w:val="00EA0AE5"/>
    <w:rsid w:val="00EA5DE1"/>
    <w:rsid w:val="00EB5373"/>
    <w:rsid w:val="00ED06C1"/>
    <w:rsid w:val="00ED0DD6"/>
    <w:rsid w:val="00EE0275"/>
    <w:rsid w:val="00EF59A4"/>
    <w:rsid w:val="00EF5E3E"/>
    <w:rsid w:val="00EF5F15"/>
    <w:rsid w:val="00EF66A1"/>
    <w:rsid w:val="00F021C8"/>
    <w:rsid w:val="00F13093"/>
    <w:rsid w:val="00F26422"/>
    <w:rsid w:val="00F30266"/>
    <w:rsid w:val="00F650DD"/>
    <w:rsid w:val="00F831B1"/>
    <w:rsid w:val="00F8673F"/>
    <w:rsid w:val="00F86F47"/>
    <w:rsid w:val="00F954A6"/>
    <w:rsid w:val="00FB0125"/>
    <w:rsid w:val="00FB2242"/>
    <w:rsid w:val="00FB4130"/>
    <w:rsid w:val="00FB704A"/>
    <w:rsid w:val="00FC0345"/>
    <w:rsid w:val="00FC6D1B"/>
    <w:rsid w:val="00FC7E6E"/>
    <w:rsid w:val="00FD008E"/>
    <w:rsid w:val="00FD76E5"/>
    <w:rsid w:val="00FE170C"/>
    <w:rsid w:val="00FE3FA6"/>
    <w:rsid w:val="00FE5CFB"/>
    <w:rsid w:val="00FF0A09"/>
    <w:rsid w:val="00FF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93F889F"/>
  <w15:chartTrackingRefBased/>
  <w15:docId w15:val="{1456B49F-069A-4C4D-894E-563994A1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1A3"/>
    <w:pPr>
      <w:ind w:firstLine="709"/>
    </w:pPr>
    <w:rPr>
      <w:sz w:val="26"/>
    </w:rPr>
  </w:style>
  <w:style w:type="paragraph" w:styleId="1">
    <w:name w:val="heading 1"/>
    <w:basedOn w:val="a"/>
    <w:link w:val="10"/>
    <w:uiPriority w:val="1"/>
    <w:qFormat/>
    <w:rsid w:val="000C08A3"/>
    <w:pPr>
      <w:widowControl w:val="0"/>
      <w:autoSpaceDE w:val="0"/>
      <w:autoSpaceDN w:val="0"/>
      <w:ind w:right="170" w:firstLine="0"/>
      <w:jc w:val="right"/>
      <w:outlineLvl w:val="0"/>
    </w:pPr>
    <w:rPr>
      <w:sz w:val="20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next w:val="a"/>
    <w:uiPriority w:val="1"/>
    <w:qFormat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link w:val="21"/>
    <w:pPr>
      <w:ind w:right="-142" w:firstLine="0"/>
      <w:jc w:val="both"/>
    </w:pPr>
  </w:style>
  <w:style w:type="paragraph" w:styleId="ae">
    <w:name w:val="Balloon Text"/>
    <w:basedOn w:val="a"/>
    <w:semiHidden/>
    <w:rsid w:val="00B44931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CE0ED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uiPriority w:val="99"/>
    <w:unhideWhenUsed/>
    <w:rsid w:val="00281AC6"/>
    <w:rPr>
      <w:color w:val="0000FF"/>
      <w:u w:val="single"/>
    </w:rPr>
  </w:style>
  <w:style w:type="character" w:styleId="af1">
    <w:name w:val="FollowedHyperlink"/>
    <w:uiPriority w:val="99"/>
    <w:unhideWhenUsed/>
    <w:rsid w:val="00281AC6"/>
    <w:rPr>
      <w:color w:val="800080"/>
      <w:u w:val="single"/>
    </w:rPr>
  </w:style>
  <w:style w:type="paragraph" w:customStyle="1" w:styleId="xl65">
    <w:name w:val="xl65"/>
    <w:basedOn w:val="a"/>
    <w:rsid w:val="00281AC6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281AC6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7">
    <w:name w:val="xl67"/>
    <w:basedOn w:val="a"/>
    <w:rsid w:val="00281AC6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281AC6"/>
    <w:pP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character" w:customStyle="1" w:styleId="21">
    <w:name w:val="Основной текст 2 Знак"/>
    <w:link w:val="20"/>
    <w:rsid w:val="00FC0345"/>
    <w:rPr>
      <w:sz w:val="26"/>
    </w:rPr>
  </w:style>
  <w:style w:type="table" w:customStyle="1" w:styleId="TableNormal">
    <w:name w:val="Table Normal"/>
    <w:uiPriority w:val="2"/>
    <w:semiHidden/>
    <w:unhideWhenUsed/>
    <w:qFormat/>
    <w:rsid w:val="00B818B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2">
    <w:name w:val="List Paragraph"/>
    <w:basedOn w:val="a"/>
    <w:uiPriority w:val="1"/>
    <w:qFormat/>
    <w:rsid w:val="00B818B0"/>
    <w:pPr>
      <w:widowControl w:val="0"/>
      <w:autoSpaceDE w:val="0"/>
      <w:autoSpaceDN w:val="0"/>
      <w:ind w:firstLine="0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B818B0"/>
    <w:pPr>
      <w:widowControl w:val="0"/>
      <w:autoSpaceDE w:val="0"/>
      <w:autoSpaceDN w:val="0"/>
      <w:ind w:left="30" w:firstLine="0"/>
    </w:pPr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1"/>
    <w:rsid w:val="000C08A3"/>
    <w:rPr>
      <w:lang w:eastAsia="en-US"/>
    </w:rPr>
  </w:style>
  <w:style w:type="character" w:customStyle="1" w:styleId="a5">
    <w:name w:val="Верхний колонтитул Знак"/>
    <w:link w:val="a4"/>
    <w:uiPriority w:val="99"/>
    <w:rsid w:val="00CE3E1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A3DD4-D55E-4F62-938A-03717DAA2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</TotalTime>
  <Pages>21</Pages>
  <Words>5471</Words>
  <Characters>31185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subject/>
  <dc:creator>Кауль О.В.</dc:creator>
  <cp:keywords/>
  <cp:lastModifiedBy>Черная О.В.</cp:lastModifiedBy>
  <cp:revision>2</cp:revision>
  <cp:lastPrinted>2022-11-28T15:31:00Z</cp:lastPrinted>
  <dcterms:created xsi:type="dcterms:W3CDTF">2022-11-30T11:35:00Z</dcterms:created>
  <dcterms:modified xsi:type="dcterms:W3CDTF">2022-11-30T11:35:00Z</dcterms:modified>
</cp:coreProperties>
</file>