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D34AF9" w:rsidRPr="009F620B" w:rsidRDefault="007153A9" w:rsidP="007153A9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22.12.2022                                                                                                                № 600а</w:t>
      </w:r>
    </w:p>
    <w:p w:rsidR="00D34AF9" w:rsidRPr="00052053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34AF9" w:rsidRPr="005018A4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D34AF9" w:rsidRPr="00052053" w:rsidRDefault="00D34AF9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052053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2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3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4</w:t>
      </w:r>
      <w:r w:rsidRPr="00052053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172949">
      <w:pPr>
        <w:pStyle w:val="ConsPlusNormal"/>
        <w:jc w:val="both"/>
        <w:rPr>
          <w:sz w:val="26"/>
          <w:szCs w:val="26"/>
        </w:rPr>
      </w:pPr>
    </w:p>
    <w:p w:rsidR="0081196A" w:rsidRDefault="0081196A" w:rsidP="00172949">
      <w:pPr>
        <w:pStyle w:val="ConsPlusNormal"/>
        <w:jc w:val="both"/>
        <w:rPr>
          <w:sz w:val="26"/>
          <w:szCs w:val="26"/>
        </w:rPr>
      </w:pP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 xml:space="preserve">В соответствии с </w:t>
      </w:r>
      <w:r>
        <w:rPr>
          <w:rFonts w:ascii="PT Astra Serif" w:hAnsi="PT Astra Serif"/>
          <w:sz w:val="25"/>
          <w:szCs w:val="25"/>
        </w:rPr>
        <w:t>частью 26 статьи 10 Федерального</w:t>
      </w:r>
      <w:r w:rsidRPr="009E0396">
        <w:rPr>
          <w:rFonts w:ascii="PT Astra Serif" w:hAnsi="PT Astra Serif"/>
          <w:sz w:val="25"/>
          <w:szCs w:val="25"/>
        </w:rPr>
        <w:t xml:space="preserve"> закон</w:t>
      </w:r>
      <w:r>
        <w:rPr>
          <w:rFonts w:ascii="PT Astra Serif" w:hAnsi="PT Astra Serif"/>
          <w:sz w:val="25"/>
          <w:szCs w:val="25"/>
        </w:rPr>
        <w:t xml:space="preserve">а от 29 ноября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2021 года №</w:t>
      </w:r>
      <w:r w:rsidRPr="00F31035">
        <w:rPr>
          <w:rFonts w:ascii="PT Astra Serif" w:hAnsi="PT Astra Serif"/>
          <w:sz w:val="25"/>
          <w:szCs w:val="25"/>
        </w:rPr>
        <w:t xml:space="preserve"> </w:t>
      </w:r>
      <w:r w:rsidRPr="009E0396">
        <w:rPr>
          <w:rFonts w:ascii="PT Astra Serif" w:hAnsi="PT Astra Serif"/>
          <w:sz w:val="25"/>
          <w:szCs w:val="25"/>
        </w:rPr>
        <w:t>384-ФЗ</w:t>
      </w:r>
      <w:r>
        <w:rPr>
          <w:rFonts w:ascii="PT Astra Serif" w:hAnsi="PT Astra Serif"/>
          <w:sz w:val="25"/>
          <w:szCs w:val="25"/>
        </w:rPr>
        <w:t xml:space="preserve"> «</w:t>
      </w:r>
      <w:r w:rsidRPr="009E0396">
        <w:rPr>
          <w:rFonts w:ascii="PT Astra Serif" w:hAnsi="PT Astra Serif"/>
          <w:sz w:val="25"/>
          <w:szCs w:val="25"/>
        </w:rPr>
        <w:t xml:space="preserve">О внесении изменений в Бюджетный кодекс Российской Федерации и отдельные законодательные акты Российской Федерации и установлении </w:t>
      </w:r>
      <w:proofErr w:type="gramStart"/>
      <w:r w:rsidRPr="009E0396">
        <w:rPr>
          <w:rFonts w:ascii="PT Astra Serif" w:hAnsi="PT Astra Serif"/>
          <w:sz w:val="25"/>
          <w:szCs w:val="25"/>
        </w:rPr>
        <w:t>особенностей исполнения бюджетов бюджетной системы Р</w:t>
      </w:r>
      <w:r>
        <w:rPr>
          <w:rFonts w:ascii="PT Astra Serif" w:hAnsi="PT Astra Serif"/>
          <w:sz w:val="25"/>
          <w:szCs w:val="25"/>
        </w:rPr>
        <w:t>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</w:t>
      </w:r>
      <w:r w:rsidR="0081196A">
        <w:rPr>
          <w:rFonts w:ascii="PT Astra Serif" w:hAnsi="PT Astra Serif"/>
          <w:sz w:val="25"/>
          <w:szCs w:val="25"/>
        </w:rPr>
        <w:br/>
      </w:r>
      <w:r>
        <w:rPr>
          <w:rFonts w:ascii="PT Astra Serif" w:hAnsi="PT Astra Serif"/>
          <w:sz w:val="25"/>
          <w:szCs w:val="25"/>
        </w:rPr>
        <w:t>в 2022 году»</w:t>
      </w:r>
    </w:p>
    <w:p w:rsidR="00D34AF9" w:rsidRPr="00052053" w:rsidRDefault="00D34AF9" w:rsidP="00172949">
      <w:pPr>
        <w:pStyle w:val="a9"/>
        <w:widowControl w:val="0"/>
        <w:tabs>
          <w:tab w:val="left" w:pos="993"/>
        </w:tabs>
        <w:ind w:left="709"/>
        <w:jc w:val="both"/>
        <w:rPr>
          <w:rFonts w:ascii="PT Astra Serif" w:hAnsi="PT Astra Serif"/>
          <w:sz w:val="25"/>
          <w:szCs w:val="25"/>
        </w:rPr>
      </w:pPr>
      <w:r w:rsidRPr="00052053">
        <w:rPr>
          <w:rFonts w:ascii="PT Astra Serif" w:hAnsi="PT Astra Serif"/>
          <w:sz w:val="25"/>
          <w:szCs w:val="25"/>
        </w:rPr>
        <w:t>ПОСТАНОВЛЯЮ:</w:t>
      </w:r>
    </w:p>
    <w:p w:rsidR="00D34AF9" w:rsidRPr="00052053" w:rsidRDefault="00D34AF9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2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3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4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годов </w:t>
      </w:r>
      <w:r>
        <w:rPr>
          <w:rFonts w:ascii="PT Astra Serif" w:hAnsi="PT Astra Serif"/>
          <w:sz w:val="25"/>
          <w:szCs w:val="25"/>
          <w:lang w:eastAsia="ru-RU"/>
        </w:rPr>
        <w:t xml:space="preserve">изменения, перераспределив бюджетные ассигнования на финансовое обеспечение отдельных направлений </w:t>
      </w:r>
      <w:r w:rsidRPr="00052053">
        <w:rPr>
          <w:rFonts w:ascii="PT Astra Serif" w:hAnsi="PT Astra Serif"/>
          <w:sz w:val="25"/>
          <w:szCs w:val="25"/>
          <w:lang w:eastAsia="ru-RU"/>
        </w:rPr>
        <w:t>расходов областного бюджета</w:t>
      </w:r>
      <w:r>
        <w:rPr>
          <w:rFonts w:ascii="PT Astra Serif" w:hAnsi="PT Astra Serif"/>
          <w:sz w:val="25"/>
          <w:szCs w:val="25"/>
          <w:lang w:eastAsia="ru-RU"/>
        </w:rPr>
        <w:t>,</w:t>
      </w:r>
      <w:r w:rsidRPr="00052053">
        <w:rPr>
          <w:rFonts w:ascii="PT Astra Serif" w:hAnsi="PT Astra Serif"/>
          <w:sz w:val="25"/>
          <w:szCs w:val="25"/>
          <w:lang w:eastAsia="ru-RU"/>
        </w:rPr>
        <w:t xml:space="preserve"> согласно прилож</w:t>
      </w:r>
      <w:r>
        <w:rPr>
          <w:rFonts w:ascii="PT Astra Serif" w:hAnsi="PT Astra Serif"/>
          <w:sz w:val="25"/>
          <w:szCs w:val="25"/>
          <w:lang w:eastAsia="ru-RU"/>
        </w:rPr>
        <w:t>ению к настоящему постановлению.</w:t>
      </w:r>
    </w:p>
    <w:p w:rsidR="00D34AF9" w:rsidRPr="00052053" w:rsidRDefault="00D34AF9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052053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052053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052053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81196A">
        <w:rPr>
          <w:rFonts w:ascii="PT Astra Serif" w:hAnsi="PT Astra Serif"/>
          <w:sz w:val="25"/>
          <w:szCs w:val="25"/>
          <w:lang w:eastAsia="ru-RU"/>
        </w:rPr>
        <w:br/>
      </w:r>
      <w:r w:rsidRPr="00052053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D34AF9" w:rsidRPr="005018A4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018A4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Default="00F00620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D34AF9" w:rsidRPr="005018A4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D34AF9" w:rsidRPr="005018A4">
        <w:rPr>
          <w:rFonts w:ascii="PT Astra Serif" w:hAnsi="PT Astra Serif"/>
          <w:sz w:val="25"/>
          <w:szCs w:val="25"/>
        </w:rPr>
        <w:t xml:space="preserve"> Томской области</w:t>
      </w:r>
      <w:r w:rsidR="00D34AF9">
        <w:rPr>
          <w:rFonts w:ascii="PT Astra Serif" w:hAnsi="PT Astra Serif"/>
          <w:sz w:val="25"/>
          <w:szCs w:val="25"/>
        </w:rPr>
        <w:t xml:space="preserve"> </w:t>
      </w:r>
      <w:r w:rsidR="00D34AF9">
        <w:rPr>
          <w:rFonts w:ascii="PT Astra Serif" w:hAnsi="PT Astra Serif"/>
          <w:sz w:val="25"/>
          <w:szCs w:val="25"/>
        </w:rPr>
        <w:tab/>
      </w:r>
      <w:r w:rsidR="00D34AF9">
        <w:rPr>
          <w:rFonts w:ascii="PT Astra Serif" w:hAnsi="PT Astra Serif"/>
          <w:sz w:val="25"/>
          <w:szCs w:val="25"/>
        </w:rPr>
        <w:tab/>
      </w:r>
      <w:r w:rsidR="00D34AF9">
        <w:rPr>
          <w:rFonts w:ascii="PT Astra Serif" w:hAnsi="PT Astra Serif"/>
          <w:sz w:val="25"/>
          <w:szCs w:val="25"/>
        </w:rPr>
        <w:tab/>
      </w:r>
      <w:r w:rsidR="00D34AF9">
        <w:rPr>
          <w:rFonts w:ascii="PT Astra Serif" w:hAnsi="PT Astra Serif"/>
          <w:sz w:val="25"/>
          <w:szCs w:val="25"/>
        </w:rPr>
        <w:tab/>
      </w:r>
      <w:r w:rsidR="00D34AF9">
        <w:rPr>
          <w:rFonts w:ascii="PT Astra Serif" w:hAnsi="PT Astra Serif"/>
          <w:sz w:val="25"/>
          <w:szCs w:val="25"/>
        </w:rPr>
        <w:tab/>
      </w:r>
      <w:r w:rsidR="00451AF4">
        <w:rPr>
          <w:rFonts w:ascii="PT Astra Serif" w:hAnsi="PT Astra Serif"/>
          <w:sz w:val="25"/>
          <w:szCs w:val="25"/>
        </w:rPr>
        <w:t xml:space="preserve">   </w:t>
      </w:r>
      <w:r>
        <w:rPr>
          <w:rFonts w:ascii="PT Astra Serif" w:hAnsi="PT Astra Serif"/>
          <w:sz w:val="25"/>
          <w:szCs w:val="25"/>
        </w:rPr>
        <w:t xml:space="preserve">          А</w:t>
      </w:r>
      <w:r w:rsidR="00D34AF9">
        <w:rPr>
          <w:rFonts w:ascii="PT Astra Serif" w:hAnsi="PT Astra Serif"/>
          <w:sz w:val="25"/>
          <w:szCs w:val="25"/>
        </w:rPr>
        <w:t>.</w:t>
      </w:r>
      <w:r>
        <w:rPr>
          <w:rFonts w:ascii="PT Astra Serif" w:hAnsi="PT Astra Serif"/>
          <w:sz w:val="25"/>
          <w:szCs w:val="25"/>
        </w:rPr>
        <w:t>М</w:t>
      </w:r>
      <w:r w:rsidR="00D34AF9">
        <w:rPr>
          <w:rFonts w:ascii="PT Astra Serif" w:hAnsi="PT Astra Serif"/>
          <w:sz w:val="25"/>
          <w:szCs w:val="25"/>
        </w:rPr>
        <w:t xml:space="preserve">. </w:t>
      </w:r>
      <w:r>
        <w:rPr>
          <w:rFonts w:ascii="PT Astra Serif" w:hAnsi="PT Astra Serif"/>
          <w:sz w:val="25"/>
          <w:szCs w:val="25"/>
        </w:rPr>
        <w:t>Рожков</w:t>
      </w:r>
    </w:p>
    <w:p w:rsidR="00D34AF9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81196A" w:rsidRDefault="00451AF4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А.М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</w:t>
      </w:r>
    </w:p>
    <w:p w:rsidR="0081196A" w:rsidRPr="0081196A" w:rsidRDefault="00451AF4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1</w:t>
      </w:r>
      <w:r w:rsidR="00F35B51">
        <w:rPr>
          <w:rFonts w:ascii="PT Astra Serif" w:hAnsi="PT Astra Serif"/>
          <w:sz w:val="20"/>
          <w:szCs w:val="20"/>
          <w:lang w:eastAsia="ru-RU"/>
        </w:rPr>
        <w:t>2</w:t>
      </w:r>
      <w:r w:rsidR="00CD2511">
        <w:rPr>
          <w:rFonts w:ascii="PT Astra Serif" w:hAnsi="PT Astra Serif"/>
          <w:sz w:val="20"/>
          <w:szCs w:val="20"/>
          <w:lang w:eastAsia="ru-RU"/>
        </w:rPr>
        <w:t>22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mf0</w:t>
      </w:r>
      <w:r w:rsidR="00CD2511">
        <w:rPr>
          <w:rFonts w:ascii="PT Astra Serif" w:hAnsi="PT Astra Serif"/>
          <w:sz w:val="20"/>
          <w:szCs w:val="20"/>
          <w:lang w:eastAsia="ru-RU"/>
        </w:rPr>
        <w:t>3</w:t>
      </w:r>
      <w:r w:rsidR="0081196A" w:rsidRPr="0081196A">
        <w:rPr>
          <w:rFonts w:ascii="PT Astra Serif" w:hAnsi="PT Astra Serif"/>
          <w:sz w:val="20"/>
          <w:szCs w:val="20"/>
          <w:lang w:eastAsia="ru-RU"/>
        </w:rPr>
        <w:t>.pap2022</w:t>
      </w: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035D43" w:rsidRDefault="00D34AF9" w:rsidP="00035D43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035D43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035D43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D34AF9" w:rsidRPr="00035D43" w:rsidRDefault="007153A9" w:rsidP="004F456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34AF9" w:rsidRPr="00035D43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22.12.2022 № 600а</w:t>
      </w:r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F35B51" w:rsidRDefault="00F35B51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CD2511" w:rsidRDefault="00CD2511" w:rsidP="00CD25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</w:p>
    <w:p w:rsidR="00CD2511" w:rsidRDefault="00CD2511" w:rsidP="00CD25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подлежащих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2022</w:t>
      </w:r>
      <w:r>
        <w:rPr>
          <w:rFonts w:ascii="PT Astra Serif" w:hAnsi="PT Astra Serif"/>
          <w:sz w:val="24"/>
          <w:szCs w:val="24"/>
          <w:lang w:eastAsia="ru-RU"/>
        </w:rPr>
        <w:t xml:space="preserve">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</w:t>
      </w:r>
    </w:p>
    <w:p w:rsidR="00CD2511" w:rsidRDefault="00CD2511" w:rsidP="00CD251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74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545"/>
        <w:gridCol w:w="1276"/>
        <w:gridCol w:w="1418"/>
        <w:gridCol w:w="1559"/>
        <w:gridCol w:w="1134"/>
        <w:gridCol w:w="1417"/>
        <w:gridCol w:w="1701"/>
      </w:tblGrid>
      <w:tr w:rsidR="00CD2511" w:rsidRPr="00D15DFF" w:rsidTr="00804A47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D2511" w:rsidRPr="00D15DFF" w:rsidTr="00804A47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D2511" w:rsidRPr="00D15DFF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D15DFF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научно-образовательному комплексу и цифровой трансформации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1 027,5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1 027,5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2016102270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1 027,5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CD2511">
            <w:pPr>
              <w:spacing w:after="0" w:line="240" w:lineRule="auto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–</w:t>
            </w: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b/>
                <w:color w:val="000000"/>
                <w:sz w:val="24"/>
                <w:szCs w:val="24"/>
                <w:lang w:eastAsia="ru-RU"/>
              </w:rPr>
              <w:t>-1 027,5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-1 027,5</w:t>
            </w:r>
          </w:p>
        </w:tc>
      </w:tr>
      <w:tr w:rsidR="00CD2511" w:rsidRPr="00E853CE" w:rsidTr="00804A4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Информатизация, методологическое и техническое сопровождение бюджетного процесса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2116003400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511" w:rsidRPr="00E853CE" w:rsidRDefault="00CD2511" w:rsidP="00804A4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E853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-1 027,5</w:t>
            </w:r>
          </w:p>
        </w:tc>
      </w:tr>
    </w:tbl>
    <w:p w:rsidR="00CD2511" w:rsidRPr="00F17E18" w:rsidRDefault="00CD2511" w:rsidP="00CD251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F35B51" w:rsidRDefault="00F35B51" w:rsidP="00F35B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sectPr w:rsidR="00F35B51" w:rsidSect="00F35B51">
      <w:headerReference w:type="default" r:id="rId9"/>
      <w:headerReference w:type="first" r:id="rId10"/>
      <w:pgSz w:w="16838" w:h="11905" w:orient="landscape" w:code="9"/>
      <w:pgMar w:top="560" w:right="851" w:bottom="1276" w:left="1134" w:header="142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A0721D" w:rsidRDefault="0069253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E61E52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4434"/>
    <w:rsid w:val="000A7BA1"/>
    <w:rsid w:val="000C637B"/>
    <w:rsid w:val="000E04DA"/>
    <w:rsid w:val="000F50DA"/>
    <w:rsid w:val="000F6354"/>
    <w:rsid w:val="00122BD5"/>
    <w:rsid w:val="00124E86"/>
    <w:rsid w:val="0012501C"/>
    <w:rsid w:val="00130B92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472E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843FB"/>
    <w:rsid w:val="00392F6B"/>
    <w:rsid w:val="003A0818"/>
    <w:rsid w:val="003B2F9E"/>
    <w:rsid w:val="003D6502"/>
    <w:rsid w:val="003E5D45"/>
    <w:rsid w:val="00410FF6"/>
    <w:rsid w:val="0041203A"/>
    <w:rsid w:val="0043182F"/>
    <w:rsid w:val="00434B9C"/>
    <w:rsid w:val="004405A8"/>
    <w:rsid w:val="00451AF4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32CA"/>
    <w:rsid w:val="00515986"/>
    <w:rsid w:val="005264E0"/>
    <w:rsid w:val="00530F61"/>
    <w:rsid w:val="00536D4E"/>
    <w:rsid w:val="005438A4"/>
    <w:rsid w:val="00554683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D2A56"/>
    <w:rsid w:val="005E6BDF"/>
    <w:rsid w:val="005F01A2"/>
    <w:rsid w:val="005F0223"/>
    <w:rsid w:val="005F434B"/>
    <w:rsid w:val="005F5C57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253D"/>
    <w:rsid w:val="006953DD"/>
    <w:rsid w:val="006D4BA5"/>
    <w:rsid w:val="006E0A54"/>
    <w:rsid w:val="006F372D"/>
    <w:rsid w:val="007153A9"/>
    <w:rsid w:val="007247BF"/>
    <w:rsid w:val="00732AF7"/>
    <w:rsid w:val="007373A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356F"/>
    <w:rsid w:val="007E66DC"/>
    <w:rsid w:val="008074DB"/>
    <w:rsid w:val="008107DE"/>
    <w:rsid w:val="0081196A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2DD7"/>
    <w:rsid w:val="008A4731"/>
    <w:rsid w:val="008B5929"/>
    <w:rsid w:val="008C291B"/>
    <w:rsid w:val="008D37C3"/>
    <w:rsid w:val="008D611F"/>
    <w:rsid w:val="008D7460"/>
    <w:rsid w:val="008D7919"/>
    <w:rsid w:val="008E16BE"/>
    <w:rsid w:val="008E5715"/>
    <w:rsid w:val="00901CBA"/>
    <w:rsid w:val="00937890"/>
    <w:rsid w:val="009423DF"/>
    <w:rsid w:val="009571B6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028E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50DB2"/>
    <w:rsid w:val="00B53462"/>
    <w:rsid w:val="00B56A26"/>
    <w:rsid w:val="00B62876"/>
    <w:rsid w:val="00B7544D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2511"/>
    <w:rsid w:val="00CD3DAB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4175"/>
    <w:rsid w:val="00DE4421"/>
    <w:rsid w:val="00E410F5"/>
    <w:rsid w:val="00E528E4"/>
    <w:rsid w:val="00E56BB1"/>
    <w:rsid w:val="00E61E52"/>
    <w:rsid w:val="00E627B6"/>
    <w:rsid w:val="00E63594"/>
    <w:rsid w:val="00E671C4"/>
    <w:rsid w:val="00E67260"/>
    <w:rsid w:val="00E7378D"/>
    <w:rsid w:val="00E73FC9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00620"/>
    <w:rsid w:val="00F12559"/>
    <w:rsid w:val="00F16B62"/>
    <w:rsid w:val="00F17E18"/>
    <w:rsid w:val="00F240AC"/>
    <w:rsid w:val="00F31035"/>
    <w:rsid w:val="00F35B51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4</cp:revision>
  <cp:lastPrinted>2022-12-22T11:32:00Z</cp:lastPrinted>
  <dcterms:created xsi:type="dcterms:W3CDTF">2022-12-22T10:45:00Z</dcterms:created>
  <dcterms:modified xsi:type="dcterms:W3CDTF">2022-12-22T11:33:00Z</dcterms:modified>
</cp:coreProperties>
</file>