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E55" w:rsidRPr="00D97CF6" w:rsidRDefault="00C12E55">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Сводный отчет</w:t>
      </w:r>
    </w:p>
    <w:p w:rsidR="00C12E55" w:rsidRPr="00D97CF6" w:rsidRDefault="00C12E55">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о проведении о</w:t>
      </w:r>
      <w:r w:rsidR="00AB67F5" w:rsidRPr="00D97CF6">
        <w:rPr>
          <w:rFonts w:ascii="Times New Roman" w:hAnsi="Times New Roman" w:cs="Times New Roman"/>
          <w:sz w:val="26"/>
          <w:szCs w:val="26"/>
        </w:rPr>
        <w:t>ценки регулирующего воздействия</w:t>
      </w:r>
    </w:p>
    <w:p w:rsidR="00C12E55" w:rsidRPr="00D97CF6" w:rsidRDefault="00C12E55">
      <w:pPr>
        <w:widowControl w:val="0"/>
        <w:autoSpaceDE w:val="0"/>
        <w:autoSpaceDN w:val="0"/>
        <w:adjustRightInd w:val="0"/>
        <w:spacing w:after="0" w:line="240" w:lineRule="auto"/>
        <w:jc w:val="both"/>
        <w:rPr>
          <w:rFonts w:ascii="Times New Roman" w:hAnsi="Times New Roman" w:cs="Times New Roman"/>
          <w:sz w:val="26"/>
          <w:szCs w:val="26"/>
        </w:rPr>
      </w:pP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1. Общая информация.</w:t>
      </w:r>
    </w:p>
    <w:p w:rsidR="00C12E55" w:rsidRPr="00D97CF6" w:rsidRDefault="0036203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1.1. </w:t>
      </w:r>
      <w:r w:rsidRPr="00D97CF6">
        <w:rPr>
          <w:rFonts w:ascii="Times New Roman" w:hAnsi="Times New Roman" w:cs="Times New Roman"/>
          <w:i/>
          <w:sz w:val="26"/>
          <w:szCs w:val="26"/>
        </w:rPr>
        <w:t>Разработчик</w:t>
      </w:r>
      <w:r w:rsidRPr="00D97CF6">
        <w:rPr>
          <w:rFonts w:ascii="Times New Roman" w:hAnsi="Times New Roman" w:cs="Times New Roman"/>
          <w:sz w:val="26"/>
          <w:szCs w:val="26"/>
        </w:rPr>
        <w:t xml:space="preserve"> – Департамент промышленности и развития предпринимательства Томской области.</w:t>
      </w:r>
    </w:p>
    <w:p w:rsidR="00C12E55" w:rsidRPr="00D97CF6" w:rsidRDefault="00C12E55" w:rsidP="00362034">
      <w:pPr>
        <w:widowControl w:val="0"/>
        <w:autoSpaceDE w:val="0"/>
        <w:autoSpaceDN w:val="0"/>
        <w:adjustRightInd w:val="0"/>
        <w:spacing w:after="0" w:line="240" w:lineRule="auto"/>
        <w:ind w:firstLine="540"/>
        <w:jc w:val="both"/>
        <w:rPr>
          <w:rFonts w:ascii="Times New Roman" w:hAnsi="Times New Roman" w:cs="Times New Roman"/>
          <w:b/>
          <w:bCs/>
          <w:sz w:val="26"/>
          <w:szCs w:val="26"/>
        </w:rPr>
      </w:pPr>
      <w:r w:rsidRPr="00D97CF6">
        <w:rPr>
          <w:rFonts w:ascii="Times New Roman" w:hAnsi="Times New Roman" w:cs="Times New Roman"/>
          <w:sz w:val="26"/>
          <w:szCs w:val="26"/>
        </w:rPr>
        <w:t xml:space="preserve">1.2. </w:t>
      </w:r>
      <w:r w:rsidRPr="00D97CF6">
        <w:rPr>
          <w:rFonts w:ascii="Times New Roman" w:hAnsi="Times New Roman" w:cs="Times New Roman"/>
          <w:i/>
          <w:sz w:val="26"/>
          <w:szCs w:val="26"/>
        </w:rPr>
        <w:t>Вид и наименование проекта нормативного правового акта</w:t>
      </w:r>
      <w:r w:rsidR="00362034" w:rsidRPr="00D97CF6">
        <w:rPr>
          <w:rFonts w:ascii="Times New Roman" w:hAnsi="Times New Roman" w:cs="Times New Roman"/>
          <w:sz w:val="26"/>
          <w:szCs w:val="26"/>
        </w:rPr>
        <w:t xml:space="preserve"> – </w:t>
      </w:r>
      <w:r w:rsidR="00362034" w:rsidRPr="00D97CF6">
        <w:rPr>
          <w:rFonts w:ascii="Times New Roman" w:hAnsi="Times New Roman" w:cs="Times New Roman"/>
          <w:bCs/>
          <w:sz w:val="26"/>
          <w:szCs w:val="26"/>
        </w:rPr>
        <w:t>Закон Томской области</w:t>
      </w:r>
      <w:r w:rsidR="00362034" w:rsidRPr="00D97CF6">
        <w:rPr>
          <w:rFonts w:ascii="Times New Roman" w:hAnsi="Times New Roman" w:cs="Times New Roman"/>
          <w:b/>
          <w:bCs/>
          <w:sz w:val="26"/>
          <w:szCs w:val="26"/>
        </w:rPr>
        <w:t xml:space="preserve"> «</w:t>
      </w:r>
      <w:r w:rsidR="00362034" w:rsidRPr="00D97CF6">
        <w:rPr>
          <w:rFonts w:ascii="Times New Roman" w:hAnsi="Times New Roman" w:cs="Times New Roman"/>
          <w:sz w:val="26"/>
          <w:szCs w:val="26"/>
        </w:rPr>
        <w:t>О промышленной политике в Томской области».</w:t>
      </w: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1.3. </w:t>
      </w:r>
      <w:r w:rsidRPr="00D97CF6">
        <w:rPr>
          <w:rFonts w:ascii="Times New Roman" w:hAnsi="Times New Roman" w:cs="Times New Roman"/>
          <w:i/>
          <w:sz w:val="26"/>
          <w:szCs w:val="26"/>
        </w:rPr>
        <w:t>Предполагаемая дата вступления в силу нормативного правового акта</w:t>
      </w:r>
      <w:r w:rsidR="00362034" w:rsidRPr="00D97CF6">
        <w:rPr>
          <w:rFonts w:ascii="Times New Roman" w:hAnsi="Times New Roman" w:cs="Times New Roman"/>
          <w:sz w:val="26"/>
          <w:szCs w:val="26"/>
        </w:rPr>
        <w:t xml:space="preserve"> – </w:t>
      </w:r>
      <w:r w:rsidR="00712014" w:rsidRPr="00D97CF6">
        <w:rPr>
          <w:rFonts w:ascii="Times New Roman" w:hAnsi="Times New Roman" w:cs="Times New Roman"/>
          <w:sz w:val="26"/>
          <w:szCs w:val="26"/>
        </w:rPr>
        <w:br/>
      </w:r>
      <w:r w:rsidR="00712014" w:rsidRPr="00D97CF6">
        <w:rPr>
          <w:rFonts w:ascii="Times New Roman" w:hAnsi="Times New Roman" w:cs="Times New Roman"/>
          <w:sz w:val="26"/>
          <w:szCs w:val="26"/>
          <w:lang w:val="en-US"/>
        </w:rPr>
        <w:t>I</w:t>
      </w:r>
      <w:r w:rsidR="00712014" w:rsidRPr="00D97CF6">
        <w:rPr>
          <w:rFonts w:ascii="Times New Roman" w:hAnsi="Times New Roman" w:cs="Times New Roman"/>
          <w:sz w:val="26"/>
          <w:szCs w:val="26"/>
        </w:rPr>
        <w:t xml:space="preserve"> квартал</w:t>
      </w:r>
      <w:r w:rsidR="00362034" w:rsidRPr="00D97CF6">
        <w:rPr>
          <w:rFonts w:ascii="Times New Roman" w:hAnsi="Times New Roman" w:cs="Times New Roman"/>
          <w:sz w:val="26"/>
          <w:szCs w:val="26"/>
        </w:rPr>
        <w:t xml:space="preserve"> 201</w:t>
      </w:r>
      <w:r w:rsidR="00712014" w:rsidRPr="00D97CF6">
        <w:rPr>
          <w:rFonts w:ascii="Times New Roman" w:hAnsi="Times New Roman" w:cs="Times New Roman"/>
          <w:sz w:val="26"/>
          <w:szCs w:val="26"/>
        </w:rPr>
        <w:t>6</w:t>
      </w:r>
      <w:r w:rsidR="00362034" w:rsidRPr="00D97CF6">
        <w:rPr>
          <w:rFonts w:ascii="Times New Roman" w:hAnsi="Times New Roman" w:cs="Times New Roman"/>
          <w:sz w:val="26"/>
          <w:szCs w:val="26"/>
        </w:rPr>
        <w:t xml:space="preserve"> года</w:t>
      </w:r>
      <w:r w:rsidRPr="00D97CF6">
        <w:rPr>
          <w:rFonts w:ascii="Times New Roman" w:hAnsi="Times New Roman" w:cs="Times New Roman"/>
          <w:sz w:val="26"/>
          <w:szCs w:val="26"/>
        </w:rPr>
        <w:t>.</w:t>
      </w: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1.4. </w:t>
      </w:r>
      <w:r w:rsidRPr="00D97CF6">
        <w:rPr>
          <w:rFonts w:ascii="Times New Roman" w:hAnsi="Times New Roman" w:cs="Times New Roman"/>
          <w:i/>
          <w:sz w:val="26"/>
          <w:szCs w:val="26"/>
        </w:rPr>
        <w:t>Краткое описание проблемы, на решение которой направлено пред</w:t>
      </w:r>
      <w:r w:rsidR="00362034" w:rsidRPr="00D97CF6">
        <w:rPr>
          <w:rFonts w:ascii="Times New Roman" w:hAnsi="Times New Roman" w:cs="Times New Roman"/>
          <w:i/>
          <w:sz w:val="26"/>
          <w:szCs w:val="26"/>
        </w:rPr>
        <w:t>лагаемое правовое регулирование</w:t>
      </w:r>
      <w:r w:rsidR="00362034" w:rsidRPr="00D97CF6">
        <w:rPr>
          <w:rFonts w:ascii="Times New Roman" w:hAnsi="Times New Roman" w:cs="Times New Roman"/>
          <w:sz w:val="26"/>
          <w:szCs w:val="26"/>
        </w:rPr>
        <w:t>:</w:t>
      </w:r>
    </w:p>
    <w:p w:rsidR="00362034" w:rsidRPr="00D97CF6" w:rsidRDefault="00362034">
      <w:pPr>
        <w:widowControl w:val="0"/>
        <w:autoSpaceDE w:val="0"/>
        <w:autoSpaceDN w:val="0"/>
        <w:adjustRightInd w:val="0"/>
        <w:spacing w:after="0" w:line="240" w:lineRule="auto"/>
        <w:ind w:firstLine="540"/>
        <w:jc w:val="both"/>
        <w:rPr>
          <w:rFonts w:ascii="Times New Roman" w:hAnsi="Times New Roman" w:cs="Times New Roman"/>
          <w:sz w:val="26"/>
          <w:szCs w:val="26"/>
        </w:rPr>
      </w:pPr>
      <w:proofErr w:type="gramStart"/>
      <w:r w:rsidRPr="00D97CF6">
        <w:rPr>
          <w:rFonts w:ascii="Times New Roman" w:hAnsi="Times New Roman" w:cs="Times New Roman"/>
          <w:sz w:val="26"/>
          <w:szCs w:val="26"/>
        </w:rPr>
        <w:t xml:space="preserve">Несоответствие существующих нормативных правовых актов Томской области в сфере промышленной политики действующим нормам федерального законодательства, регулирующим отношения, возникающие между субъектами, осуществляющими деятельность в сфере промышленности, организациями, входящими в состав инфраструктуры поддержки указанной деятельности,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при формировании и реализации промышленной политики </w:t>
      </w:r>
      <w:r w:rsidRPr="00D97CF6">
        <w:rPr>
          <w:rFonts w:ascii="Times New Roman" w:hAnsi="Times New Roman" w:cs="Times New Roman"/>
          <w:sz w:val="26"/>
          <w:szCs w:val="26"/>
        </w:rPr>
        <w:br/>
        <w:t>в Российской Федерации.</w:t>
      </w:r>
      <w:proofErr w:type="gramEnd"/>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1.5. </w:t>
      </w:r>
      <w:r w:rsidRPr="00D97CF6">
        <w:rPr>
          <w:rFonts w:ascii="Times New Roman" w:hAnsi="Times New Roman" w:cs="Times New Roman"/>
          <w:i/>
          <w:sz w:val="26"/>
          <w:szCs w:val="26"/>
        </w:rPr>
        <w:t>Краткое описание целей предлагаемого правового регулирования</w:t>
      </w:r>
      <w:r w:rsidR="00362034" w:rsidRPr="00D97CF6">
        <w:rPr>
          <w:rFonts w:ascii="Times New Roman" w:hAnsi="Times New Roman" w:cs="Times New Roman"/>
          <w:sz w:val="26"/>
          <w:szCs w:val="26"/>
        </w:rPr>
        <w:t>:</w:t>
      </w:r>
    </w:p>
    <w:p w:rsidR="00712014" w:rsidRPr="00D97CF6" w:rsidRDefault="00712014" w:rsidP="0071201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Сбалансированное, стабильное развитие высокотехнологичных производств, технологическое перевооружение отраслей промышленности согласно Стратегии социально-экономического развития Томской области.</w:t>
      </w:r>
    </w:p>
    <w:p w:rsidR="00712014" w:rsidRPr="00D97CF6" w:rsidRDefault="00712014" w:rsidP="0071201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Обеспечение занятости населения и повышение уровня жизни граждан Российской Федерации в Томской области.</w:t>
      </w:r>
    </w:p>
    <w:p w:rsidR="00362034" w:rsidRPr="00D97CF6" w:rsidRDefault="00712014" w:rsidP="0071201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Увеличение доходов консолидированного бюджета Томской области.</w:t>
      </w: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1.6. </w:t>
      </w:r>
      <w:r w:rsidRPr="00D97CF6">
        <w:rPr>
          <w:rFonts w:ascii="Times New Roman" w:hAnsi="Times New Roman" w:cs="Times New Roman"/>
          <w:i/>
          <w:sz w:val="26"/>
          <w:szCs w:val="26"/>
        </w:rPr>
        <w:t>Краткое описание содержания предлагаемого правового регулирования</w:t>
      </w:r>
      <w:r w:rsidRPr="00D97CF6">
        <w:rPr>
          <w:rFonts w:ascii="Times New Roman" w:hAnsi="Times New Roman" w:cs="Times New Roman"/>
          <w:sz w:val="26"/>
          <w:szCs w:val="26"/>
        </w:rPr>
        <w:t>.</w:t>
      </w:r>
    </w:p>
    <w:p w:rsidR="00362034" w:rsidRPr="00D97CF6" w:rsidRDefault="00362034" w:rsidP="0036203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Реализация ключевых инструментов промышленной политики, заложенных в программных документах, систематизация мер стимулирования промышленной деятельности, определение полномочий государственных органов Томской области и органов местного самоуправления при реализации промышленной политики позволит преодолеть существующие барьеры роста экономики Томской области и повысить ее эффективность.</w:t>
      </w:r>
    </w:p>
    <w:p w:rsidR="00362034" w:rsidRPr="00D97CF6" w:rsidRDefault="00362034" w:rsidP="0036203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Законопроект направлен на создание новых и модернизацию существующих инструментов стимулирования промышленной деятельности в современных экономических условиях в соответствии со Стратегией социально-экономического  развития Томской области до 2030 года.</w:t>
      </w: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1.7. </w:t>
      </w:r>
      <w:r w:rsidRPr="00D97CF6">
        <w:rPr>
          <w:rFonts w:ascii="Times New Roman" w:hAnsi="Times New Roman" w:cs="Times New Roman"/>
          <w:i/>
          <w:sz w:val="26"/>
          <w:szCs w:val="26"/>
        </w:rPr>
        <w:t>Срок, в течение которого проводилось обсуждение идеи (концепции) предлагаемого правового регулирования</w:t>
      </w:r>
      <w:r w:rsidR="00362034" w:rsidRPr="00D97CF6">
        <w:rPr>
          <w:rFonts w:ascii="Times New Roman" w:hAnsi="Times New Roman" w:cs="Times New Roman"/>
          <w:sz w:val="26"/>
          <w:szCs w:val="26"/>
        </w:rPr>
        <w:t xml:space="preserve"> – с 15 мая по 29 мая 2015 года</w:t>
      </w:r>
      <w:r w:rsidRPr="00D97CF6">
        <w:rPr>
          <w:rFonts w:ascii="Times New Roman" w:hAnsi="Times New Roman" w:cs="Times New Roman"/>
          <w:sz w:val="26"/>
          <w:szCs w:val="26"/>
        </w:rPr>
        <w:t>.</w:t>
      </w: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1.8. </w:t>
      </w:r>
      <w:r w:rsidRPr="00D97CF6">
        <w:rPr>
          <w:rFonts w:ascii="Times New Roman" w:hAnsi="Times New Roman" w:cs="Times New Roman"/>
          <w:i/>
          <w:sz w:val="26"/>
          <w:szCs w:val="26"/>
        </w:rPr>
        <w:t>Количество замечаний и предложений, полученных в связи с проведением обсуждения идеи (концепции) предлагаемого правового регулирования</w:t>
      </w:r>
      <w:r w:rsidR="00362034" w:rsidRPr="00D97CF6">
        <w:rPr>
          <w:rFonts w:ascii="Times New Roman" w:hAnsi="Times New Roman" w:cs="Times New Roman"/>
          <w:sz w:val="26"/>
          <w:szCs w:val="26"/>
        </w:rPr>
        <w:t xml:space="preserve"> – не поступало</w:t>
      </w:r>
      <w:r w:rsidRPr="00D97CF6">
        <w:rPr>
          <w:rFonts w:ascii="Times New Roman" w:hAnsi="Times New Roman" w:cs="Times New Roman"/>
          <w:sz w:val="26"/>
          <w:szCs w:val="26"/>
        </w:rPr>
        <w:t>.</w:t>
      </w: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1.9. </w:t>
      </w:r>
      <w:r w:rsidRPr="00D97CF6">
        <w:rPr>
          <w:rFonts w:ascii="Times New Roman" w:hAnsi="Times New Roman" w:cs="Times New Roman"/>
          <w:i/>
          <w:sz w:val="26"/>
          <w:szCs w:val="26"/>
        </w:rPr>
        <w:t>Контактная информация исполнителя разработчика проекта нормативного правового акта (фамилия, имя, отчество, должность, телефон, адрес электронной почты)</w:t>
      </w:r>
      <w:r w:rsidR="00362034" w:rsidRPr="00D97CF6">
        <w:rPr>
          <w:rFonts w:ascii="Times New Roman" w:hAnsi="Times New Roman" w:cs="Times New Roman"/>
          <w:sz w:val="26"/>
          <w:szCs w:val="26"/>
        </w:rPr>
        <w:t xml:space="preserve"> – Ермаченко Юлия Александровна, главный специалист </w:t>
      </w:r>
      <w:r w:rsidR="00CE189F" w:rsidRPr="00D97CF6">
        <w:rPr>
          <w:rFonts w:ascii="Times New Roman" w:hAnsi="Times New Roman" w:cs="Times New Roman"/>
          <w:sz w:val="26"/>
          <w:szCs w:val="26"/>
        </w:rPr>
        <w:t>к</w:t>
      </w:r>
      <w:r w:rsidR="00362034" w:rsidRPr="00D97CF6">
        <w:rPr>
          <w:rFonts w:ascii="Times New Roman" w:hAnsi="Times New Roman" w:cs="Times New Roman"/>
          <w:sz w:val="26"/>
          <w:szCs w:val="26"/>
        </w:rPr>
        <w:t xml:space="preserve">омитета промышленности, </w:t>
      </w:r>
      <w:r w:rsidR="00CE189F" w:rsidRPr="00D97CF6">
        <w:rPr>
          <w:rFonts w:ascii="Times New Roman" w:hAnsi="Times New Roman" w:cs="Times New Roman"/>
          <w:sz w:val="26"/>
          <w:szCs w:val="26"/>
        </w:rPr>
        <w:t xml:space="preserve">тел.: </w:t>
      </w:r>
      <w:r w:rsidR="00362034" w:rsidRPr="00D97CF6">
        <w:rPr>
          <w:rFonts w:ascii="Times New Roman" w:hAnsi="Times New Roman" w:cs="Times New Roman"/>
          <w:sz w:val="26"/>
          <w:szCs w:val="26"/>
        </w:rPr>
        <w:t xml:space="preserve">(3822) 905-516, </w:t>
      </w:r>
      <w:r w:rsidR="00CE189F" w:rsidRPr="00D97CF6">
        <w:rPr>
          <w:rFonts w:ascii="Times New Roman" w:hAnsi="Times New Roman" w:cs="Times New Roman"/>
          <w:sz w:val="26"/>
          <w:szCs w:val="26"/>
          <w:lang w:val="en-US"/>
        </w:rPr>
        <w:t>e</w:t>
      </w:r>
      <w:r w:rsidR="00CE189F" w:rsidRPr="00D97CF6">
        <w:rPr>
          <w:rFonts w:ascii="Times New Roman" w:hAnsi="Times New Roman" w:cs="Times New Roman"/>
          <w:sz w:val="26"/>
          <w:szCs w:val="26"/>
        </w:rPr>
        <w:t>-</w:t>
      </w:r>
      <w:r w:rsidR="00CE189F" w:rsidRPr="00D97CF6">
        <w:rPr>
          <w:rFonts w:ascii="Times New Roman" w:hAnsi="Times New Roman" w:cs="Times New Roman"/>
          <w:sz w:val="26"/>
          <w:szCs w:val="26"/>
          <w:lang w:val="en-US"/>
        </w:rPr>
        <w:t>mail</w:t>
      </w:r>
      <w:r w:rsidR="00CE189F" w:rsidRPr="00D97CF6">
        <w:rPr>
          <w:rFonts w:ascii="Times New Roman" w:hAnsi="Times New Roman" w:cs="Times New Roman"/>
          <w:sz w:val="26"/>
          <w:szCs w:val="26"/>
        </w:rPr>
        <w:t xml:space="preserve">: </w:t>
      </w:r>
      <w:hyperlink r:id="rId7" w:history="1">
        <w:r w:rsidR="00CE189F" w:rsidRPr="00D97CF6">
          <w:rPr>
            <w:rStyle w:val="a3"/>
            <w:rFonts w:ascii="Times New Roman" w:hAnsi="Times New Roman" w:cs="Times New Roman"/>
            <w:sz w:val="26"/>
            <w:szCs w:val="26"/>
            <w:lang w:val="en-US"/>
          </w:rPr>
          <w:t>ermachenkoja</w:t>
        </w:r>
        <w:r w:rsidR="00CE189F" w:rsidRPr="00D97CF6">
          <w:rPr>
            <w:rStyle w:val="a3"/>
            <w:rFonts w:ascii="Times New Roman" w:hAnsi="Times New Roman" w:cs="Times New Roman"/>
            <w:sz w:val="26"/>
            <w:szCs w:val="26"/>
          </w:rPr>
          <w:t>@</w:t>
        </w:r>
        <w:r w:rsidR="00CE189F" w:rsidRPr="00D97CF6">
          <w:rPr>
            <w:rStyle w:val="a3"/>
            <w:rFonts w:ascii="Times New Roman" w:hAnsi="Times New Roman" w:cs="Times New Roman"/>
            <w:sz w:val="26"/>
            <w:szCs w:val="26"/>
            <w:lang w:val="en-US"/>
          </w:rPr>
          <w:t>tomsk</w:t>
        </w:r>
        <w:r w:rsidR="00CE189F" w:rsidRPr="00D97CF6">
          <w:rPr>
            <w:rStyle w:val="a3"/>
            <w:rFonts w:ascii="Times New Roman" w:hAnsi="Times New Roman" w:cs="Times New Roman"/>
            <w:sz w:val="26"/>
            <w:szCs w:val="26"/>
          </w:rPr>
          <w:t>.</w:t>
        </w:r>
        <w:r w:rsidR="00CE189F" w:rsidRPr="00D97CF6">
          <w:rPr>
            <w:rStyle w:val="a3"/>
            <w:rFonts w:ascii="Times New Roman" w:hAnsi="Times New Roman" w:cs="Times New Roman"/>
            <w:sz w:val="26"/>
            <w:szCs w:val="26"/>
            <w:lang w:val="en-US"/>
          </w:rPr>
          <w:t>gov</w:t>
        </w:r>
        <w:r w:rsidR="00CE189F" w:rsidRPr="00D97CF6">
          <w:rPr>
            <w:rStyle w:val="a3"/>
            <w:rFonts w:ascii="Times New Roman" w:hAnsi="Times New Roman" w:cs="Times New Roman"/>
            <w:sz w:val="26"/>
            <w:szCs w:val="26"/>
          </w:rPr>
          <w:t>.</w:t>
        </w:r>
        <w:r w:rsidR="00CE189F" w:rsidRPr="00D97CF6">
          <w:rPr>
            <w:rStyle w:val="a3"/>
            <w:rFonts w:ascii="Times New Roman" w:hAnsi="Times New Roman" w:cs="Times New Roman"/>
            <w:sz w:val="26"/>
            <w:szCs w:val="26"/>
            <w:lang w:val="en-US"/>
          </w:rPr>
          <w:t>ru</w:t>
        </w:r>
      </w:hyperlink>
      <w:r w:rsidRPr="00D97CF6">
        <w:rPr>
          <w:rFonts w:ascii="Times New Roman" w:hAnsi="Times New Roman" w:cs="Times New Roman"/>
          <w:sz w:val="26"/>
          <w:szCs w:val="26"/>
        </w:rPr>
        <w:t>.</w:t>
      </w: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lastRenderedPageBreak/>
        <w:t xml:space="preserve">2. </w:t>
      </w:r>
      <w:r w:rsidRPr="00D97CF6">
        <w:rPr>
          <w:rFonts w:ascii="Times New Roman" w:hAnsi="Times New Roman" w:cs="Times New Roman"/>
          <w:i/>
          <w:sz w:val="26"/>
          <w:szCs w:val="26"/>
        </w:rPr>
        <w:t>Описание пр</w:t>
      </w:r>
      <w:bookmarkStart w:id="0" w:name="_GoBack"/>
      <w:bookmarkEnd w:id="0"/>
      <w:r w:rsidRPr="00D97CF6">
        <w:rPr>
          <w:rFonts w:ascii="Times New Roman" w:hAnsi="Times New Roman" w:cs="Times New Roman"/>
          <w:i/>
          <w:sz w:val="26"/>
          <w:szCs w:val="26"/>
        </w:rPr>
        <w:t>облемы, на решение которой направлено предлагаемое правовое регулирование</w:t>
      </w:r>
      <w:r w:rsidRPr="00D97CF6">
        <w:rPr>
          <w:rFonts w:ascii="Times New Roman" w:hAnsi="Times New Roman" w:cs="Times New Roman"/>
          <w:sz w:val="26"/>
          <w:szCs w:val="26"/>
        </w:rPr>
        <w:t>.</w:t>
      </w: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2.1. </w:t>
      </w:r>
      <w:r w:rsidRPr="00D97CF6">
        <w:rPr>
          <w:rFonts w:ascii="Times New Roman" w:hAnsi="Times New Roman" w:cs="Times New Roman"/>
          <w:i/>
          <w:sz w:val="26"/>
          <w:szCs w:val="26"/>
        </w:rPr>
        <w:t>Формулировка проблемы</w:t>
      </w:r>
      <w:r w:rsidRPr="00D97CF6">
        <w:rPr>
          <w:rFonts w:ascii="Times New Roman" w:hAnsi="Times New Roman" w:cs="Times New Roman"/>
          <w:sz w:val="26"/>
          <w:szCs w:val="26"/>
        </w:rPr>
        <w:t>.</w:t>
      </w:r>
    </w:p>
    <w:p w:rsidR="00CE189F" w:rsidRPr="00D97CF6" w:rsidRDefault="00CE189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Необходимость актуализации нормативных правовых актов Томской области в сфере промышленной политики возникла в связи с принятием Федерального закона от 31 декабря 2014 года № 488-ФЗ «О промышленной политике </w:t>
      </w:r>
      <w:r w:rsidRPr="00D97CF6">
        <w:rPr>
          <w:rFonts w:ascii="Times New Roman" w:hAnsi="Times New Roman" w:cs="Times New Roman"/>
          <w:sz w:val="26"/>
          <w:szCs w:val="26"/>
        </w:rPr>
        <w:br/>
        <w:t xml:space="preserve">в Российской Федерации». </w:t>
      </w:r>
    </w:p>
    <w:p w:rsidR="00151CAA" w:rsidRPr="00D97CF6" w:rsidRDefault="00151CAA">
      <w:pPr>
        <w:widowControl w:val="0"/>
        <w:autoSpaceDE w:val="0"/>
        <w:autoSpaceDN w:val="0"/>
        <w:adjustRightInd w:val="0"/>
        <w:spacing w:after="0" w:line="240" w:lineRule="auto"/>
        <w:ind w:firstLine="540"/>
        <w:jc w:val="both"/>
        <w:rPr>
          <w:rFonts w:ascii="Times New Roman" w:hAnsi="Times New Roman" w:cs="Times New Roman"/>
          <w:sz w:val="26"/>
          <w:szCs w:val="26"/>
        </w:rPr>
      </w:pPr>
      <w:proofErr w:type="gramStart"/>
      <w:r w:rsidRPr="00D97CF6">
        <w:rPr>
          <w:rFonts w:ascii="Times New Roman" w:hAnsi="Times New Roman" w:cs="Times New Roman"/>
          <w:sz w:val="26"/>
          <w:szCs w:val="26"/>
        </w:rPr>
        <w:t>Принятие на федеральном уровне комплексного законодательного акта, регламентирующего отношения, возникающие между юридическими лицами, индивидуальными предпринимателями,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при формировании и реализации промышленной политики в Российской Федерации, требует актуализации нормативной базы Томской области в указанной сфере.</w:t>
      </w:r>
      <w:proofErr w:type="gramEnd"/>
    </w:p>
    <w:p w:rsidR="00D50794" w:rsidRPr="00D97CF6" w:rsidRDefault="00D507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Следует отметить, что в Томской области в настоящее время принят Закон Томской области от 05.04.2005 № 55-ОЗ «О промышленной политике в Томской области», который в современных условиях утратил способность к определению промышленной политики в Томской области и не оказывает должного стимулирующего воздействия на развитие промышленности региона.</w:t>
      </w:r>
    </w:p>
    <w:p w:rsidR="00151CAA" w:rsidRPr="00D97CF6" w:rsidRDefault="00D50794" w:rsidP="00151CAA">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В этой связи разработанный</w:t>
      </w:r>
      <w:r w:rsidR="00151CAA" w:rsidRPr="00D97CF6">
        <w:rPr>
          <w:rFonts w:ascii="Times New Roman" w:hAnsi="Times New Roman" w:cs="Times New Roman"/>
          <w:sz w:val="26"/>
          <w:szCs w:val="26"/>
        </w:rPr>
        <w:t xml:space="preserve"> Закон Томской области «О промышленной политике в Томской области» станет основой для реализации ключевых инструментов промышленной политики, систематизирует меры стимулирования промышленной деятельности, определит полномочия государственных органов Томской области и органов местного самоуправления при реализации промышленной политики.</w:t>
      </w:r>
    </w:p>
    <w:p w:rsidR="00C12E55" w:rsidRPr="00D97CF6" w:rsidRDefault="00C12E55" w:rsidP="00D507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2.2. </w:t>
      </w:r>
      <w:r w:rsidRPr="00D97CF6">
        <w:rPr>
          <w:rFonts w:ascii="Times New Roman" w:hAnsi="Times New Roman" w:cs="Times New Roman"/>
          <w:i/>
          <w:sz w:val="26"/>
          <w:szCs w:val="26"/>
        </w:rPr>
        <w:t>Информация о возникновении, выявлении проблемы и мерах, принятых ранее для ее решения, достигнутых результатах и затраченных ресурсах</w:t>
      </w:r>
      <w:r w:rsidR="00D50794" w:rsidRPr="00D97CF6">
        <w:rPr>
          <w:rFonts w:ascii="Times New Roman" w:hAnsi="Times New Roman" w:cs="Times New Roman"/>
          <w:sz w:val="26"/>
          <w:szCs w:val="26"/>
        </w:rPr>
        <w:t xml:space="preserve"> – ранее в этой части не регулировалось</w:t>
      </w:r>
      <w:r w:rsidRPr="00D97CF6">
        <w:rPr>
          <w:rFonts w:ascii="Times New Roman" w:hAnsi="Times New Roman" w:cs="Times New Roman"/>
          <w:sz w:val="26"/>
          <w:szCs w:val="26"/>
        </w:rPr>
        <w:t>.</w:t>
      </w:r>
    </w:p>
    <w:p w:rsidR="00D50794"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2.3. </w:t>
      </w:r>
      <w:r w:rsidRPr="00D97CF6">
        <w:rPr>
          <w:rFonts w:ascii="Times New Roman" w:hAnsi="Times New Roman" w:cs="Times New Roman"/>
          <w:i/>
          <w:sz w:val="26"/>
          <w:szCs w:val="26"/>
        </w:rPr>
        <w:t>Социальные группы, заинтересованные в устранении проблемы, их количественная оценка</w:t>
      </w:r>
      <w:r w:rsidR="00D50794" w:rsidRPr="00D97CF6">
        <w:rPr>
          <w:rFonts w:ascii="Times New Roman" w:hAnsi="Times New Roman" w:cs="Times New Roman"/>
          <w:sz w:val="26"/>
          <w:szCs w:val="26"/>
        </w:rPr>
        <w:t>:</w:t>
      </w:r>
    </w:p>
    <w:p w:rsidR="00D50794" w:rsidRPr="00D97CF6" w:rsidRDefault="00D50794" w:rsidP="00D50794">
      <w:pPr>
        <w:pStyle w:val="a4"/>
        <w:widowControl w:val="0"/>
        <w:numPr>
          <w:ilvl w:val="0"/>
          <w:numId w:val="1"/>
        </w:numPr>
        <w:autoSpaceDE w:val="0"/>
        <w:autoSpaceDN w:val="0"/>
        <w:adjustRightInd w:val="0"/>
        <w:spacing w:after="0" w:line="240" w:lineRule="auto"/>
        <w:jc w:val="both"/>
        <w:rPr>
          <w:rFonts w:ascii="Times New Roman" w:hAnsi="Times New Roman" w:cs="Times New Roman"/>
          <w:sz w:val="26"/>
          <w:szCs w:val="26"/>
        </w:rPr>
      </w:pPr>
      <w:r w:rsidRPr="00D97CF6">
        <w:rPr>
          <w:rFonts w:ascii="Times New Roman" w:hAnsi="Times New Roman" w:cs="Times New Roman"/>
          <w:sz w:val="26"/>
          <w:szCs w:val="26"/>
        </w:rPr>
        <w:t>субъекты, осуществляющи</w:t>
      </w:r>
      <w:r w:rsidR="00C540F2" w:rsidRPr="00D97CF6">
        <w:rPr>
          <w:rFonts w:ascii="Times New Roman" w:hAnsi="Times New Roman" w:cs="Times New Roman"/>
          <w:sz w:val="26"/>
          <w:szCs w:val="26"/>
        </w:rPr>
        <w:t>е</w:t>
      </w:r>
      <w:r w:rsidRPr="00D97CF6">
        <w:rPr>
          <w:rFonts w:ascii="Times New Roman" w:hAnsi="Times New Roman" w:cs="Times New Roman"/>
          <w:sz w:val="26"/>
          <w:szCs w:val="26"/>
        </w:rPr>
        <w:t xml:space="preserve"> деятельность в сфере промышленности</w:t>
      </w:r>
      <w:r w:rsidR="00C540F2" w:rsidRPr="00D97CF6">
        <w:rPr>
          <w:rFonts w:ascii="Times New Roman" w:hAnsi="Times New Roman" w:cs="Times New Roman"/>
          <w:sz w:val="26"/>
          <w:szCs w:val="26"/>
        </w:rPr>
        <w:t>,</w:t>
      </w:r>
      <w:r w:rsidR="00C540F2" w:rsidRPr="00D97CF6">
        <w:rPr>
          <w:rFonts w:ascii="Times New Roman" w:eastAsia="Calibri" w:hAnsi="Times New Roman" w:cs="Times New Roman"/>
          <w:sz w:val="28"/>
          <w:szCs w:val="28"/>
        </w:rPr>
        <w:t xml:space="preserve"> </w:t>
      </w:r>
      <w:r w:rsidR="00C540F2" w:rsidRPr="00D97CF6">
        <w:rPr>
          <w:rFonts w:ascii="Times New Roman" w:hAnsi="Times New Roman" w:cs="Times New Roman"/>
          <w:sz w:val="26"/>
          <w:szCs w:val="26"/>
        </w:rPr>
        <w:t>и их объединения</w:t>
      </w:r>
      <w:r w:rsidRPr="00D97CF6">
        <w:rPr>
          <w:rFonts w:ascii="Times New Roman" w:hAnsi="Times New Roman" w:cs="Times New Roman"/>
          <w:sz w:val="26"/>
          <w:szCs w:val="26"/>
        </w:rPr>
        <w:t>;</w:t>
      </w:r>
    </w:p>
    <w:p w:rsidR="00C540F2" w:rsidRPr="00D97CF6" w:rsidRDefault="00D50794" w:rsidP="00D50794">
      <w:pPr>
        <w:pStyle w:val="a4"/>
        <w:widowControl w:val="0"/>
        <w:numPr>
          <w:ilvl w:val="0"/>
          <w:numId w:val="1"/>
        </w:numPr>
        <w:autoSpaceDE w:val="0"/>
        <w:autoSpaceDN w:val="0"/>
        <w:adjustRightInd w:val="0"/>
        <w:spacing w:after="0" w:line="240" w:lineRule="auto"/>
        <w:jc w:val="both"/>
        <w:rPr>
          <w:rFonts w:ascii="Times New Roman" w:hAnsi="Times New Roman" w:cs="Times New Roman"/>
          <w:sz w:val="26"/>
          <w:szCs w:val="26"/>
        </w:rPr>
      </w:pPr>
      <w:r w:rsidRPr="00D97CF6">
        <w:rPr>
          <w:rFonts w:ascii="Times New Roman" w:hAnsi="Times New Roman" w:cs="Times New Roman"/>
          <w:sz w:val="26"/>
          <w:szCs w:val="26"/>
        </w:rPr>
        <w:t>организации, входящие в состав инфраструктуры поддержки деятельности в сфере промышленности</w:t>
      </w:r>
      <w:r w:rsidR="00C540F2" w:rsidRPr="00D97CF6">
        <w:rPr>
          <w:rFonts w:ascii="Times New Roman" w:hAnsi="Times New Roman" w:cs="Times New Roman"/>
          <w:sz w:val="26"/>
          <w:szCs w:val="26"/>
        </w:rPr>
        <w:t>;</w:t>
      </w:r>
    </w:p>
    <w:p w:rsidR="00D50794" w:rsidRPr="00D97CF6" w:rsidRDefault="00C540F2" w:rsidP="00D50794">
      <w:pPr>
        <w:pStyle w:val="a4"/>
        <w:widowControl w:val="0"/>
        <w:numPr>
          <w:ilvl w:val="0"/>
          <w:numId w:val="1"/>
        </w:numPr>
        <w:autoSpaceDE w:val="0"/>
        <w:autoSpaceDN w:val="0"/>
        <w:adjustRightInd w:val="0"/>
        <w:spacing w:after="0" w:line="240" w:lineRule="auto"/>
        <w:jc w:val="both"/>
        <w:rPr>
          <w:rFonts w:ascii="Times New Roman" w:hAnsi="Times New Roman" w:cs="Times New Roman"/>
          <w:sz w:val="26"/>
          <w:szCs w:val="26"/>
        </w:rPr>
      </w:pPr>
      <w:r w:rsidRPr="00D97CF6">
        <w:rPr>
          <w:rFonts w:ascii="Times New Roman" w:hAnsi="Times New Roman" w:cs="Times New Roman"/>
          <w:sz w:val="26"/>
          <w:szCs w:val="26"/>
        </w:rPr>
        <w:t>организации научно-образовательного комплекса и их объединения</w:t>
      </w:r>
      <w:r w:rsidR="00D50794" w:rsidRPr="00D97CF6">
        <w:rPr>
          <w:rFonts w:ascii="Times New Roman" w:hAnsi="Times New Roman" w:cs="Times New Roman"/>
          <w:sz w:val="26"/>
          <w:szCs w:val="26"/>
        </w:rPr>
        <w:t xml:space="preserve">; </w:t>
      </w:r>
    </w:p>
    <w:p w:rsidR="00D50794" w:rsidRPr="00D97CF6" w:rsidRDefault="00D50794" w:rsidP="00D50794">
      <w:pPr>
        <w:pStyle w:val="a4"/>
        <w:widowControl w:val="0"/>
        <w:numPr>
          <w:ilvl w:val="0"/>
          <w:numId w:val="1"/>
        </w:numPr>
        <w:autoSpaceDE w:val="0"/>
        <w:autoSpaceDN w:val="0"/>
        <w:adjustRightInd w:val="0"/>
        <w:spacing w:after="0" w:line="240" w:lineRule="auto"/>
        <w:jc w:val="both"/>
        <w:rPr>
          <w:rFonts w:ascii="Times New Roman" w:hAnsi="Times New Roman" w:cs="Times New Roman"/>
          <w:sz w:val="26"/>
          <w:szCs w:val="26"/>
        </w:rPr>
      </w:pPr>
      <w:r w:rsidRPr="00D97CF6">
        <w:rPr>
          <w:rFonts w:ascii="Times New Roman" w:hAnsi="Times New Roman" w:cs="Times New Roman"/>
          <w:sz w:val="26"/>
          <w:szCs w:val="26"/>
        </w:rPr>
        <w:t>органы государственной власти Томской области;</w:t>
      </w:r>
    </w:p>
    <w:p w:rsidR="00C12E55" w:rsidRPr="00D97CF6" w:rsidRDefault="00D50794" w:rsidP="00D50794">
      <w:pPr>
        <w:pStyle w:val="a4"/>
        <w:widowControl w:val="0"/>
        <w:numPr>
          <w:ilvl w:val="0"/>
          <w:numId w:val="1"/>
        </w:numPr>
        <w:autoSpaceDE w:val="0"/>
        <w:autoSpaceDN w:val="0"/>
        <w:adjustRightInd w:val="0"/>
        <w:spacing w:after="0" w:line="240" w:lineRule="auto"/>
        <w:jc w:val="both"/>
        <w:rPr>
          <w:rFonts w:ascii="Times New Roman" w:hAnsi="Times New Roman" w:cs="Times New Roman"/>
          <w:sz w:val="26"/>
          <w:szCs w:val="26"/>
        </w:rPr>
      </w:pPr>
      <w:r w:rsidRPr="00D97CF6">
        <w:rPr>
          <w:rFonts w:ascii="Times New Roman" w:hAnsi="Times New Roman" w:cs="Times New Roman"/>
          <w:sz w:val="26"/>
          <w:szCs w:val="26"/>
        </w:rPr>
        <w:t>органы местного самоуправления</w:t>
      </w:r>
      <w:r w:rsidR="00C540F2" w:rsidRPr="00D97CF6">
        <w:rPr>
          <w:rFonts w:ascii="Times New Roman" w:eastAsia="Calibri" w:hAnsi="Times New Roman" w:cs="Times New Roman"/>
          <w:sz w:val="28"/>
          <w:szCs w:val="28"/>
        </w:rPr>
        <w:t xml:space="preserve"> </w:t>
      </w:r>
      <w:r w:rsidR="00C540F2" w:rsidRPr="00D97CF6">
        <w:rPr>
          <w:rFonts w:ascii="Times New Roman" w:hAnsi="Times New Roman" w:cs="Times New Roman"/>
          <w:sz w:val="26"/>
          <w:szCs w:val="26"/>
        </w:rPr>
        <w:t>муниципальных образований Томской области</w:t>
      </w:r>
      <w:r w:rsidR="00C12E55" w:rsidRPr="00D97CF6">
        <w:rPr>
          <w:rFonts w:ascii="Times New Roman" w:hAnsi="Times New Roman" w:cs="Times New Roman"/>
          <w:sz w:val="26"/>
          <w:szCs w:val="26"/>
        </w:rPr>
        <w:t>.</w:t>
      </w: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2.4. </w:t>
      </w:r>
      <w:r w:rsidRPr="00D97CF6">
        <w:rPr>
          <w:rFonts w:ascii="Times New Roman" w:hAnsi="Times New Roman" w:cs="Times New Roman"/>
          <w:i/>
          <w:sz w:val="26"/>
          <w:szCs w:val="26"/>
        </w:rPr>
        <w:t>Характеристика негативных эффектов, возникающих в связи с наличием проблемы, их количественная оценка</w:t>
      </w:r>
      <w:r w:rsidR="00D50794" w:rsidRPr="00D97CF6">
        <w:rPr>
          <w:rFonts w:ascii="Times New Roman" w:hAnsi="Times New Roman" w:cs="Times New Roman"/>
          <w:i/>
          <w:sz w:val="26"/>
          <w:szCs w:val="26"/>
        </w:rPr>
        <w:t xml:space="preserve"> – </w:t>
      </w:r>
      <w:r w:rsidR="00D50794" w:rsidRPr="00D97CF6">
        <w:rPr>
          <w:rFonts w:ascii="Times New Roman" w:hAnsi="Times New Roman" w:cs="Times New Roman"/>
          <w:sz w:val="26"/>
          <w:szCs w:val="26"/>
        </w:rPr>
        <w:t>отсутствие эффективных инструментов промышленной политики</w:t>
      </w:r>
      <w:r w:rsidR="00056C49" w:rsidRPr="00D97CF6">
        <w:rPr>
          <w:rFonts w:ascii="Times New Roman" w:hAnsi="Times New Roman" w:cs="Times New Roman"/>
          <w:sz w:val="26"/>
          <w:szCs w:val="26"/>
        </w:rPr>
        <w:t xml:space="preserve"> ведет к сохранению барьеров в росте экономики Томской области</w:t>
      </w:r>
      <w:r w:rsidRPr="00D97CF6">
        <w:rPr>
          <w:rFonts w:ascii="Times New Roman" w:hAnsi="Times New Roman" w:cs="Times New Roman"/>
          <w:sz w:val="26"/>
          <w:szCs w:val="26"/>
        </w:rPr>
        <w:t>.</w:t>
      </w: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2.5. </w:t>
      </w:r>
      <w:r w:rsidRPr="00D97CF6">
        <w:rPr>
          <w:rFonts w:ascii="Times New Roman" w:hAnsi="Times New Roman" w:cs="Times New Roman"/>
          <w:i/>
          <w:sz w:val="26"/>
          <w:szCs w:val="26"/>
        </w:rPr>
        <w:t>Причины возникновения проблемы и факторы, поддерживающие ее существование</w:t>
      </w:r>
      <w:r w:rsidR="00056C49" w:rsidRPr="00D97CF6">
        <w:rPr>
          <w:rFonts w:ascii="Times New Roman" w:hAnsi="Times New Roman" w:cs="Times New Roman"/>
          <w:sz w:val="26"/>
          <w:szCs w:val="26"/>
        </w:rPr>
        <w:t xml:space="preserve"> – приятие Федерального закона от 31 декабря 2014 года № 488-ФЗ «О промышленной политике в Российской Федерации».</w:t>
      </w:r>
    </w:p>
    <w:p w:rsidR="00056C49" w:rsidRPr="00D97CF6" w:rsidRDefault="00C12E55" w:rsidP="00056C49">
      <w:pPr>
        <w:widowControl w:val="0"/>
        <w:autoSpaceDE w:val="0"/>
        <w:autoSpaceDN w:val="0"/>
        <w:adjustRightInd w:val="0"/>
        <w:spacing w:after="0" w:line="240" w:lineRule="auto"/>
        <w:ind w:firstLine="540"/>
        <w:jc w:val="both"/>
        <w:rPr>
          <w:rFonts w:ascii="Times New Roman" w:hAnsi="Times New Roman" w:cs="Times New Roman"/>
          <w:iCs/>
          <w:sz w:val="26"/>
          <w:szCs w:val="26"/>
        </w:rPr>
      </w:pPr>
      <w:r w:rsidRPr="00D97CF6">
        <w:rPr>
          <w:rFonts w:ascii="Times New Roman" w:hAnsi="Times New Roman" w:cs="Times New Roman"/>
          <w:sz w:val="26"/>
          <w:szCs w:val="26"/>
        </w:rPr>
        <w:t xml:space="preserve">2.6. </w:t>
      </w:r>
      <w:r w:rsidRPr="00D97CF6">
        <w:rPr>
          <w:rFonts w:ascii="Times New Roman" w:hAnsi="Times New Roman" w:cs="Times New Roman"/>
          <w:i/>
          <w:sz w:val="26"/>
          <w:szCs w:val="26"/>
        </w:rPr>
        <w:t>Причины невозможности решения проблемы участниками соответствующих отношений самостоятельно, без вмешательства государства</w:t>
      </w:r>
      <w:r w:rsidR="00056C49" w:rsidRPr="00D97CF6">
        <w:rPr>
          <w:rFonts w:ascii="Times New Roman" w:hAnsi="Times New Roman" w:cs="Times New Roman"/>
          <w:i/>
          <w:sz w:val="26"/>
          <w:szCs w:val="26"/>
        </w:rPr>
        <w:t xml:space="preserve"> – </w:t>
      </w:r>
      <w:r w:rsidR="00056C49" w:rsidRPr="00D97CF6">
        <w:rPr>
          <w:rFonts w:ascii="Times New Roman" w:hAnsi="Times New Roman" w:cs="Times New Roman"/>
          <w:sz w:val="26"/>
          <w:szCs w:val="26"/>
        </w:rPr>
        <w:t xml:space="preserve">реализовать комплекс правовых, экономических, организационных и иных мер, </w:t>
      </w:r>
      <w:r w:rsidR="00056C49" w:rsidRPr="00D97CF6">
        <w:rPr>
          <w:rFonts w:ascii="Times New Roman" w:hAnsi="Times New Roman" w:cs="Times New Roman"/>
          <w:sz w:val="26"/>
          <w:szCs w:val="26"/>
        </w:rPr>
        <w:lastRenderedPageBreak/>
        <w:t>направленных на развитие промышленного потенциала Томской области, обеспечить производство конкурентоспособной промышленной продукции невозможно</w:t>
      </w:r>
      <w:r w:rsidR="00056C49" w:rsidRPr="00D97CF6">
        <w:rPr>
          <w:rFonts w:ascii="Times New Roman" w:hAnsi="Times New Roman" w:cs="Times New Roman"/>
          <w:i/>
          <w:iCs/>
          <w:sz w:val="26"/>
          <w:szCs w:val="26"/>
        </w:rPr>
        <w:t xml:space="preserve"> </w:t>
      </w:r>
      <w:r w:rsidR="00056C49" w:rsidRPr="00D97CF6">
        <w:rPr>
          <w:rFonts w:ascii="Times New Roman" w:hAnsi="Times New Roman" w:cs="Times New Roman"/>
          <w:iCs/>
          <w:sz w:val="26"/>
          <w:szCs w:val="26"/>
        </w:rPr>
        <w:t>без регламентации отношений между субъектами промышленной деятельности и органами власти.</w:t>
      </w: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2.7. </w:t>
      </w:r>
      <w:r w:rsidRPr="00D97CF6">
        <w:rPr>
          <w:rFonts w:ascii="Times New Roman" w:hAnsi="Times New Roman" w:cs="Times New Roman"/>
          <w:i/>
          <w:sz w:val="26"/>
          <w:szCs w:val="26"/>
        </w:rPr>
        <w:t xml:space="preserve">Опыт решения </w:t>
      </w:r>
      <w:proofErr w:type="gramStart"/>
      <w:r w:rsidRPr="00D97CF6">
        <w:rPr>
          <w:rFonts w:ascii="Times New Roman" w:hAnsi="Times New Roman" w:cs="Times New Roman"/>
          <w:i/>
          <w:sz w:val="26"/>
          <w:szCs w:val="26"/>
        </w:rPr>
        <w:t>аналогичных проблем</w:t>
      </w:r>
      <w:proofErr w:type="gramEnd"/>
      <w:r w:rsidRPr="00D97CF6">
        <w:rPr>
          <w:rFonts w:ascii="Times New Roman" w:hAnsi="Times New Roman" w:cs="Times New Roman"/>
          <w:i/>
          <w:sz w:val="26"/>
          <w:szCs w:val="26"/>
        </w:rPr>
        <w:t xml:space="preserve"> в других субъектах Российской Федерации, иностранных государствах</w:t>
      </w:r>
      <w:r w:rsidRPr="00D97CF6">
        <w:rPr>
          <w:rFonts w:ascii="Times New Roman" w:hAnsi="Times New Roman" w:cs="Times New Roman"/>
          <w:sz w:val="26"/>
          <w:szCs w:val="26"/>
        </w:rPr>
        <w:t>.</w:t>
      </w:r>
    </w:p>
    <w:p w:rsidR="007874BF" w:rsidRPr="00D97CF6" w:rsidRDefault="007874BF" w:rsidP="007874BF">
      <w:pPr>
        <w:widowControl w:val="0"/>
        <w:autoSpaceDE w:val="0"/>
        <w:autoSpaceDN w:val="0"/>
        <w:adjustRightInd w:val="0"/>
        <w:spacing w:after="0" w:line="240" w:lineRule="auto"/>
        <w:ind w:firstLine="540"/>
        <w:jc w:val="both"/>
        <w:rPr>
          <w:rFonts w:ascii="Times New Roman" w:hAnsi="Times New Roman" w:cs="Times New Roman"/>
          <w:sz w:val="26"/>
          <w:szCs w:val="26"/>
        </w:rPr>
      </w:pPr>
      <w:proofErr w:type="gramStart"/>
      <w:r w:rsidRPr="00D97CF6">
        <w:rPr>
          <w:rFonts w:ascii="Times New Roman" w:hAnsi="Times New Roman" w:cs="Times New Roman"/>
          <w:sz w:val="26"/>
          <w:szCs w:val="26"/>
        </w:rPr>
        <w:t>Приняты</w:t>
      </w:r>
      <w:proofErr w:type="gramEnd"/>
      <w:r w:rsidRPr="00D97CF6">
        <w:rPr>
          <w:rFonts w:ascii="Times New Roman" w:hAnsi="Times New Roman" w:cs="Times New Roman"/>
          <w:sz w:val="26"/>
          <w:szCs w:val="26"/>
        </w:rPr>
        <w:t>:</w:t>
      </w:r>
    </w:p>
    <w:p w:rsidR="00E35C7C" w:rsidRPr="00D97CF6" w:rsidRDefault="00E35C7C" w:rsidP="00E35C7C">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Закон Самарской области от 11.02.2004 № 10-ГД (ред. от 06.10.2015) «О промышленной политике в Самарской области»;</w:t>
      </w:r>
    </w:p>
    <w:p w:rsidR="00E35C7C" w:rsidRPr="00D97CF6" w:rsidRDefault="00E35C7C" w:rsidP="00E35C7C">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Закон Тюменской области от 28.12.2004 № 295 (ред. от 25.02.2015, от 07.05.2015, от 05.11.2015)</w:t>
      </w:r>
      <w:r w:rsidRPr="00D97CF6">
        <w:t xml:space="preserve"> </w:t>
      </w:r>
      <w:r w:rsidRPr="00D97CF6">
        <w:rPr>
          <w:rFonts w:ascii="Times New Roman" w:hAnsi="Times New Roman" w:cs="Times New Roman"/>
          <w:sz w:val="26"/>
          <w:szCs w:val="26"/>
        </w:rPr>
        <w:t>«О промышленной политике в Тюменской области»;</w:t>
      </w:r>
    </w:p>
    <w:p w:rsidR="00BE54E2" w:rsidRPr="00D97CF6" w:rsidRDefault="00BE54E2" w:rsidP="00BE54E2">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Закон Санкт-Петербурга от 08.06.2009 № 221-47 (ред. от 10.06.2015) «Об основах промышленной политики Санкт-Петербурга»;</w:t>
      </w:r>
    </w:p>
    <w:p w:rsidR="001A7382" w:rsidRPr="00D97CF6" w:rsidRDefault="001A7382" w:rsidP="001A7382">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Закон Архангельской области от 17.10.2013 № 2-2-ОЗ (ред. от 26.10.2015) «О промышленной политике в Архангельской области»;</w:t>
      </w:r>
    </w:p>
    <w:p w:rsidR="007874BF" w:rsidRPr="00D97CF6" w:rsidRDefault="007874BF" w:rsidP="00BE54E2">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Закон Ульяновской области от 29.12.2014 № 218-ЗО «О промышленной политике в Ульяновской области»;</w:t>
      </w:r>
    </w:p>
    <w:p w:rsidR="007874BF" w:rsidRPr="00D97CF6" w:rsidRDefault="007874BF" w:rsidP="00BE54E2">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Закон Пермского края от 03.03.2015 № 440-ПК «О промышленной политике в Пермском крае»;</w:t>
      </w:r>
    </w:p>
    <w:p w:rsidR="007874BF" w:rsidRPr="00D97CF6" w:rsidRDefault="007874BF" w:rsidP="00BE54E2">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Закон Воронежской области от 05.05.2015 № 47-ОЗ «О промышленной политике в Воронежской области»;</w:t>
      </w:r>
    </w:p>
    <w:p w:rsidR="007874BF" w:rsidRPr="00D97CF6" w:rsidRDefault="007874BF" w:rsidP="00BE54E2">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Закон ЯО от 05.05.2015 № 30-з «О промышленной политике в Ярославской области»;</w:t>
      </w:r>
    </w:p>
    <w:p w:rsidR="007874BF" w:rsidRPr="00D97CF6" w:rsidRDefault="007874BF" w:rsidP="00BE54E2">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Закон Амурской области от 10.06.2015 № 550-ОЗ «Об отдельных вопросах в сфере промышленной политики на территории Амурской области»;</w:t>
      </w:r>
    </w:p>
    <w:p w:rsidR="007874BF" w:rsidRPr="00D97CF6" w:rsidRDefault="007874BF" w:rsidP="00BE54E2">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Закон Челябинской области от 18.06.2015 № 201-ЗО «О промышленной политике в Челябинской области»;</w:t>
      </w:r>
    </w:p>
    <w:p w:rsidR="007874BF" w:rsidRPr="00D97CF6" w:rsidRDefault="007874BF" w:rsidP="00BE54E2">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Закон Краснодарского края от 25.06.2015 № 3206-КЗ «Об основных направлениях промышленной политики в Краснодарском крае»;</w:t>
      </w:r>
    </w:p>
    <w:p w:rsidR="001648A4" w:rsidRPr="00D97CF6" w:rsidRDefault="007874BF" w:rsidP="00BE54E2">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 xml:space="preserve">Закон Владимирской области от 10.07.2015 № 93-ОЗ «О промышленной политике во Владимирской области и признании </w:t>
      </w:r>
      <w:proofErr w:type="gramStart"/>
      <w:r w:rsidRPr="00D97CF6">
        <w:rPr>
          <w:rFonts w:ascii="Times New Roman" w:hAnsi="Times New Roman" w:cs="Times New Roman"/>
          <w:sz w:val="26"/>
          <w:szCs w:val="26"/>
        </w:rPr>
        <w:t>утратившими</w:t>
      </w:r>
      <w:proofErr w:type="gramEnd"/>
      <w:r w:rsidRPr="00D97CF6">
        <w:rPr>
          <w:rFonts w:ascii="Times New Roman" w:hAnsi="Times New Roman" w:cs="Times New Roman"/>
          <w:sz w:val="26"/>
          <w:szCs w:val="26"/>
        </w:rPr>
        <w:t xml:space="preserve"> силу отдельных законов</w:t>
      </w:r>
      <w:r w:rsidR="003A6EEF" w:rsidRPr="00D97CF6">
        <w:rPr>
          <w:rFonts w:ascii="Times New Roman" w:hAnsi="Times New Roman" w:cs="Times New Roman"/>
          <w:sz w:val="26"/>
          <w:szCs w:val="26"/>
        </w:rPr>
        <w:t xml:space="preserve"> в сфере промышленной политики»;</w:t>
      </w:r>
    </w:p>
    <w:p w:rsidR="00E35C7C" w:rsidRPr="00D97CF6" w:rsidRDefault="00E35C7C" w:rsidP="00E35C7C">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Закон Республики Адыгея от 06.08.2015 № 448 «О регулировании некоторых вопросов в сфере промышленной политики»;</w:t>
      </w:r>
    </w:p>
    <w:p w:rsidR="00AB61E2" w:rsidRPr="00D97CF6" w:rsidRDefault="00AB61E2" w:rsidP="00AB61E2">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Закон Брянской области от 10.08.2015 № 66-З «О промышленной политике в Брянской области»;</w:t>
      </w:r>
    </w:p>
    <w:p w:rsidR="00E35C7C" w:rsidRPr="00D97CF6" w:rsidRDefault="00425DFE" w:rsidP="00E35C7C">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Закон Пензенской обл. от 19.08.2015 № 2787-ЗПО «О промышленной политике в Пензенской области»;</w:t>
      </w:r>
    </w:p>
    <w:p w:rsidR="00E35C7C" w:rsidRPr="00D97CF6" w:rsidRDefault="00E35C7C" w:rsidP="00E35C7C">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Закон Орловской области от 05.09.2015 № 1825-ОЗ «О реализации отдельных положений Федерального закона "О промышленной политике в Российской Федерации»;</w:t>
      </w:r>
    </w:p>
    <w:p w:rsidR="00E35C7C" w:rsidRPr="00D97CF6" w:rsidRDefault="003A6EEF" w:rsidP="00E35C7C">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Закон г. Москвы от 07.10.2015 № 55 «О промышленной политике города Москвы»</w:t>
      </w:r>
      <w:r w:rsidR="00536C11" w:rsidRPr="00D97CF6">
        <w:rPr>
          <w:rFonts w:ascii="Times New Roman" w:hAnsi="Times New Roman" w:cs="Times New Roman"/>
          <w:sz w:val="26"/>
          <w:szCs w:val="26"/>
        </w:rPr>
        <w:t>;</w:t>
      </w:r>
    </w:p>
    <w:p w:rsidR="00AB61E2" w:rsidRPr="00D97CF6" w:rsidRDefault="00E35C7C" w:rsidP="00AB61E2">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Закон Псковской области от 08.10.2015 № 1585-ОЗ «О промышленной политике в Псковской области»;</w:t>
      </w:r>
    </w:p>
    <w:p w:rsidR="00E35C7C" w:rsidRPr="00D97CF6" w:rsidRDefault="00E35C7C" w:rsidP="00E35C7C">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Закон ЧР от 09.10.2015 № 50 «О промышленной политике в Чувашской Республике»;</w:t>
      </w:r>
    </w:p>
    <w:p w:rsidR="00E35C7C" w:rsidRPr="00D97CF6" w:rsidRDefault="00E35C7C" w:rsidP="00E35C7C">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lastRenderedPageBreak/>
        <w:t>Областной закон Ростовской области от 20.10.2015 № 418-ЗС «О промышленной политике в Ростовской области»</w:t>
      </w:r>
      <w:r w:rsidR="0007546C" w:rsidRPr="00D97CF6">
        <w:rPr>
          <w:rFonts w:ascii="Times New Roman" w:hAnsi="Times New Roman" w:cs="Times New Roman"/>
          <w:sz w:val="26"/>
          <w:szCs w:val="26"/>
        </w:rPr>
        <w:t>;</w:t>
      </w:r>
    </w:p>
    <w:p w:rsidR="0007546C" w:rsidRPr="00D97CF6" w:rsidRDefault="0007546C" w:rsidP="0007546C">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Закон Свердловской области от 23.11.2015 № 136-ОЗ «Об отдельных вопросах реализации в Свердловской области промышленной политики Российской Федерации», вступает в силу с 01.01.2016;</w:t>
      </w:r>
    </w:p>
    <w:p w:rsidR="00536C11" w:rsidRPr="00D97CF6" w:rsidRDefault="00536C11" w:rsidP="00536C11">
      <w:pPr>
        <w:pStyle w:val="a4"/>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6"/>
          <w:szCs w:val="26"/>
        </w:rPr>
      </w:pPr>
      <w:r w:rsidRPr="00D97CF6">
        <w:rPr>
          <w:rFonts w:ascii="Times New Roman" w:hAnsi="Times New Roman" w:cs="Times New Roman"/>
          <w:sz w:val="26"/>
          <w:szCs w:val="26"/>
        </w:rPr>
        <w:t>Закон Республики Башкортостан от 01.12.2015 № 294-з «О промышленной политике в Республике Башкортостан».</w:t>
      </w: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2.8. </w:t>
      </w:r>
      <w:r w:rsidRPr="00D97CF6">
        <w:rPr>
          <w:rFonts w:ascii="Times New Roman" w:hAnsi="Times New Roman" w:cs="Times New Roman"/>
          <w:i/>
          <w:sz w:val="26"/>
          <w:szCs w:val="26"/>
        </w:rPr>
        <w:t>Иная информация о проблеме</w:t>
      </w:r>
      <w:r w:rsidR="001648A4" w:rsidRPr="00D97CF6">
        <w:rPr>
          <w:rFonts w:ascii="Times New Roman" w:hAnsi="Times New Roman" w:cs="Times New Roman"/>
          <w:i/>
          <w:sz w:val="26"/>
          <w:szCs w:val="26"/>
        </w:rPr>
        <w:t xml:space="preserve"> – </w:t>
      </w:r>
      <w:r w:rsidR="001648A4" w:rsidRPr="00D97CF6">
        <w:rPr>
          <w:rFonts w:ascii="Times New Roman" w:hAnsi="Times New Roman" w:cs="Times New Roman"/>
          <w:sz w:val="26"/>
          <w:szCs w:val="26"/>
        </w:rPr>
        <w:t>отсутствует</w:t>
      </w:r>
      <w:r w:rsidRPr="00D97CF6">
        <w:rPr>
          <w:rFonts w:ascii="Times New Roman" w:hAnsi="Times New Roman" w:cs="Times New Roman"/>
          <w:sz w:val="26"/>
          <w:szCs w:val="26"/>
        </w:rPr>
        <w:t>.</w:t>
      </w:r>
    </w:p>
    <w:p w:rsidR="00C12E55" w:rsidRPr="00D97CF6" w:rsidRDefault="00C12E55">
      <w:pPr>
        <w:widowControl w:val="0"/>
        <w:autoSpaceDE w:val="0"/>
        <w:autoSpaceDN w:val="0"/>
        <w:adjustRightInd w:val="0"/>
        <w:spacing w:after="0" w:line="240" w:lineRule="auto"/>
        <w:ind w:firstLine="540"/>
        <w:jc w:val="both"/>
        <w:rPr>
          <w:rFonts w:ascii="Calibri" w:hAnsi="Calibri" w:cs="Calibri"/>
        </w:rPr>
      </w:pPr>
    </w:p>
    <w:p w:rsidR="00C12E55" w:rsidRPr="00D97CF6" w:rsidRDefault="00C12E55">
      <w:pPr>
        <w:widowControl w:val="0"/>
        <w:autoSpaceDE w:val="0"/>
        <w:autoSpaceDN w:val="0"/>
        <w:adjustRightInd w:val="0"/>
        <w:spacing w:after="0" w:line="240" w:lineRule="auto"/>
        <w:ind w:firstLine="540"/>
        <w:jc w:val="both"/>
        <w:rPr>
          <w:rFonts w:ascii="Calibri" w:hAnsi="Calibri" w:cs="Calibri"/>
        </w:rPr>
        <w:sectPr w:rsidR="00C12E55" w:rsidRPr="00D97CF6" w:rsidSect="004D1E64">
          <w:pgSz w:w="11906" w:h="16838"/>
          <w:pgMar w:top="1134" w:right="850" w:bottom="993" w:left="1701" w:header="708" w:footer="708" w:gutter="0"/>
          <w:cols w:space="708"/>
          <w:docGrid w:linePitch="360"/>
        </w:sectPr>
      </w:pPr>
    </w:p>
    <w:p w:rsidR="00C12E55" w:rsidRPr="00D97CF6" w:rsidRDefault="001648A4">
      <w:pPr>
        <w:widowControl w:val="0"/>
        <w:autoSpaceDE w:val="0"/>
        <w:autoSpaceDN w:val="0"/>
        <w:adjustRightInd w:val="0"/>
        <w:spacing w:after="0" w:line="240" w:lineRule="auto"/>
        <w:jc w:val="both"/>
        <w:rPr>
          <w:rFonts w:ascii="Times New Roman" w:hAnsi="Times New Roman" w:cs="Times New Roman"/>
          <w:sz w:val="26"/>
          <w:szCs w:val="26"/>
        </w:rPr>
      </w:pPr>
      <w:r w:rsidRPr="00D97CF6">
        <w:rPr>
          <w:rFonts w:ascii="Times New Roman" w:hAnsi="Times New Roman" w:cs="Times New Roman"/>
          <w:sz w:val="26"/>
          <w:szCs w:val="26"/>
        </w:rPr>
        <w:lastRenderedPageBreak/>
        <w:t>3. Определение целей предлагаемого правового регулирования и индикаторов для оценки их достижения.</w:t>
      </w: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6804"/>
        <w:gridCol w:w="3515"/>
        <w:gridCol w:w="3798"/>
      </w:tblGrid>
      <w:tr w:rsidR="00C12E55" w:rsidRPr="00D97CF6" w:rsidTr="001648A4">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12E55" w:rsidRPr="00D97CF6" w:rsidRDefault="00C12E55">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Цели предлагаемого правового регулирования</w:t>
            </w:r>
          </w:p>
        </w:tc>
        <w:tc>
          <w:tcPr>
            <w:tcW w:w="35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12E55" w:rsidRPr="00D97CF6" w:rsidRDefault="00C12E55">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Сроки достижения целей предлагаемого правового регулирования</w:t>
            </w:r>
          </w:p>
        </w:tc>
        <w:tc>
          <w:tcPr>
            <w:tcW w:w="37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12E55" w:rsidRPr="00D97CF6" w:rsidRDefault="00C12E55">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Периодичность мониторинга достижения целей предлагаемого правового регулирования</w:t>
            </w:r>
          </w:p>
        </w:tc>
      </w:tr>
      <w:tr w:rsidR="00C12E55" w:rsidRPr="00D97CF6" w:rsidTr="001648A4">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145DA" w:rsidRPr="00D97CF6" w:rsidRDefault="00A145DA">
            <w:pPr>
              <w:widowControl w:val="0"/>
              <w:autoSpaceDE w:val="0"/>
              <w:autoSpaceDN w:val="0"/>
              <w:adjustRightInd w:val="0"/>
              <w:spacing w:after="0" w:line="240" w:lineRule="auto"/>
              <w:jc w:val="both"/>
              <w:rPr>
                <w:rFonts w:ascii="Times New Roman" w:hAnsi="Times New Roman" w:cs="Times New Roman"/>
                <w:sz w:val="26"/>
                <w:szCs w:val="26"/>
              </w:rPr>
            </w:pPr>
            <w:r w:rsidRPr="00D97CF6">
              <w:rPr>
                <w:rFonts w:ascii="Times New Roman" w:hAnsi="Times New Roman" w:cs="Times New Roman"/>
                <w:sz w:val="26"/>
                <w:szCs w:val="26"/>
              </w:rPr>
              <w:t>Цель 1</w:t>
            </w:r>
          </w:p>
          <w:p w:rsidR="00C12E55" w:rsidRPr="00D97CF6" w:rsidRDefault="00D51408" w:rsidP="00923BF8">
            <w:pPr>
              <w:widowControl w:val="0"/>
              <w:autoSpaceDE w:val="0"/>
              <w:autoSpaceDN w:val="0"/>
              <w:adjustRightInd w:val="0"/>
              <w:spacing w:after="0" w:line="240" w:lineRule="auto"/>
              <w:jc w:val="both"/>
              <w:rPr>
                <w:rFonts w:ascii="Times New Roman" w:hAnsi="Times New Roman" w:cs="Times New Roman"/>
                <w:sz w:val="26"/>
                <w:szCs w:val="26"/>
              </w:rPr>
            </w:pPr>
            <w:r w:rsidRPr="00D97CF6">
              <w:rPr>
                <w:rFonts w:ascii="Times New Roman" w:hAnsi="Times New Roman" w:cs="Times New Roman"/>
                <w:sz w:val="26"/>
                <w:szCs w:val="26"/>
              </w:rPr>
              <w:t>Сбалансированное, стабильное развитие высокотехнологичных производств, технологическое перевооружение отраслей промышленности согласно Стратегии социально-экономического развития Томской области</w:t>
            </w:r>
          </w:p>
        </w:tc>
        <w:tc>
          <w:tcPr>
            <w:tcW w:w="35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12E55" w:rsidRPr="00D97CF6" w:rsidRDefault="001648A4" w:rsidP="00D51408">
            <w:pPr>
              <w:widowControl w:val="0"/>
              <w:autoSpaceDE w:val="0"/>
              <w:autoSpaceDN w:val="0"/>
              <w:adjustRightInd w:val="0"/>
              <w:spacing w:after="0" w:line="240" w:lineRule="auto"/>
              <w:rPr>
                <w:rFonts w:ascii="Times New Roman" w:hAnsi="Times New Roman" w:cs="Times New Roman"/>
                <w:sz w:val="26"/>
                <w:szCs w:val="26"/>
              </w:rPr>
            </w:pPr>
            <w:r w:rsidRPr="00D97CF6">
              <w:rPr>
                <w:rFonts w:ascii="Times New Roman" w:hAnsi="Times New Roman" w:cs="Times New Roman"/>
                <w:sz w:val="26"/>
                <w:szCs w:val="26"/>
              </w:rPr>
              <w:t>20</w:t>
            </w:r>
            <w:r w:rsidR="00D51408" w:rsidRPr="00D97CF6">
              <w:rPr>
                <w:rFonts w:ascii="Times New Roman" w:hAnsi="Times New Roman" w:cs="Times New Roman"/>
                <w:sz w:val="26"/>
                <w:szCs w:val="26"/>
              </w:rPr>
              <w:t>3</w:t>
            </w:r>
            <w:r w:rsidR="00B948F0" w:rsidRPr="00D97CF6">
              <w:rPr>
                <w:rFonts w:ascii="Times New Roman" w:hAnsi="Times New Roman" w:cs="Times New Roman"/>
                <w:sz w:val="26"/>
                <w:szCs w:val="26"/>
              </w:rPr>
              <w:t>0</w:t>
            </w:r>
            <w:r w:rsidR="00923BF8" w:rsidRPr="00D97CF6">
              <w:rPr>
                <w:rFonts w:ascii="Times New Roman" w:hAnsi="Times New Roman" w:cs="Times New Roman"/>
                <w:sz w:val="26"/>
                <w:szCs w:val="26"/>
              </w:rPr>
              <w:t xml:space="preserve"> год</w:t>
            </w:r>
          </w:p>
        </w:tc>
        <w:tc>
          <w:tcPr>
            <w:tcW w:w="37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12E55" w:rsidRPr="00D97CF6" w:rsidRDefault="00923BF8">
            <w:pPr>
              <w:widowControl w:val="0"/>
              <w:autoSpaceDE w:val="0"/>
              <w:autoSpaceDN w:val="0"/>
              <w:adjustRightInd w:val="0"/>
              <w:spacing w:after="0" w:line="240" w:lineRule="auto"/>
              <w:rPr>
                <w:rFonts w:ascii="Times New Roman" w:hAnsi="Times New Roman" w:cs="Times New Roman"/>
                <w:sz w:val="26"/>
                <w:szCs w:val="26"/>
              </w:rPr>
            </w:pPr>
            <w:r w:rsidRPr="00D97CF6">
              <w:rPr>
                <w:rFonts w:ascii="Times New Roman" w:hAnsi="Times New Roman" w:cs="Times New Roman"/>
                <w:sz w:val="26"/>
                <w:szCs w:val="26"/>
              </w:rPr>
              <w:t>по мере необходимости</w:t>
            </w:r>
          </w:p>
        </w:tc>
      </w:tr>
      <w:tr w:rsidR="00A145DA" w:rsidRPr="00D97CF6" w:rsidTr="001648A4">
        <w:tc>
          <w:tcPr>
            <w:tcW w:w="68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145DA" w:rsidRPr="00D97CF6" w:rsidRDefault="00A145DA" w:rsidP="00A145DA">
            <w:pPr>
              <w:widowControl w:val="0"/>
              <w:autoSpaceDE w:val="0"/>
              <w:autoSpaceDN w:val="0"/>
              <w:adjustRightInd w:val="0"/>
              <w:spacing w:after="0" w:line="240" w:lineRule="auto"/>
              <w:jc w:val="both"/>
              <w:rPr>
                <w:rFonts w:ascii="Times New Roman" w:hAnsi="Times New Roman" w:cs="Times New Roman"/>
                <w:sz w:val="26"/>
                <w:szCs w:val="26"/>
              </w:rPr>
            </w:pPr>
            <w:r w:rsidRPr="00D97CF6">
              <w:rPr>
                <w:rFonts w:ascii="Times New Roman" w:hAnsi="Times New Roman" w:cs="Times New Roman"/>
                <w:sz w:val="26"/>
                <w:szCs w:val="26"/>
              </w:rPr>
              <w:t xml:space="preserve">Цель </w:t>
            </w:r>
            <w:r w:rsidR="00923BF8" w:rsidRPr="00D97CF6">
              <w:rPr>
                <w:rFonts w:ascii="Times New Roman" w:hAnsi="Times New Roman" w:cs="Times New Roman"/>
                <w:sz w:val="26"/>
                <w:szCs w:val="26"/>
              </w:rPr>
              <w:t>2</w:t>
            </w:r>
          </w:p>
          <w:p w:rsidR="00A145DA" w:rsidRPr="00D97CF6" w:rsidRDefault="00A145DA" w:rsidP="00A145DA">
            <w:pPr>
              <w:widowControl w:val="0"/>
              <w:autoSpaceDE w:val="0"/>
              <w:autoSpaceDN w:val="0"/>
              <w:adjustRightInd w:val="0"/>
              <w:spacing w:after="0" w:line="240" w:lineRule="auto"/>
              <w:jc w:val="both"/>
              <w:rPr>
                <w:rFonts w:ascii="Times New Roman" w:hAnsi="Times New Roman" w:cs="Times New Roman"/>
                <w:sz w:val="26"/>
                <w:szCs w:val="26"/>
              </w:rPr>
            </w:pPr>
            <w:r w:rsidRPr="00D97CF6">
              <w:rPr>
                <w:rFonts w:ascii="Times New Roman" w:hAnsi="Times New Roman" w:cs="Times New Roman"/>
                <w:sz w:val="26"/>
                <w:szCs w:val="26"/>
              </w:rPr>
              <w:t xml:space="preserve">Приведение законодательства Томской области </w:t>
            </w:r>
            <w:proofErr w:type="gramStart"/>
            <w:r w:rsidRPr="00D97CF6">
              <w:rPr>
                <w:rFonts w:ascii="Times New Roman" w:hAnsi="Times New Roman" w:cs="Times New Roman"/>
                <w:sz w:val="26"/>
                <w:szCs w:val="26"/>
              </w:rPr>
              <w:t>в</w:t>
            </w:r>
            <w:proofErr w:type="gramEnd"/>
          </w:p>
          <w:p w:rsidR="00A145DA" w:rsidRPr="00D97CF6" w:rsidRDefault="00A145DA" w:rsidP="00A145DA">
            <w:pPr>
              <w:widowControl w:val="0"/>
              <w:autoSpaceDE w:val="0"/>
              <w:autoSpaceDN w:val="0"/>
              <w:adjustRightInd w:val="0"/>
              <w:spacing w:after="0" w:line="240" w:lineRule="auto"/>
              <w:jc w:val="both"/>
              <w:rPr>
                <w:rFonts w:ascii="Times New Roman" w:hAnsi="Times New Roman" w:cs="Times New Roman"/>
                <w:sz w:val="26"/>
                <w:szCs w:val="26"/>
              </w:rPr>
            </w:pPr>
            <w:r w:rsidRPr="00D97CF6">
              <w:rPr>
                <w:rFonts w:ascii="Times New Roman" w:hAnsi="Times New Roman" w:cs="Times New Roman"/>
                <w:sz w:val="26"/>
                <w:szCs w:val="26"/>
              </w:rPr>
              <w:t>сфере промышленной политике в соответствие с Федеральным законом от 31 декабря 2014 года № 488-ФЗ «О промышленной политике в Российской Федерации»</w:t>
            </w:r>
          </w:p>
        </w:tc>
        <w:tc>
          <w:tcPr>
            <w:tcW w:w="35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145DA" w:rsidRPr="00D97CF6" w:rsidRDefault="00D51408" w:rsidP="00D51408">
            <w:pPr>
              <w:widowControl w:val="0"/>
              <w:autoSpaceDE w:val="0"/>
              <w:autoSpaceDN w:val="0"/>
              <w:adjustRightInd w:val="0"/>
              <w:spacing w:after="0" w:line="240" w:lineRule="auto"/>
              <w:rPr>
                <w:rFonts w:ascii="Times New Roman" w:hAnsi="Times New Roman" w:cs="Times New Roman"/>
                <w:sz w:val="26"/>
                <w:szCs w:val="26"/>
              </w:rPr>
            </w:pPr>
            <w:r w:rsidRPr="00D97CF6">
              <w:rPr>
                <w:rFonts w:ascii="Times New Roman" w:hAnsi="Times New Roman" w:cs="Times New Roman"/>
                <w:sz w:val="26"/>
                <w:szCs w:val="26"/>
                <w:lang w:val="en-US"/>
              </w:rPr>
              <w:t xml:space="preserve">I </w:t>
            </w:r>
            <w:r w:rsidRPr="00D97CF6">
              <w:rPr>
                <w:rFonts w:ascii="Times New Roman" w:hAnsi="Times New Roman" w:cs="Times New Roman"/>
                <w:sz w:val="26"/>
                <w:szCs w:val="26"/>
              </w:rPr>
              <w:t>квартал</w:t>
            </w:r>
            <w:r w:rsidR="00A145DA" w:rsidRPr="00D97CF6">
              <w:rPr>
                <w:rFonts w:ascii="Times New Roman" w:hAnsi="Times New Roman" w:cs="Times New Roman"/>
                <w:sz w:val="26"/>
                <w:szCs w:val="26"/>
              </w:rPr>
              <w:t xml:space="preserve"> 201</w:t>
            </w:r>
            <w:r w:rsidRPr="00D97CF6">
              <w:rPr>
                <w:rFonts w:ascii="Times New Roman" w:hAnsi="Times New Roman" w:cs="Times New Roman"/>
                <w:sz w:val="26"/>
                <w:szCs w:val="26"/>
              </w:rPr>
              <w:t>6</w:t>
            </w:r>
          </w:p>
        </w:tc>
        <w:tc>
          <w:tcPr>
            <w:tcW w:w="37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145DA" w:rsidRPr="00D97CF6" w:rsidRDefault="00A145DA" w:rsidP="008D40BD">
            <w:pPr>
              <w:widowControl w:val="0"/>
              <w:autoSpaceDE w:val="0"/>
              <w:autoSpaceDN w:val="0"/>
              <w:adjustRightInd w:val="0"/>
              <w:spacing w:after="0" w:line="240" w:lineRule="auto"/>
              <w:rPr>
                <w:rFonts w:ascii="Times New Roman" w:hAnsi="Times New Roman" w:cs="Times New Roman"/>
                <w:sz w:val="26"/>
                <w:szCs w:val="26"/>
              </w:rPr>
            </w:pPr>
            <w:r w:rsidRPr="00D97CF6">
              <w:rPr>
                <w:rFonts w:ascii="Times New Roman" w:hAnsi="Times New Roman" w:cs="Times New Roman"/>
                <w:sz w:val="26"/>
                <w:szCs w:val="26"/>
              </w:rPr>
              <w:t>ежегодно</w:t>
            </w:r>
          </w:p>
        </w:tc>
      </w:tr>
    </w:tbl>
    <w:p w:rsidR="00C12E55" w:rsidRPr="00D97CF6" w:rsidRDefault="00C12E55">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261"/>
        <w:gridCol w:w="7087"/>
        <w:gridCol w:w="1928"/>
        <w:gridCol w:w="1871"/>
      </w:tblGrid>
      <w:tr w:rsidR="00C12E55" w:rsidRPr="00D97CF6" w:rsidTr="00A145DA">
        <w:tc>
          <w:tcPr>
            <w:tcW w:w="32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12E55" w:rsidRPr="00D97CF6" w:rsidRDefault="00C12E55">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 xml:space="preserve">Цели предлагаемого правового регулирования (соответствует </w:t>
            </w:r>
            <w:hyperlink w:anchor="Par65" w:history="1">
              <w:r w:rsidRPr="00D97CF6">
                <w:rPr>
                  <w:rFonts w:ascii="Times New Roman" w:hAnsi="Times New Roman" w:cs="Times New Roman"/>
                  <w:sz w:val="26"/>
                  <w:szCs w:val="26"/>
                </w:rPr>
                <w:t>п. 3.1</w:t>
              </w:r>
            </w:hyperlink>
            <w:r w:rsidRPr="00D97CF6">
              <w:rPr>
                <w:rFonts w:ascii="Times New Roman" w:hAnsi="Times New Roman" w:cs="Times New Roman"/>
                <w:sz w:val="26"/>
                <w:szCs w:val="26"/>
              </w:rPr>
              <w:t>)</w:t>
            </w:r>
          </w:p>
        </w:tc>
        <w:tc>
          <w:tcPr>
            <w:tcW w:w="70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12E55" w:rsidRPr="00D97CF6" w:rsidRDefault="00C12E55">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Индикаторы достижения целей предлагаемого правового регулирования</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12E55" w:rsidRPr="00D97CF6" w:rsidRDefault="00C12E55">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Единица измерения индикаторов</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12E55" w:rsidRPr="00D97CF6" w:rsidRDefault="00C12E55">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Целевые значения индикаторов по годам</w:t>
            </w:r>
          </w:p>
        </w:tc>
      </w:tr>
      <w:tr w:rsidR="00C12E55" w:rsidRPr="00D97CF6" w:rsidTr="00EE50C3">
        <w:tc>
          <w:tcPr>
            <w:tcW w:w="32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12E55" w:rsidRPr="00D97CF6" w:rsidRDefault="00A145DA" w:rsidP="00AB67F5">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Цель 1</w:t>
            </w:r>
          </w:p>
        </w:tc>
        <w:tc>
          <w:tcPr>
            <w:tcW w:w="70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12E55" w:rsidRPr="00D97CF6" w:rsidRDefault="00923BF8" w:rsidP="00923BF8">
            <w:pPr>
              <w:widowControl w:val="0"/>
              <w:autoSpaceDE w:val="0"/>
              <w:autoSpaceDN w:val="0"/>
              <w:adjustRightInd w:val="0"/>
              <w:spacing w:after="0" w:line="240" w:lineRule="auto"/>
              <w:rPr>
                <w:rFonts w:ascii="Times New Roman" w:hAnsi="Times New Roman" w:cs="Times New Roman"/>
                <w:sz w:val="26"/>
                <w:szCs w:val="26"/>
              </w:rPr>
            </w:pPr>
            <w:r w:rsidRPr="00D97CF6">
              <w:rPr>
                <w:rFonts w:ascii="Times New Roman" w:hAnsi="Times New Roman" w:cs="Times New Roman"/>
                <w:sz w:val="26"/>
                <w:szCs w:val="26"/>
              </w:rPr>
              <w:t>Доля продукции высокотехнологичных и наукоемких отраслей экономики в валовом региональном продукте Томской области</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12E55" w:rsidRPr="00D97CF6" w:rsidRDefault="00923BF8" w:rsidP="00923BF8">
            <w:pPr>
              <w:widowControl w:val="0"/>
              <w:autoSpaceDE w:val="0"/>
              <w:autoSpaceDN w:val="0"/>
              <w:adjustRightInd w:val="0"/>
              <w:spacing w:after="0" w:line="240" w:lineRule="auto"/>
              <w:rPr>
                <w:rFonts w:ascii="Times New Roman" w:hAnsi="Times New Roman" w:cs="Times New Roman"/>
                <w:sz w:val="26"/>
                <w:szCs w:val="26"/>
              </w:rPr>
            </w:pPr>
            <w:r w:rsidRPr="00D97CF6">
              <w:rPr>
                <w:rFonts w:ascii="Times New Roman" w:hAnsi="Times New Roman" w:cs="Times New Roman"/>
                <w:sz w:val="26"/>
                <w:szCs w:val="26"/>
              </w:rPr>
              <w:t>%</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07595" w:rsidRPr="00D97CF6" w:rsidRDefault="00923BF8" w:rsidP="00EE50C3">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27,56</w:t>
            </w:r>
          </w:p>
        </w:tc>
      </w:tr>
      <w:tr w:rsidR="00A145DA" w:rsidRPr="00D97CF6" w:rsidTr="00A145DA">
        <w:tc>
          <w:tcPr>
            <w:tcW w:w="32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145DA" w:rsidRPr="00D97CF6" w:rsidRDefault="00A145DA" w:rsidP="00923BF8">
            <w:pPr>
              <w:widowControl w:val="0"/>
              <w:autoSpaceDE w:val="0"/>
              <w:autoSpaceDN w:val="0"/>
              <w:adjustRightInd w:val="0"/>
              <w:spacing w:after="0" w:line="240" w:lineRule="auto"/>
              <w:jc w:val="center"/>
            </w:pPr>
            <w:r w:rsidRPr="00D97CF6">
              <w:rPr>
                <w:rFonts w:ascii="Times New Roman" w:hAnsi="Times New Roman" w:cs="Times New Roman"/>
                <w:sz w:val="26"/>
                <w:szCs w:val="26"/>
              </w:rPr>
              <w:t xml:space="preserve">Цель </w:t>
            </w:r>
            <w:r w:rsidR="00923BF8" w:rsidRPr="00D97CF6">
              <w:rPr>
                <w:rFonts w:ascii="Times New Roman" w:hAnsi="Times New Roman" w:cs="Times New Roman"/>
                <w:sz w:val="26"/>
                <w:szCs w:val="26"/>
              </w:rPr>
              <w:t>2</w:t>
            </w:r>
          </w:p>
        </w:tc>
        <w:tc>
          <w:tcPr>
            <w:tcW w:w="70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145DA" w:rsidRPr="00D97CF6" w:rsidRDefault="000B7990" w:rsidP="000B7990">
            <w:pPr>
              <w:widowControl w:val="0"/>
              <w:autoSpaceDE w:val="0"/>
              <w:autoSpaceDN w:val="0"/>
              <w:adjustRightInd w:val="0"/>
              <w:spacing w:after="0" w:line="240" w:lineRule="auto"/>
              <w:rPr>
                <w:rFonts w:ascii="Times New Roman" w:hAnsi="Times New Roman" w:cs="Times New Roman"/>
                <w:sz w:val="26"/>
                <w:szCs w:val="26"/>
              </w:rPr>
            </w:pPr>
            <w:r w:rsidRPr="00D97CF6">
              <w:rPr>
                <w:rFonts w:ascii="Times New Roman" w:hAnsi="Times New Roman" w:cs="Times New Roman"/>
                <w:sz w:val="26"/>
                <w:szCs w:val="26"/>
              </w:rPr>
              <w:t xml:space="preserve">Обеспечение приведения законодательства Томской области </w:t>
            </w:r>
            <w:r w:rsidRPr="00D97CF6">
              <w:rPr>
                <w:rFonts w:ascii="Times New Roman" w:hAnsi="Times New Roman" w:cs="Times New Roman"/>
                <w:sz w:val="26"/>
                <w:szCs w:val="26"/>
              </w:rPr>
              <w:br/>
              <w:t xml:space="preserve">в сфере промышленной политике в соответствие </w:t>
            </w:r>
            <w:r w:rsidRPr="00D97CF6">
              <w:rPr>
                <w:rFonts w:ascii="Times New Roman" w:hAnsi="Times New Roman" w:cs="Times New Roman"/>
                <w:sz w:val="26"/>
                <w:szCs w:val="26"/>
              </w:rPr>
              <w:br/>
              <w:t>с Федеральным законом от 31 декабря 2014 года № 488-ФЗ «О промышленной политике в Российской Федерации»</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145DA" w:rsidRPr="00D97CF6" w:rsidRDefault="00A145DA" w:rsidP="008D40BD">
            <w:pPr>
              <w:widowControl w:val="0"/>
              <w:autoSpaceDE w:val="0"/>
              <w:autoSpaceDN w:val="0"/>
              <w:adjustRightInd w:val="0"/>
              <w:spacing w:after="0" w:line="240" w:lineRule="auto"/>
              <w:rPr>
                <w:rFonts w:ascii="Times New Roman" w:hAnsi="Times New Roman" w:cs="Times New Roman"/>
                <w:sz w:val="26"/>
                <w:szCs w:val="26"/>
              </w:rPr>
            </w:pPr>
            <w:r w:rsidRPr="00D97CF6">
              <w:rPr>
                <w:rFonts w:ascii="Times New Roman" w:hAnsi="Times New Roman" w:cs="Times New Roman"/>
                <w:sz w:val="26"/>
                <w:szCs w:val="26"/>
              </w:rPr>
              <w:t>Ед.</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145DA" w:rsidRPr="00D97CF6" w:rsidRDefault="00A145DA" w:rsidP="008D40BD">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1</w:t>
            </w:r>
          </w:p>
        </w:tc>
      </w:tr>
    </w:tbl>
    <w:p w:rsidR="00C12E55" w:rsidRPr="00D97CF6" w:rsidRDefault="00C12E55">
      <w:pPr>
        <w:widowControl w:val="0"/>
        <w:autoSpaceDE w:val="0"/>
        <w:autoSpaceDN w:val="0"/>
        <w:adjustRightInd w:val="0"/>
        <w:spacing w:after="0" w:line="240" w:lineRule="auto"/>
        <w:jc w:val="both"/>
        <w:rPr>
          <w:rFonts w:ascii="Calibri" w:hAnsi="Calibri" w:cs="Calibri"/>
        </w:rPr>
      </w:pP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bookmarkStart w:id="1" w:name="Par65"/>
      <w:bookmarkEnd w:id="1"/>
      <w:r w:rsidRPr="00D97CF6">
        <w:rPr>
          <w:rFonts w:ascii="Times New Roman" w:hAnsi="Times New Roman" w:cs="Times New Roman"/>
          <w:sz w:val="26"/>
          <w:szCs w:val="26"/>
        </w:rPr>
        <w:t xml:space="preserve">3.1. </w:t>
      </w:r>
      <w:r w:rsidRPr="00D97CF6">
        <w:rPr>
          <w:rFonts w:ascii="Times New Roman" w:hAnsi="Times New Roman" w:cs="Times New Roman"/>
          <w:i/>
          <w:sz w:val="26"/>
          <w:szCs w:val="26"/>
        </w:rPr>
        <w:t>Методы расчета индикаторов достижения целей предлагаемого правового регулирования, источники информации для расчетов</w:t>
      </w:r>
      <w:r w:rsidR="000B7990" w:rsidRPr="00D97CF6">
        <w:rPr>
          <w:rFonts w:ascii="Times New Roman" w:hAnsi="Times New Roman" w:cs="Times New Roman"/>
          <w:i/>
          <w:sz w:val="26"/>
          <w:szCs w:val="26"/>
        </w:rPr>
        <w:t xml:space="preserve"> – </w:t>
      </w:r>
      <w:r w:rsidR="000B7990" w:rsidRPr="00D97CF6">
        <w:rPr>
          <w:rFonts w:ascii="Times New Roman" w:hAnsi="Times New Roman" w:cs="Times New Roman"/>
          <w:sz w:val="26"/>
          <w:szCs w:val="26"/>
        </w:rPr>
        <w:t xml:space="preserve"> ведомственная информация уполномоченных органов.</w:t>
      </w: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3.2. </w:t>
      </w:r>
      <w:r w:rsidRPr="00D97CF6">
        <w:rPr>
          <w:rFonts w:ascii="Times New Roman" w:hAnsi="Times New Roman" w:cs="Times New Roman"/>
          <w:i/>
          <w:sz w:val="26"/>
          <w:szCs w:val="26"/>
        </w:rPr>
        <w:t>Оценка затрат на проведение мониторинга достижения целей предлагаемого правового регулирования</w:t>
      </w:r>
      <w:r w:rsidR="000B7990" w:rsidRPr="00D97CF6">
        <w:rPr>
          <w:rFonts w:ascii="Times New Roman" w:hAnsi="Times New Roman" w:cs="Times New Roman"/>
          <w:sz w:val="26"/>
          <w:szCs w:val="26"/>
        </w:rPr>
        <w:t xml:space="preserve"> – </w:t>
      </w:r>
      <w:r w:rsidR="00B948F0" w:rsidRPr="00D97CF6">
        <w:rPr>
          <w:rFonts w:ascii="Times New Roman" w:hAnsi="Times New Roman" w:cs="Times New Roman"/>
          <w:sz w:val="26"/>
          <w:szCs w:val="26"/>
        </w:rPr>
        <w:t>текущая деятельность Администрации Томской области, иных исполнительных органов государственной власти Томской области</w:t>
      </w:r>
      <w:r w:rsidRPr="00D97CF6">
        <w:rPr>
          <w:rFonts w:ascii="Times New Roman" w:hAnsi="Times New Roman" w:cs="Times New Roman"/>
          <w:sz w:val="26"/>
          <w:szCs w:val="26"/>
        </w:rPr>
        <w:t>.</w:t>
      </w: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bookmarkStart w:id="2" w:name="Par68"/>
      <w:bookmarkEnd w:id="2"/>
      <w:r w:rsidRPr="00D97CF6">
        <w:rPr>
          <w:rFonts w:ascii="Times New Roman" w:hAnsi="Times New Roman" w:cs="Times New Roman"/>
          <w:sz w:val="26"/>
          <w:szCs w:val="26"/>
        </w:rPr>
        <w:t>4. Качественная характеристика и оценка численности потенциальных адресатов предлагаемого правового регулирования (их групп).</w:t>
      </w: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12049"/>
        <w:gridCol w:w="2098"/>
      </w:tblGrid>
      <w:tr w:rsidR="00C12E55" w:rsidRPr="00D97CF6" w:rsidTr="00741451">
        <w:tc>
          <w:tcPr>
            <w:tcW w:w="120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12E55" w:rsidRPr="00D97CF6" w:rsidRDefault="00C12E55">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Группы потенциальных адресатов предлагаемого правового регулирования (краткое описание их качественных характеристик)</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12E55" w:rsidRPr="00D97CF6" w:rsidRDefault="00C12E55">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Количество участников группы</w:t>
            </w:r>
          </w:p>
        </w:tc>
      </w:tr>
      <w:tr w:rsidR="00C12E55" w:rsidRPr="00D97CF6" w:rsidTr="00741451">
        <w:tc>
          <w:tcPr>
            <w:tcW w:w="120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B7990" w:rsidRPr="00D97CF6" w:rsidRDefault="006B616A" w:rsidP="000B7990">
            <w:pPr>
              <w:widowControl w:val="0"/>
              <w:autoSpaceDE w:val="0"/>
              <w:autoSpaceDN w:val="0"/>
              <w:adjustRightInd w:val="0"/>
              <w:spacing w:after="0" w:line="240" w:lineRule="auto"/>
              <w:rPr>
                <w:rFonts w:ascii="Times New Roman" w:hAnsi="Times New Roman" w:cs="Times New Roman"/>
                <w:sz w:val="26"/>
                <w:szCs w:val="26"/>
              </w:rPr>
            </w:pPr>
            <w:r w:rsidRPr="00D97CF6">
              <w:rPr>
                <w:rFonts w:ascii="Times New Roman" w:hAnsi="Times New Roman" w:cs="Times New Roman"/>
                <w:sz w:val="26"/>
                <w:szCs w:val="26"/>
              </w:rPr>
              <w:t xml:space="preserve">Группа 1 – </w:t>
            </w:r>
            <w:r w:rsidR="000B7990" w:rsidRPr="00D97CF6">
              <w:rPr>
                <w:rFonts w:ascii="Times New Roman" w:hAnsi="Times New Roman" w:cs="Times New Roman"/>
                <w:sz w:val="26"/>
                <w:szCs w:val="26"/>
              </w:rPr>
              <w:t xml:space="preserve">Субъекты, </w:t>
            </w:r>
            <w:r w:rsidR="00D50794" w:rsidRPr="00D97CF6">
              <w:rPr>
                <w:rFonts w:ascii="Times New Roman" w:hAnsi="Times New Roman" w:cs="Times New Roman"/>
                <w:sz w:val="26"/>
                <w:szCs w:val="26"/>
              </w:rPr>
              <w:t>осуществляющи</w:t>
            </w:r>
            <w:r w:rsidR="000B7990" w:rsidRPr="00D97CF6">
              <w:rPr>
                <w:rFonts w:ascii="Times New Roman" w:hAnsi="Times New Roman" w:cs="Times New Roman"/>
                <w:sz w:val="26"/>
                <w:szCs w:val="26"/>
              </w:rPr>
              <w:t>е</w:t>
            </w:r>
            <w:r w:rsidR="00D50794" w:rsidRPr="00D97CF6">
              <w:rPr>
                <w:rFonts w:ascii="Times New Roman" w:hAnsi="Times New Roman" w:cs="Times New Roman"/>
                <w:sz w:val="26"/>
                <w:szCs w:val="26"/>
              </w:rPr>
              <w:t xml:space="preserve"> деятельность в сфере промышленности</w:t>
            </w:r>
            <w:r w:rsidR="000B7990" w:rsidRPr="00D97CF6">
              <w:rPr>
                <w:rFonts w:ascii="Times New Roman" w:hAnsi="Times New Roman" w:cs="Times New Roman"/>
                <w:sz w:val="26"/>
                <w:szCs w:val="26"/>
              </w:rPr>
              <w:t xml:space="preserve"> – юридические лица, индивидуальные предприниматели, осуществляющие деятельность в сфере промышленности на территории  Томской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12E55" w:rsidRPr="00D97CF6" w:rsidRDefault="00D34F67" w:rsidP="00A946E4">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Не менее 3</w:t>
            </w:r>
            <w:r w:rsidR="00A946E4" w:rsidRPr="00D97CF6">
              <w:rPr>
                <w:rFonts w:ascii="Times New Roman" w:hAnsi="Times New Roman" w:cs="Times New Roman"/>
                <w:sz w:val="26"/>
                <w:szCs w:val="26"/>
              </w:rPr>
              <w:t>751</w:t>
            </w:r>
          </w:p>
        </w:tc>
      </w:tr>
    </w:tbl>
    <w:p w:rsidR="00C12E55" w:rsidRPr="00D97CF6" w:rsidRDefault="00C12E55">
      <w:pPr>
        <w:widowControl w:val="0"/>
        <w:autoSpaceDE w:val="0"/>
        <w:autoSpaceDN w:val="0"/>
        <w:adjustRightInd w:val="0"/>
        <w:spacing w:after="0" w:line="240" w:lineRule="auto"/>
        <w:jc w:val="both"/>
        <w:rPr>
          <w:rFonts w:ascii="Calibri" w:hAnsi="Calibri" w:cs="Calibri"/>
        </w:rPr>
      </w:pPr>
    </w:p>
    <w:p w:rsidR="00C12E55" w:rsidRPr="00D97CF6" w:rsidRDefault="00C12E55" w:rsidP="006B616A">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5. </w:t>
      </w:r>
      <w:r w:rsidRPr="00D97CF6">
        <w:rPr>
          <w:rFonts w:ascii="Times New Roman" w:hAnsi="Times New Roman" w:cs="Times New Roman"/>
          <w:i/>
          <w:sz w:val="26"/>
          <w:szCs w:val="26"/>
        </w:rPr>
        <w:t>Сведения о дополнительных расходах (доходах) областного бюджета, связанных с введением предлагаемого правового регулирования</w:t>
      </w:r>
      <w:r w:rsidR="006B616A" w:rsidRPr="00D97CF6">
        <w:rPr>
          <w:rFonts w:ascii="Times New Roman" w:hAnsi="Times New Roman" w:cs="Times New Roman"/>
          <w:sz w:val="26"/>
          <w:szCs w:val="26"/>
        </w:rPr>
        <w:t xml:space="preserve"> – дополнительных финансовых затрат из областного бюджета, связанных с введением предлагаемого правового регулирования не потребуется</w:t>
      </w:r>
      <w:r w:rsidRPr="00D97CF6">
        <w:rPr>
          <w:rFonts w:ascii="Times New Roman" w:hAnsi="Times New Roman" w:cs="Times New Roman"/>
          <w:sz w:val="26"/>
          <w:szCs w:val="26"/>
        </w:rPr>
        <w:t>.</w:t>
      </w: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6. </w:t>
      </w:r>
      <w:r w:rsidRPr="00D97CF6">
        <w:rPr>
          <w:rFonts w:ascii="Times New Roman" w:hAnsi="Times New Roman" w:cs="Times New Roman"/>
          <w:i/>
          <w:sz w:val="26"/>
          <w:szCs w:val="26"/>
        </w:rPr>
        <w:t>Изменение обязанностей (ограничений) потенциальных адресатов предлагаемого правового регулирования и связанные с ними дополнительные расходы (доходы)</w:t>
      </w:r>
      <w:r w:rsidRPr="00D97CF6">
        <w:rPr>
          <w:rFonts w:ascii="Times New Roman" w:hAnsi="Times New Roman" w:cs="Times New Roman"/>
          <w:sz w:val="26"/>
          <w:szCs w:val="26"/>
        </w:rPr>
        <w:t>.</w:t>
      </w:r>
    </w:p>
    <w:p w:rsidR="00C12E55" w:rsidRPr="00D97CF6" w:rsidRDefault="00C12E55">
      <w:pPr>
        <w:widowControl w:val="0"/>
        <w:autoSpaceDE w:val="0"/>
        <w:autoSpaceDN w:val="0"/>
        <w:adjustRightInd w:val="0"/>
        <w:spacing w:after="0" w:line="240" w:lineRule="auto"/>
        <w:jc w:val="both"/>
        <w:rPr>
          <w:rFonts w:ascii="Calibri" w:hAnsi="Calibri" w:cs="Calibri"/>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0" w:type="dxa"/>
          <w:bottom w:w="75" w:type="dxa"/>
          <w:right w:w="0" w:type="dxa"/>
        </w:tblCellMar>
        <w:tblLook w:val="0000" w:firstRow="0" w:lastRow="0" w:firstColumn="0" w:lastColumn="0" w:noHBand="0" w:noVBand="0"/>
      </w:tblPr>
      <w:tblGrid>
        <w:gridCol w:w="2098"/>
        <w:gridCol w:w="4706"/>
        <w:gridCol w:w="4820"/>
        <w:gridCol w:w="1984"/>
      </w:tblGrid>
      <w:tr w:rsidR="00C12E55" w:rsidRPr="00D97CF6" w:rsidTr="006B616A">
        <w:tc>
          <w:tcPr>
            <w:tcW w:w="2098" w:type="dxa"/>
            <w:tcMar>
              <w:top w:w="102" w:type="dxa"/>
              <w:left w:w="62" w:type="dxa"/>
              <w:bottom w:w="102" w:type="dxa"/>
              <w:right w:w="62" w:type="dxa"/>
            </w:tcMar>
            <w:vAlign w:val="center"/>
          </w:tcPr>
          <w:p w:rsidR="00C12E55" w:rsidRPr="00D97CF6" w:rsidRDefault="00C12E55">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 xml:space="preserve">Группы потенциальных адресатов предлагаемого правового регулирования (соответствует </w:t>
            </w:r>
            <w:hyperlink w:anchor="Par68" w:history="1">
              <w:r w:rsidRPr="00D97CF6">
                <w:rPr>
                  <w:rFonts w:ascii="Times New Roman" w:hAnsi="Times New Roman" w:cs="Times New Roman"/>
                  <w:sz w:val="26"/>
                  <w:szCs w:val="26"/>
                </w:rPr>
                <w:t>пункту 4</w:t>
              </w:r>
            </w:hyperlink>
            <w:r w:rsidRPr="00D97CF6">
              <w:rPr>
                <w:rFonts w:ascii="Times New Roman" w:hAnsi="Times New Roman" w:cs="Times New Roman"/>
                <w:sz w:val="26"/>
                <w:szCs w:val="26"/>
              </w:rPr>
              <w:t>)</w:t>
            </w:r>
          </w:p>
        </w:tc>
        <w:tc>
          <w:tcPr>
            <w:tcW w:w="4706" w:type="dxa"/>
            <w:tcMar>
              <w:top w:w="102" w:type="dxa"/>
              <w:left w:w="62" w:type="dxa"/>
              <w:bottom w:w="102" w:type="dxa"/>
              <w:right w:w="62" w:type="dxa"/>
            </w:tcMar>
            <w:vAlign w:val="center"/>
          </w:tcPr>
          <w:p w:rsidR="00C12E55" w:rsidRPr="00D97CF6" w:rsidRDefault="00C12E55">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Новые обязанности и ограничения, изменения существующих обязанностей и ограничений, вводимые предлагаемым правовым регулированием (с указанием соответствующих положений проекта нормативного правового акта)</w:t>
            </w:r>
          </w:p>
        </w:tc>
        <w:tc>
          <w:tcPr>
            <w:tcW w:w="4820" w:type="dxa"/>
            <w:tcMar>
              <w:top w:w="102" w:type="dxa"/>
              <w:left w:w="62" w:type="dxa"/>
              <w:bottom w:w="102" w:type="dxa"/>
              <w:right w:w="62" w:type="dxa"/>
            </w:tcMar>
            <w:vAlign w:val="center"/>
          </w:tcPr>
          <w:p w:rsidR="00C12E55" w:rsidRPr="00D97CF6" w:rsidRDefault="00C12E55">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Описание расходов и возможных доходов, связанных с введением предлагаемого правового регулирования</w:t>
            </w:r>
          </w:p>
        </w:tc>
        <w:tc>
          <w:tcPr>
            <w:tcW w:w="1984" w:type="dxa"/>
            <w:tcMar>
              <w:top w:w="102" w:type="dxa"/>
              <w:left w:w="62" w:type="dxa"/>
              <w:bottom w:w="102" w:type="dxa"/>
              <w:right w:w="62" w:type="dxa"/>
            </w:tcMar>
            <w:vAlign w:val="center"/>
          </w:tcPr>
          <w:p w:rsidR="00C12E55" w:rsidRPr="00D97CF6" w:rsidRDefault="00C12E55">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Количественная оценка, руб.</w:t>
            </w:r>
          </w:p>
        </w:tc>
      </w:tr>
      <w:tr w:rsidR="006B616A" w:rsidRPr="00D97CF6" w:rsidTr="006B616A">
        <w:trPr>
          <w:trHeight w:val="28"/>
        </w:trPr>
        <w:tc>
          <w:tcPr>
            <w:tcW w:w="2098" w:type="dxa"/>
            <w:tcMar>
              <w:top w:w="102" w:type="dxa"/>
              <w:left w:w="62" w:type="dxa"/>
              <w:bottom w:w="102" w:type="dxa"/>
              <w:right w:w="62" w:type="dxa"/>
            </w:tcMar>
          </w:tcPr>
          <w:p w:rsidR="006B616A" w:rsidRPr="00D97CF6" w:rsidRDefault="006B616A" w:rsidP="00AB67F5">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Группа 1</w:t>
            </w:r>
          </w:p>
        </w:tc>
        <w:tc>
          <w:tcPr>
            <w:tcW w:w="4706" w:type="dxa"/>
            <w:tcMar>
              <w:top w:w="102" w:type="dxa"/>
              <w:left w:w="62" w:type="dxa"/>
              <w:bottom w:w="102" w:type="dxa"/>
              <w:right w:w="62" w:type="dxa"/>
            </w:tcMar>
          </w:tcPr>
          <w:p w:rsidR="006B616A" w:rsidRPr="00D97CF6" w:rsidRDefault="006B616A" w:rsidP="006B616A">
            <w:pPr>
              <w:widowControl w:val="0"/>
              <w:autoSpaceDE w:val="0"/>
              <w:autoSpaceDN w:val="0"/>
              <w:adjustRightInd w:val="0"/>
              <w:spacing w:after="0" w:line="240" w:lineRule="auto"/>
              <w:rPr>
                <w:rFonts w:ascii="Times New Roman" w:hAnsi="Times New Roman" w:cs="Times New Roman"/>
                <w:sz w:val="26"/>
                <w:szCs w:val="26"/>
              </w:rPr>
            </w:pPr>
            <w:r w:rsidRPr="00D97CF6">
              <w:rPr>
                <w:rFonts w:ascii="Times New Roman" w:hAnsi="Times New Roman" w:cs="Times New Roman"/>
                <w:sz w:val="26"/>
                <w:szCs w:val="26"/>
              </w:rPr>
              <w:t xml:space="preserve">Новые обязанности и ограничения, изменения существующих обязанностей </w:t>
            </w:r>
            <w:r w:rsidRPr="00D97CF6">
              <w:rPr>
                <w:rFonts w:ascii="Times New Roman" w:hAnsi="Times New Roman" w:cs="Times New Roman"/>
                <w:sz w:val="26"/>
                <w:szCs w:val="26"/>
              </w:rPr>
              <w:lastRenderedPageBreak/>
              <w:t>и ограничений, вводимые предлагаемым правовым регулированием отсутствуют</w:t>
            </w:r>
          </w:p>
        </w:tc>
        <w:tc>
          <w:tcPr>
            <w:tcW w:w="4820" w:type="dxa"/>
            <w:tcMar>
              <w:top w:w="102" w:type="dxa"/>
              <w:left w:w="62" w:type="dxa"/>
              <w:bottom w:w="102" w:type="dxa"/>
              <w:right w:w="62" w:type="dxa"/>
            </w:tcMar>
          </w:tcPr>
          <w:p w:rsidR="006B616A" w:rsidRPr="00D97CF6" w:rsidRDefault="006B616A" w:rsidP="006B616A">
            <w:pPr>
              <w:widowControl w:val="0"/>
              <w:autoSpaceDE w:val="0"/>
              <w:autoSpaceDN w:val="0"/>
              <w:adjustRightInd w:val="0"/>
              <w:spacing w:after="0" w:line="240" w:lineRule="auto"/>
              <w:rPr>
                <w:rFonts w:ascii="Times New Roman" w:hAnsi="Times New Roman" w:cs="Times New Roman"/>
                <w:sz w:val="26"/>
                <w:szCs w:val="26"/>
              </w:rPr>
            </w:pPr>
            <w:r w:rsidRPr="00D97CF6">
              <w:rPr>
                <w:rFonts w:ascii="Times New Roman" w:hAnsi="Times New Roman" w:cs="Times New Roman"/>
                <w:sz w:val="26"/>
                <w:szCs w:val="26"/>
              </w:rPr>
              <w:lastRenderedPageBreak/>
              <w:t xml:space="preserve">Дополнительных финансовых затрат, связанных с введением предлагаемого </w:t>
            </w:r>
            <w:r w:rsidRPr="00D97CF6">
              <w:rPr>
                <w:rFonts w:ascii="Times New Roman" w:hAnsi="Times New Roman" w:cs="Times New Roman"/>
                <w:sz w:val="26"/>
                <w:szCs w:val="26"/>
              </w:rPr>
              <w:lastRenderedPageBreak/>
              <w:t>правового регулирования не потребуется.</w:t>
            </w:r>
          </w:p>
        </w:tc>
        <w:tc>
          <w:tcPr>
            <w:tcW w:w="1984" w:type="dxa"/>
            <w:tcMar>
              <w:top w:w="102" w:type="dxa"/>
              <w:left w:w="62" w:type="dxa"/>
              <w:bottom w:w="102" w:type="dxa"/>
              <w:right w:w="62" w:type="dxa"/>
            </w:tcMar>
          </w:tcPr>
          <w:p w:rsidR="006B616A" w:rsidRPr="00D97CF6" w:rsidRDefault="006B616A" w:rsidP="00AB67F5">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lastRenderedPageBreak/>
              <w:t>0</w:t>
            </w:r>
          </w:p>
        </w:tc>
      </w:tr>
    </w:tbl>
    <w:p w:rsidR="00C12E55" w:rsidRPr="00D97CF6" w:rsidRDefault="00C12E55">
      <w:pPr>
        <w:widowControl w:val="0"/>
        <w:autoSpaceDE w:val="0"/>
        <w:autoSpaceDN w:val="0"/>
        <w:adjustRightInd w:val="0"/>
        <w:spacing w:after="0" w:line="240" w:lineRule="auto"/>
        <w:jc w:val="both"/>
        <w:rPr>
          <w:rFonts w:ascii="Calibri" w:hAnsi="Calibri" w:cs="Calibri"/>
        </w:rPr>
      </w:pPr>
    </w:p>
    <w:p w:rsidR="0078329E" w:rsidRPr="00D97CF6" w:rsidRDefault="00C12E55" w:rsidP="0078329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6.1. </w:t>
      </w:r>
      <w:r w:rsidRPr="00D97CF6">
        <w:rPr>
          <w:rFonts w:ascii="Times New Roman" w:hAnsi="Times New Roman" w:cs="Times New Roman"/>
          <w:i/>
          <w:sz w:val="26"/>
          <w:szCs w:val="26"/>
        </w:rPr>
        <w:t>Издержки и выгоды адресатов предлагаемого правового регулирования, не поддающиеся количественной оценке</w:t>
      </w:r>
      <w:r w:rsidRPr="00D97CF6">
        <w:rPr>
          <w:rFonts w:ascii="Times New Roman" w:hAnsi="Times New Roman" w:cs="Times New Roman"/>
          <w:sz w:val="26"/>
          <w:szCs w:val="26"/>
        </w:rPr>
        <w:t>.</w:t>
      </w:r>
    </w:p>
    <w:p w:rsidR="00C12E55" w:rsidRPr="00D97CF6" w:rsidRDefault="0078329E" w:rsidP="0078329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Получение субъектами промышленной деятельности финансовой, информационно-консультационной поддержки, поддержки осуществляемой ими научно-технической деятельности и инновационной деятельности в сфере промышленности, поддержки развития их кадрового потенциала, осуществляемой ими внешнеэкономической деятельности, предоставления государственных </w:t>
      </w:r>
      <w:r w:rsidRPr="00D97CF6">
        <w:rPr>
          <w:rFonts w:ascii="Times New Roman" w:hAnsi="Times New Roman" w:cs="Times New Roman"/>
          <w:sz w:val="26"/>
          <w:szCs w:val="26"/>
        </w:rPr>
        <w:br/>
        <w:t xml:space="preserve">и муниципальных преференций, а также иных мер поддержки. </w:t>
      </w:r>
      <w:r w:rsidR="006B616A" w:rsidRPr="00D97CF6">
        <w:rPr>
          <w:rFonts w:ascii="Times New Roman" w:hAnsi="Times New Roman" w:cs="Times New Roman"/>
          <w:sz w:val="26"/>
          <w:szCs w:val="26"/>
        </w:rPr>
        <w:t>Издержки</w:t>
      </w:r>
      <w:r w:rsidRPr="00D97CF6">
        <w:rPr>
          <w:rFonts w:ascii="Times New Roman" w:hAnsi="Times New Roman" w:cs="Times New Roman"/>
          <w:sz w:val="26"/>
          <w:szCs w:val="26"/>
        </w:rPr>
        <w:t xml:space="preserve"> </w:t>
      </w:r>
      <w:r w:rsidR="006B616A" w:rsidRPr="00D97CF6">
        <w:rPr>
          <w:rFonts w:ascii="Times New Roman" w:hAnsi="Times New Roman" w:cs="Times New Roman"/>
          <w:sz w:val="26"/>
          <w:szCs w:val="26"/>
        </w:rPr>
        <w:t>отсутствуют</w:t>
      </w:r>
      <w:r w:rsidRPr="00D97CF6">
        <w:rPr>
          <w:rFonts w:ascii="Times New Roman" w:hAnsi="Times New Roman" w:cs="Times New Roman"/>
          <w:sz w:val="26"/>
          <w:szCs w:val="26"/>
        </w:rPr>
        <w:t>.</w:t>
      </w:r>
    </w:p>
    <w:p w:rsidR="00C12E55" w:rsidRPr="00D97CF6" w:rsidRDefault="00C12E55">
      <w:pPr>
        <w:widowControl w:val="0"/>
        <w:autoSpaceDE w:val="0"/>
        <w:autoSpaceDN w:val="0"/>
        <w:adjustRightInd w:val="0"/>
        <w:spacing w:after="0" w:line="240" w:lineRule="auto"/>
        <w:jc w:val="both"/>
        <w:rPr>
          <w:rFonts w:ascii="Times New Roman" w:hAnsi="Times New Roman" w:cs="Times New Roman"/>
          <w:sz w:val="26"/>
          <w:szCs w:val="26"/>
        </w:rPr>
      </w:pPr>
    </w:p>
    <w:p w:rsidR="0078329E" w:rsidRPr="00D97CF6" w:rsidRDefault="00C12E55" w:rsidP="0078329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7. </w:t>
      </w:r>
      <w:r w:rsidRPr="00D97CF6">
        <w:rPr>
          <w:rFonts w:ascii="Times New Roman" w:hAnsi="Times New Roman" w:cs="Times New Roman"/>
          <w:i/>
          <w:sz w:val="26"/>
          <w:szCs w:val="26"/>
        </w:rPr>
        <w:t>Оценка рисков неблагоприятных последствий применения предлагаемого правового регулирования</w:t>
      </w:r>
      <w:r w:rsidRPr="00D97CF6">
        <w:rPr>
          <w:rFonts w:ascii="Times New Roman" w:hAnsi="Times New Roman" w:cs="Times New Roman"/>
          <w:sz w:val="26"/>
          <w:szCs w:val="26"/>
        </w:rPr>
        <w:t>.</w:t>
      </w:r>
      <w:r w:rsidR="0078329E" w:rsidRPr="00D97CF6">
        <w:rPr>
          <w:rFonts w:ascii="Times New Roman" w:hAnsi="Times New Roman" w:cs="Times New Roman"/>
          <w:sz w:val="26"/>
          <w:szCs w:val="26"/>
        </w:rPr>
        <w:t xml:space="preserve"> </w:t>
      </w:r>
    </w:p>
    <w:p w:rsidR="00C12E55" w:rsidRPr="00D97CF6" w:rsidRDefault="0078329E" w:rsidP="0078329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Риски невозможности исполнения Закона Томской области «О промышленной политике в Томской области» и наступления непредвиденных негативных последствий в связи с его принятием отсутствуют.</w:t>
      </w:r>
    </w:p>
    <w:p w:rsidR="0078329E" w:rsidRPr="00D97CF6" w:rsidRDefault="0078329E" w:rsidP="0078329E">
      <w:pPr>
        <w:widowControl w:val="0"/>
        <w:autoSpaceDE w:val="0"/>
        <w:autoSpaceDN w:val="0"/>
        <w:adjustRightInd w:val="0"/>
        <w:spacing w:after="0" w:line="240" w:lineRule="auto"/>
        <w:ind w:firstLine="540"/>
        <w:jc w:val="both"/>
        <w:rPr>
          <w:rFonts w:ascii="Times New Roman" w:hAnsi="Times New Roman" w:cs="Times New Roman"/>
          <w:sz w:val="26"/>
          <w:szCs w:val="26"/>
        </w:rPr>
      </w:pP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8. </w:t>
      </w:r>
      <w:r w:rsidRPr="00D97CF6">
        <w:rPr>
          <w:rFonts w:ascii="Times New Roman" w:hAnsi="Times New Roman" w:cs="Times New Roman"/>
          <w:i/>
          <w:sz w:val="26"/>
          <w:szCs w:val="26"/>
        </w:rPr>
        <w:t>Сравнение возможных вариантов решения проблемы</w:t>
      </w:r>
      <w:r w:rsidRPr="00D97CF6">
        <w:rPr>
          <w:rFonts w:ascii="Times New Roman" w:hAnsi="Times New Roman" w:cs="Times New Roman"/>
          <w:sz w:val="26"/>
          <w:szCs w:val="26"/>
        </w:rPr>
        <w:t>.</w:t>
      </w:r>
    </w:p>
    <w:tbl>
      <w:tblPr>
        <w:tblW w:w="14601" w:type="dxa"/>
        <w:tblInd w:w="62" w:type="dxa"/>
        <w:tblLayout w:type="fixed"/>
        <w:tblCellMar>
          <w:top w:w="75" w:type="dxa"/>
          <w:left w:w="0" w:type="dxa"/>
          <w:bottom w:w="75" w:type="dxa"/>
          <w:right w:w="0" w:type="dxa"/>
        </w:tblCellMar>
        <w:tblLook w:val="0000" w:firstRow="0" w:lastRow="0" w:firstColumn="0" w:lastColumn="0" w:noHBand="0" w:noVBand="0"/>
      </w:tblPr>
      <w:tblGrid>
        <w:gridCol w:w="5954"/>
        <w:gridCol w:w="5245"/>
        <w:gridCol w:w="3402"/>
      </w:tblGrid>
      <w:tr w:rsidR="0078329E" w:rsidRPr="00D97CF6" w:rsidTr="00A77602">
        <w:tc>
          <w:tcPr>
            <w:tcW w:w="5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8329E" w:rsidRPr="00D97CF6" w:rsidRDefault="0078329E" w:rsidP="00C74C83">
            <w:pPr>
              <w:widowControl w:val="0"/>
              <w:autoSpaceDE w:val="0"/>
              <w:autoSpaceDN w:val="0"/>
              <w:adjustRightInd w:val="0"/>
              <w:spacing w:after="0" w:line="240" w:lineRule="auto"/>
              <w:rPr>
                <w:rFonts w:ascii="Calibri" w:hAnsi="Calibri" w:cs="Calibri"/>
              </w:rPr>
            </w:pPr>
          </w:p>
        </w:tc>
        <w:tc>
          <w:tcPr>
            <w:tcW w:w="5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8329E" w:rsidRPr="00D97CF6" w:rsidRDefault="0078329E" w:rsidP="00C74C83">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Вариант 1</w:t>
            </w:r>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8329E" w:rsidRPr="00D97CF6" w:rsidRDefault="0078329E" w:rsidP="00C74C83">
            <w:pPr>
              <w:widowControl w:val="0"/>
              <w:autoSpaceDE w:val="0"/>
              <w:autoSpaceDN w:val="0"/>
              <w:adjustRightInd w:val="0"/>
              <w:spacing w:after="0" w:line="240" w:lineRule="auto"/>
              <w:jc w:val="center"/>
              <w:rPr>
                <w:rFonts w:ascii="Times New Roman" w:hAnsi="Times New Roman" w:cs="Times New Roman"/>
                <w:sz w:val="26"/>
                <w:szCs w:val="26"/>
              </w:rPr>
            </w:pPr>
            <w:r w:rsidRPr="00D97CF6">
              <w:rPr>
                <w:rFonts w:ascii="Times New Roman" w:hAnsi="Times New Roman" w:cs="Times New Roman"/>
                <w:sz w:val="26"/>
                <w:szCs w:val="26"/>
              </w:rPr>
              <w:t>Вариант 2</w:t>
            </w:r>
          </w:p>
        </w:tc>
      </w:tr>
      <w:tr w:rsidR="0078329E" w:rsidRPr="00D97CF6" w:rsidTr="00A77602">
        <w:trPr>
          <w:trHeight w:val="1018"/>
        </w:trPr>
        <w:tc>
          <w:tcPr>
            <w:tcW w:w="5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8329E" w:rsidRPr="00D97CF6" w:rsidRDefault="0078329E" w:rsidP="00A77602">
            <w:pPr>
              <w:pStyle w:val="a4"/>
              <w:numPr>
                <w:ilvl w:val="0"/>
                <w:numId w:val="2"/>
              </w:numPr>
              <w:tabs>
                <w:tab w:val="left" w:pos="403"/>
              </w:tabs>
              <w:autoSpaceDE w:val="0"/>
              <w:autoSpaceDN w:val="0"/>
              <w:adjustRightInd w:val="0"/>
              <w:spacing w:after="0" w:line="240" w:lineRule="auto"/>
              <w:ind w:left="0" w:firstLine="0"/>
              <w:rPr>
                <w:rFonts w:ascii="Times New Roman" w:hAnsi="Times New Roman" w:cs="Times New Roman"/>
                <w:sz w:val="26"/>
                <w:szCs w:val="26"/>
              </w:rPr>
            </w:pPr>
            <w:r w:rsidRPr="00D97CF6">
              <w:rPr>
                <w:rFonts w:ascii="Times New Roman" w:hAnsi="Times New Roman" w:cs="Times New Roman"/>
                <w:sz w:val="26"/>
                <w:szCs w:val="26"/>
              </w:rPr>
              <w:t>Содержание варианта решения проблемы</w:t>
            </w:r>
          </w:p>
        </w:tc>
        <w:tc>
          <w:tcPr>
            <w:tcW w:w="5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tbl>
            <w:tblPr>
              <w:tblW w:w="0" w:type="auto"/>
              <w:tblBorders>
                <w:top w:val="nil"/>
                <w:left w:val="nil"/>
                <w:bottom w:val="nil"/>
                <w:right w:val="nil"/>
              </w:tblBorders>
              <w:tblLayout w:type="fixed"/>
              <w:tblLook w:val="0000" w:firstRow="0" w:lastRow="0" w:firstColumn="0" w:lastColumn="0" w:noHBand="0" w:noVBand="0"/>
            </w:tblPr>
            <w:tblGrid>
              <w:gridCol w:w="5214"/>
            </w:tblGrid>
            <w:tr w:rsidR="0078329E" w:rsidRPr="00D97CF6" w:rsidTr="00A77602">
              <w:tc>
                <w:tcPr>
                  <w:tcW w:w="5214" w:type="dxa"/>
                </w:tcPr>
                <w:p w:rsidR="0078329E" w:rsidRPr="00D97CF6" w:rsidRDefault="0078329E" w:rsidP="00A77602">
                  <w:pPr>
                    <w:tabs>
                      <w:tab w:val="left" w:pos="4998"/>
                    </w:tabs>
                    <w:autoSpaceDE w:val="0"/>
                    <w:autoSpaceDN w:val="0"/>
                    <w:adjustRightInd w:val="0"/>
                    <w:spacing w:after="0" w:line="240" w:lineRule="auto"/>
                    <w:contextualSpacing/>
                    <w:jc w:val="both"/>
                    <w:rPr>
                      <w:rFonts w:ascii="Times New Roman" w:hAnsi="Times New Roman" w:cs="Times New Roman"/>
                      <w:color w:val="000000"/>
                      <w:sz w:val="26"/>
                      <w:szCs w:val="26"/>
                    </w:rPr>
                  </w:pPr>
                  <w:r w:rsidRPr="00D97CF6">
                    <w:rPr>
                      <w:rFonts w:ascii="Times New Roman" w:hAnsi="Times New Roman" w:cs="Times New Roman"/>
                      <w:color w:val="000000"/>
                      <w:sz w:val="26"/>
                      <w:szCs w:val="26"/>
                    </w:rPr>
                    <w:t xml:space="preserve">Принять новый Закон Томской области, соответствующий требованиям  федерального законодательства в сфере промышленной политики, содержащий: </w:t>
                  </w:r>
                </w:p>
                <w:p w:rsidR="004D2E71" w:rsidRPr="00D97CF6" w:rsidRDefault="004D2E71" w:rsidP="004D2E71">
                  <w:pPr>
                    <w:pStyle w:val="a4"/>
                    <w:numPr>
                      <w:ilvl w:val="1"/>
                      <w:numId w:val="3"/>
                    </w:numPr>
                    <w:tabs>
                      <w:tab w:val="left" w:pos="264"/>
                      <w:tab w:val="left" w:pos="4998"/>
                    </w:tabs>
                    <w:autoSpaceDE w:val="0"/>
                    <w:autoSpaceDN w:val="0"/>
                    <w:adjustRightInd w:val="0"/>
                    <w:spacing w:after="0" w:line="240" w:lineRule="auto"/>
                    <w:ind w:left="0" w:hanging="28"/>
                    <w:rPr>
                      <w:rFonts w:ascii="Times New Roman" w:hAnsi="Times New Roman" w:cs="Times New Roman"/>
                      <w:color w:val="000000"/>
                      <w:sz w:val="26"/>
                      <w:szCs w:val="26"/>
                    </w:rPr>
                  </w:pPr>
                  <w:r w:rsidRPr="00D97CF6">
                    <w:rPr>
                      <w:rFonts w:ascii="Times New Roman" w:hAnsi="Times New Roman" w:cs="Times New Roman"/>
                      <w:color w:val="000000"/>
                      <w:sz w:val="26"/>
                      <w:szCs w:val="26"/>
                    </w:rPr>
                    <w:t>ключевые понятия в сфере промышленной политики и промышленной деятельности;</w:t>
                  </w:r>
                </w:p>
                <w:p w:rsidR="004D2E71" w:rsidRPr="00D97CF6" w:rsidRDefault="004D2E71" w:rsidP="004D2E71">
                  <w:pPr>
                    <w:pStyle w:val="a4"/>
                    <w:numPr>
                      <w:ilvl w:val="1"/>
                      <w:numId w:val="3"/>
                    </w:numPr>
                    <w:tabs>
                      <w:tab w:val="left" w:pos="264"/>
                      <w:tab w:val="left" w:pos="4998"/>
                    </w:tabs>
                    <w:autoSpaceDE w:val="0"/>
                    <w:autoSpaceDN w:val="0"/>
                    <w:adjustRightInd w:val="0"/>
                    <w:spacing w:after="0" w:line="240" w:lineRule="auto"/>
                    <w:ind w:left="0" w:hanging="28"/>
                    <w:rPr>
                      <w:rFonts w:ascii="Times New Roman" w:hAnsi="Times New Roman" w:cs="Times New Roman"/>
                      <w:color w:val="000000"/>
                      <w:sz w:val="26"/>
                      <w:szCs w:val="26"/>
                    </w:rPr>
                  </w:pPr>
                  <w:r w:rsidRPr="00D97CF6">
                    <w:rPr>
                      <w:rFonts w:ascii="Times New Roman" w:hAnsi="Times New Roman" w:cs="Times New Roman"/>
                      <w:color w:val="000000"/>
                      <w:sz w:val="26"/>
                      <w:szCs w:val="26"/>
                    </w:rPr>
                    <w:t>цели, задачи  промышленной политики;</w:t>
                  </w:r>
                </w:p>
                <w:p w:rsidR="004D2E71" w:rsidRPr="00D97CF6" w:rsidRDefault="004D2E71" w:rsidP="004D2E71">
                  <w:pPr>
                    <w:pStyle w:val="a4"/>
                    <w:numPr>
                      <w:ilvl w:val="1"/>
                      <w:numId w:val="3"/>
                    </w:numPr>
                    <w:tabs>
                      <w:tab w:val="left" w:pos="264"/>
                      <w:tab w:val="left" w:pos="4998"/>
                    </w:tabs>
                    <w:autoSpaceDE w:val="0"/>
                    <w:autoSpaceDN w:val="0"/>
                    <w:adjustRightInd w:val="0"/>
                    <w:spacing w:after="0" w:line="240" w:lineRule="auto"/>
                    <w:ind w:left="0" w:hanging="28"/>
                    <w:rPr>
                      <w:rFonts w:ascii="Times New Roman" w:hAnsi="Times New Roman" w:cs="Times New Roman"/>
                      <w:color w:val="000000"/>
                      <w:sz w:val="26"/>
                      <w:szCs w:val="26"/>
                    </w:rPr>
                  </w:pPr>
                  <w:r w:rsidRPr="00D97CF6">
                    <w:rPr>
                      <w:rFonts w:ascii="Times New Roman" w:hAnsi="Times New Roman" w:cs="Times New Roman"/>
                      <w:color w:val="000000"/>
                      <w:sz w:val="26"/>
                      <w:szCs w:val="26"/>
                    </w:rPr>
                    <w:t>полномочия субъектов общественных отношений, возникающих при формировании и реализации промышленной политики;</w:t>
                  </w:r>
                </w:p>
                <w:p w:rsidR="0078329E" w:rsidRPr="00D97CF6" w:rsidRDefault="004D2E71" w:rsidP="004D2E71">
                  <w:pPr>
                    <w:pStyle w:val="a4"/>
                    <w:numPr>
                      <w:ilvl w:val="1"/>
                      <w:numId w:val="3"/>
                    </w:numPr>
                    <w:tabs>
                      <w:tab w:val="left" w:pos="264"/>
                      <w:tab w:val="left" w:pos="4998"/>
                    </w:tabs>
                    <w:autoSpaceDE w:val="0"/>
                    <w:autoSpaceDN w:val="0"/>
                    <w:adjustRightInd w:val="0"/>
                    <w:spacing w:after="0" w:line="240" w:lineRule="auto"/>
                    <w:ind w:left="0" w:hanging="28"/>
                    <w:rPr>
                      <w:rFonts w:ascii="Times New Roman" w:hAnsi="Times New Roman" w:cs="Times New Roman"/>
                      <w:color w:val="000000"/>
                      <w:sz w:val="26"/>
                      <w:szCs w:val="26"/>
                    </w:rPr>
                  </w:pPr>
                  <w:r w:rsidRPr="00D97CF6">
                    <w:rPr>
                      <w:rFonts w:ascii="Times New Roman" w:hAnsi="Times New Roman" w:cs="Times New Roman"/>
                      <w:color w:val="000000"/>
                      <w:sz w:val="26"/>
                      <w:szCs w:val="26"/>
                    </w:rPr>
                    <w:t>особенности стимулирования деятельности в сфере промышленности.</w:t>
                  </w:r>
                </w:p>
              </w:tc>
            </w:tr>
          </w:tbl>
          <w:p w:rsidR="0078329E" w:rsidRPr="00D97CF6" w:rsidRDefault="0078329E" w:rsidP="00A77602">
            <w:pPr>
              <w:autoSpaceDE w:val="0"/>
              <w:autoSpaceDN w:val="0"/>
              <w:adjustRightInd w:val="0"/>
              <w:spacing w:after="0" w:line="240" w:lineRule="auto"/>
              <w:contextualSpacing/>
              <w:rPr>
                <w:rFonts w:ascii="Calibri" w:hAnsi="Calibri" w:cs="Calibri"/>
              </w:rPr>
            </w:pPr>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8329E" w:rsidRPr="00D97CF6" w:rsidRDefault="0078329E" w:rsidP="00A77602">
            <w:pPr>
              <w:tabs>
                <w:tab w:val="left" w:pos="4998"/>
              </w:tabs>
              <w:autoSpaceDE w:val="0"/>
              <w:autoSpaceDN w:val="0"/>
              <w:adjustRightInd w:val="0"/>
              <w:spacing w:after="0" w:line="240" w:lineRule="auto"/>
              <w:contextualSpacing/>
              <w:jc w:val="both"/>
              <w:rPr>
                <w:rFonts w:ascii="Calibri" w:hAnsi="Calibri" w:cs="Calibri"/>
              </w:rPr>
            </w:pPr>
            <w:r w:rsidRPr="00D97CF6">
              <w:rPr>
                <w:rFonts w:ascii="Times New Roman" w:hAnsi="Times New Roman" w:cs="Times New Roman"/>
                <w:color w:val="000000"/>
                <w:sz w:val="26"/>
                <w:szCs w:val="26"/>
              </w:rPr>
              <w:t>Внести изменения в действующий</w:t>
            </w:r>
            <w:r w:rsidRPr="00D97CF6">
              <w:rPr>
                <w:rFonts w:ascii="Calibri" w:hAnsi="Calibri" w:cs="Calibri"/>
              </w:rPr>
              <w:t xml:space="preserve"> </w:t>
            </w:r>
            <w:r w:rsidRPr="00D97CF6">
              <w:rPr>
                <w:rFonts w:ascii="Times New Roman" w:hAnsi="Times New Roman" w:cs="Times New Roman"/>
                <w:color w:val="000000"/>
                <w:sz w:val="26"/>
                <w:szCs w:val="26"/>
              </w:rPr>
              <w:t>Закон Томской области от 05.04.2005 № 55-ОЗ «О промышленной политике в Томской области».</w:t>
            </w:r>
          </w:p>
        </w:tc>
      </w:tr>
      <w:tr w:rsidR="0078329E" w:rsidRPr="00D97CF6" w:rsidTr="00A77602">
        <w:tc>
          <w:tcPr>
            <w:tcW w:w="5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8329E" w:rsidRPr="00D97CF6" w:rsidRDefault="0078329E" w:rsidP="0078329E">
            <w:pPr>
              <w:pStyle w:val="a4"/>
              <w:widowControl w:val="0"/>
              <w:numPr>
                <w:ilvl w:val="0"/>
                <w:numId w:val="2"/>
              </w:numPr>
              <w:tabs>
                <w:tab w:val="left" w:pos="403"/>
              </w:tabs>
              <w:autoSpaceDE w:val="0"/>
              <w:autoSpaceDN w:val="0"/>
              <w:adjustRightInd w:val="0"/>
              <w:spacing w:after="0" w:line="240" w:lineRule="auto"/>
              <w:ind w:left="0" w:firstLine="0"/>
              <w:rPr>
                <w:rFonts w:ascii="Times New Roman" w:hAnsi="Times New Roman" w:cs="Times New Roman"/>
                <w:sz w:val="26"/>
                <w:szCs w:val="26"/>
              </w:rPr>
            </w:pPr>
            <w:r w:rsidRPr="00D97CF6">
              <w:rPr>
                <w:rFonts w:ascii="Times New Roman" w:hAnsi="Times New Roman" w:cs="Times New Roman"/>
                <w:sz w:val="26"/>
                <w:szCs w:val="26"/>
              </w:rPr>
              <w:lastRenderedPageBreak/>
              <w:t>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5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tbl>
            <w:tblPr>
              <w:tblW w:w="0" w:type="auto"/>
              <w:tblBorders>
                <w:top w:val="nil"/>
                <w:left w:val="nil"/>
                <w:bottom w:val="nil"/>
                <w:right w:val="nil"/>
              </w:tblBorders>
              <w:tblLayout w:type="fixed"/>
              <w:tblLook w:val="0000" w:firstRow="0" w:lastRow="0" w:firstColumn="0" w:lastColumn="0" w:noHBand="0" w:noVBand="0"/>
            </w:tblPr>
            <w:tblGrid>
              <w:gridCol w:w="4852"/>
            </w:tblGrid>
            <w:tr w:rsidR="0078329E" w:rsidRPr="00D97CF6" w:rsidTr="00C74C83">
              <w:trPr>
                <w:trHeight w:val="416"/>
              </w:trPr>
              <w:tc>
                <w:tcPr>
                  <w:tcW w:w="4852" w:type="dxa"/>
                </w:tcPr>
                <w:p w:rsidR="0078329E" w:rsidRPr="00D97CF6" w:rsidRDefault="0078329E" w:rsidP="00C74C83">
                  <w:pPr>
                    <w:tabs>
                      <w:tab w:val="left" w:pos="4998"/>
                    </w:tabs>
                    <w:autoSpaceDE w:val="0"/>
                    <w:autoSpaceDN w:val="0"/>
                    <w:adjustRightInd w:val="0"/>
                    <w:spacing w:after="0" w:line="240" w:lineRule="auto"/>
                    <w:jc w:val="both"/>
                    <w:rPr>
                      <w:rFonts w:ascii="Calibri" w:hAnsi="Calibri" w:cs="Calibri"/>
                    </w:rPr>
                  </w:pPr>
                  <w:r w:rsidRPr="00D97CF6">
                    <w:rPr>
                      <w:rFonts w:ascii="Times New Roman" w:hAnsi="Times New Roman" w:cs="Times New Roman"/>
                      <w:color w:val="000000"/>
                      <w:sz w:val="26"/>
                      <w:szCs w:val="26"/>
                    </w:rPr>
                    <w:t>Субъекты промышленной деятельности на территории Томской области, подлежащие правовому регулированию.</w:t>
                  </w:r>
                </w:p>
              </w:tc>
            </w:tr>
          </w:tbl>
          <w:p w:rsidR="0078329E" w:rsidRPr="00D97CF6" w:rsidRDefault="0078329E" w:rsidP="00C74C83">
            <w:pPr>
              <w:widowControl w:val="0"/>
              <w:autoSpaceDE w:val="0"/>
              <w:autoSpaceDN w:val="0"/>
              <w:adjustRightInd w:val="0"/>
              <w:spacing w:after="0" w:line="240" w:lineRule="auto"/>
              <w:rPr>
                <w:rFonts w:ascii="Calibri" w:hAnsi="Calibri" w:cs="Calibri"/>
              </w:rPr>
            </w:pPr>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8329E" w:rsidRPr="00D97CF6" w:rsidRDefault="0078329E" w:rsidP="00C74C83">
            <w:pPr>
              <w:tabs>
                <w:tab w:val="left" w:pos="4998"/>
              </w:tabs>
              <w:autoSpaceDE w:val="0"/>
              <w:autoSpaceDN w:val="0"/>
              <w:adjustRightInd w:val="0"/>
              <w:spacing w:after="0" w:line="240" w:lineRule="auto"/>
              <w:jc w:val="both"/>
              <w:rPr>
                <w:rFonts w:ascii="Calibri" w:hAnsi="Calibri" w:cs="Calibri"/>
              </w:rPr>
            </w:pPr>
            <w:r w:rsidRPr="00D97CF6">
              <w:rPr>
                <w:rFonts w:ascii="Times New Roman" w:hAnsi="Times New Roman" w:cs="Times New Roman"/>
                <w:color w:val="000000"/>
                <w:sz w:val="26"/>
                <w:szCs w:val="26"/>
              </w:rPr>
              <w:t>Не определено.</w:t>
            </w:r>
          </w:p>
        </w:tc>
      </w:tr>
      <w:tr w:rsidR="0078329E" w:rsidRPr="00D97CF6" w:rsidTr="00A77602">
        <w:tc>
          <w:tcPr>
            <w:tcW w:w="5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8329E" w:rsidRPr="00D97CF6" w:rsidRDefault="0078329E" w:rsidP="0078329E">
            <w:pPr>
              <w:pStyle w:val="a4"/>
              <w:widowControl w:val="0"/>
              <w:numPr>
                <w:ilvl w:val="0"/>
                <w:numId w:val="2"/>
              </w:numPr>
              <w:tabs>
                <w:tab w:val="left" w:pos="403"/>
              </w:tabs>
              <w:autoSpaceDE w:val="0"/>
              <w:autoSpaceDN w:val="0"/>
              <w:adjustRightInd w:val="0"/>
              <w:spacing w:after="0" w:line="240" w:lineRule="auto"/>
              <w:ind w:left="0" w:firstLine="0"/>
              <w:rPr>
                <w:rFonts w:ascii="Times New Roman" w:hAnsi="Times New Roman" w:cs="Times New Roman"/>
                <w:sz w:val="26"/>
                <w:szCs w:val="26"/>
              </w:rPr>
            </w:pPr>
            <w:r w:rsidRPr="00D97CF6">
              <w:rPr>
                <w:rFonts w:ascii="Times New Roman" w:hAnsi="Times New Roman" w:cs="Times New Roman"/>
                <w:sz w:val="26"/>
                <w:szCs w:val="26"/>
              </w:rPr>
              <w:t>Оценка дополнительных расходов (доходов) потенциальных адресатов регулирования, связанных с введением предлагаемого правового регулирования</w:t>
            </w:r>
          </w:p>
        </w:tc>
        <w:tc>
          <w:tcPr>
            <w:tcW w:w="5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8329E" w:rsidRPr="00D97CF6" w:rsidRDefault="0078329E" w:rsidP="00C74C83">
            <w:pPr>
              <w:tabs>
                <w:tab w:val="left" w:pos="4998"/>
              </w:tabs>
              <w:autoSpaceDE w:val="0"/>
              <w:autoSpaceDN w:val="0"/>
              <w:adjustRightInd w:val="0"/>
              <w:spacing w:after="0" w:line="240" w:lineRule="auto"/>
              <w:jc w:val="both"/>
              <w:rPr>
                <w:rFonts w:ascii="Calibri" w:hAnsi="Calibri" w:cs="Calibri"/>
              </w:rPr>
            </w:pPr>
            <w:r w:rsidRPr="00D97CF6">
              <w:rPr>
                <w:rFonts w:ascii="Times New Roman" w:hAnsi="Times New Roman" w:cs="Times New Roman"/>
                <w:color w:val="000000"/>
                <w:sz w:val="26"/>
                <w:szCs w:val="26"/>
              </w:rPr>
              <w:t>Дополнительные расходы отсутствуют.</w:t>
            </w:r>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8329E" w:rsidRPr="00D97CF6" w:rsidRDefault="0078329E" w:rsidP="00C74C83">
            <w:pPr>
              <w:widowControl w:val="0"/>
              <w:autoSpaceDE w:val="0"/>
              <w:autoSpaceDN w:val="0"/>
              <w:adjustRightInd w:val="0"/>
              <w:spacing w:after="0" w:line="240" w:lineRule="auto"/>
              <w:rPr>
                <w:rFonts w:ascii="Calibri" w:hAnsi="Calibri" w:cs="Calibri"/>
              </w:rPr>
            </w:pPr>
            <w:r w:rsidRPr="00D97CF6">
              <w:rPr>
                <w:rFonts w:ascii="Times New Roman" w:hAnsi="Times New Roman" w:cs="Times New Roman"/>
                <w:color w:val="000000"/>
                <w:sz w:val="26"/>
                <w:szCs w:val="26"/>
              </w:rPr>
              <w:t>Не определено.</w:t>
            </w:r>
          </w:p>
        </w:tc>
      </w:tr>
      <w:tr w:rsidR="0078329E" w:rsidRPr="00D97CF6" w:rsidTr="00A77602">
        <w:tc>
          <w:tcPr>
            <w:tcW w:w="5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8329E" w:rsidRPr="00D97CF6" w:rsidRDefault="0078329E" w:rsidP="00A77602">
            <w:pPr>
              <w:pStyle w:val="a4"/>
              <w:widowControl w:val="0"/>
              <w:numPr>
                <w:ilvl w:val="0"/>
                <w:numId w:val="2"/>
              </w:numPr>
              <w:tabs>
                <w:tab w:val="left" w:pos="403"/>
              </w:tabs>
              <w:autoSpaceDE w:val="0"/>
              <w:autoSpaceDN w:val="0"/>
              <w:adjustRightInd w:val="0"/>
              <w:spacing w:after="0" w:line="240" w:lineRule="auto"/>
              <w:ind w:left="0" w:firstLine="0"/>
              <w:rPr>
                <w:rFonts w:ascii="Times New Roman" w:hAnsi="Times New Roman" w:cs="Times New Roman"/>
                <w:sz w:val="26"/>
                <w:szCs w:val="26"/>
              </w:rPr>
            </w:pPr>
            <w:r w:rsidRPr="00D97CF6">
              <w:rPr>
                <w:rFonts w:ascii="Times New Roman" w:hAnsi="Times New Roman" w:cs="Times New Roman"/>
                <w:sz w:val="26"/>
                <w:szCs w:val="26"/>
              </w:rPr>
              <w:t>Оценка расходов (доходов) областного бюджета, связанных с введением предлагаемого правового регулирования</w:t>
            </w:r>
          </w:p>
        </w:tc>
        <w:tc>
          <w:tcPr>
            <w:tcW w:w="5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8329E" w:rsidRPr="00D97CF6" w:rsidRDefault="0078329E" w:rsidP="00C74C83">
            <w:pPr>
              <w:tabs>
                <w:tab w:val="left" w:pos="4998"/>
              </w:tabs>
              <w:autoSpaceDE w:val="0"/>
              <w:autoSpaceDN w:val="0"/>
              <w:adjustRightInd w:val="0"/>
              <w:spacing w:after="0" w:line="240" w:lineRule="auto"/>
              <w:jc w:val="both"/>
              <w:rPr>
                <w:rFonts w:ascii="Times New Roman" w:hAnsi="Times New Roman" w:cs="Times New Roman"/>
                <w:color w:val="000000"/>
                <w:sz w:val="26"/>
                <w:szCs w:val="26"/>
              </w:rPr>
            </w:pPr>
            <w:r w:rsidRPr="00D97CF6">
              <w:rPr>
                <w:rFonts w:ascii="Times New Roman" w:hAnsi="Times New Roman" w:cs="Times New Roman"/>
                <w:color w:val="000000"/>
                <w:sz w:val="26"/>
                <w:szCs w:val="26"/>
              </w:rPr>
              <w:t>Реализация инструментов промышленной политики не потребует дополнительных расходов из областного бюджета.</w:t>
            </w:r>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8329E" w:rsidRPr="00D97CF6" w:rsidRDefault="0078329E" w:rsidP="00C74C83">
            <w:pPr>
              <w:widowControl w:val="0"/>
              <w:autoSpaceDE w:val="0"/>
              <w:autoSpaceDN w:val="0"/>
              <w:adjustRightInd w:val="0"/>
              <w:spacing w:after="0" w:line="240" w:lineRule="auto"/>
              <w:rPr>
                <w:rFonts w:ascii="Calibri" w:hAnsi="Calibri" w:cs="Calibri"/>
              </w:rPr>
            </w:pPr>
            <w:r w:rsidRPr="00D97CF6">
              <w:rPr>
                <w:rFonts w:ascii="Times New Roman" w:hAnsi="Times New Roman" w:cs="Times New Roman"/>
                <w:color w:val="000000"/>
                <w:sz w:val="26"/>
                <w:szCs w:val="26"/>
              </w:rPr>
              <w:t>Не определено.</w:t>
            </w:r>
          </w:p>
        </w:tc>
      </w:tr>
      <w:tr w:rsidR="0078329E" w:rsidRPr="00D97CF6" w:rsidTr="00A77602">
        <w:tc>
          <w:tcPr>
            <w:tcW w:w="5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8329E" w:rsidRPr="00D97CF6" w:rsidRDefault="0078329E" w:rsidP="0078329E">
            <w:pPr>
              <w:pStyle w:val="a4"/>
              <w:widowControl w:val="0"/>
              <w:numPr>
                <w:ilvl w:val="0"/>
                <w:numId w:val="2"/>
              </w:numPr>
              <w:tabs>
                <w:tab w:val="left" w:pos="403"/>
              </w:tabs>
              <w:autoSpaceDE w:val="0"/>
              <w:autoSpaceDN w:val="0"/>
              <w:adjustRightInd w:val="0"/>
              <w:spacing w:after="0" w:line="240" w:lineRule="auto"/>
              <w:ind w:left="0" w:firstLine="0"/>
              <w:jc w:val="both"/>
              <w:rPr>
                <w:rFonts w:ascii="Times New Roman" w:hAnsi="Times New Roman" w:cs="Times New Roman"/>
                <w:sz w:val="26"/>
                <w:szCs w:val="26"/>
              </w:rPr>
            </w:pPr>
            <w:r w:rsidRPr="00D97CF6">
              <w:rPr>
                <w:rFonts w:ascii="Times New Roman" w:hAnsi="Times New Roman" w:cs="Times New Roman"/>
                <w:sz w:val="26"/>
                <w:szCs w:val="26"/>
              </w:rPr>
              <w:t xml:space="preserve">Оценка возможности достижения заявленных целей предлагаемого правового регулирования </w:t>
            </w:r>
            <w:r w:rsidR="00A77602" w:rsidRPr="00D97CF6">
              <w:rPr>
                <w:rFonts w:ascii="Times New Roman" w:hAnsi="Times New Roman" w:cs="Times New Roman"/>
                <w:sz w:val="26"/>
                <w:szCs w:val="26"/>
              </w:rPr>
              <w:t>(</w:t>
            </w:r>
            <w:hyperlink w:anchor="Par29" w:history="1">
              <w:r w:rsidR="00A77602" w:rsidRPr="00D97CF6">
                <w:rPr>
                  <w:rStyle w:val="a3"/>
                  <w:rFonts w:ascii="Times New Roman" w:hAnsi="Times New Roman" w:cs="Times New Roman"/>
                  <w:sz w:val="26"/>
                  <w:szCs w:val="26"/>
                </w:rPr>
                <w:t>раздел 3</w:t>
              </w:r>
            </w:hyperlink>
            <w:r w:rsidR="00A77602" w:rsidRPr="00D97CF6">
              <w:rPr>
                <w:rFonts w:ascii="Times New Roman" w:hAnsi="Times New Roman" w:cs="Times New Roman"/>
                <w:sz w:val="26"/>
                <w:szCs w:val="26"/>
              </w:rPr>
              <w:t xml:space="preserve"> сводного отчета) </w:t>
            </w:r>
            <w:r w:rsidRPr="00D97CF6">
              <w:rPr>
                <w:rFonts w:ascii="Times New Roman" w:hAnsi="Times New Roman" w:cs="Times New Roman"/>
                <w:sz w:val="26"/>
                <w:szCs w:val="26"/>
              </w:rPr>
              <w:t>посредством применения рассматриваемых вариантов предлагаемого правового регулирования</w:t>
            </w:r>
          </w:p>
        </w:tc>
        <w:tc>
          <w:tcPr>
            <w:tcW w:w="5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8329E" w:rsidRPr="00D97CF6" w:rsidRDefault="0078329E" w:rsidP="00C74C83">
            <w:pPr>
              <w:tabs>
                <w:tab w:val="left" w:pos="4998"/>
              </w:tabs>
              <w:autoSpaceDE w:val="0"/>
              <w:autoSpaceDN w:val="0"/>
              <w:adjustRightInd w:val="0"/>
              <w:spacing w:after="0" w:line="240" w:lineRule="auto"/>
              <w:rPr>
                <w:rFonts w:ascii="Times New Roman" w:hAnsi="Times New Roman" w:cs="Times New Roman"/>
                <w:color w:val="000000"/>
                <w:sz w:val="26"/>
                <w:szCs w:val="26"/>
              </w:rPr>
            </w:pPr>
            <w:r w:rsidRPr="00D97CF6">
              <w:rPr>
                <w:rFonts w:ascii="Times New Roman" w:hAnsi="Times New Roman" w:cs="Times New Roman"/>
                <w:sz w:val="26"/>
                <w:szCs w:val="26"/>
              </w:rPr>
              <w:t>Увеличение количества высокотехнологичных производств, технологическое перевооружение отраслей промышленности в Томской области.</w:t>
            </w:r>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8329E" w:rsidRPr="00D97CF6" w:rsidRDefault="0078329E" w:rsidP="00C74C83">
            <w:pPr>
              <w:widowControl w:val="0"/>
              <w:autoSpaceDE w:val="0"/>
              <w:autoSpaceDN w:val="0"/>
              <w:adjustRightInd w:val="0"/>
              <w:spacing w:after="0" w:line="240" w:lineRule="auto"/>
              <w:rPr>
                <w:rFonts w:ascii="Calibri" w:hAnsi="Calibri" w:cs="Calibri"/>
              </w:rPr>
            </w:pPr>
            <w:r w:rsidRPr="00D97CF6">
              <w:rPr>
                <w:rFonts w:ascii="Times New Roman" w:hAnsi="Times New Roman" w:cs="Times New Roman"/>
                <w:color w:val="000000"/>
                <w:sz w:val="26"/>
                <w:szCs w:val="26"/>
              </w:rPr>
              <w:t>Не определено.</w:t>
            </w:r>
          </w:p>
        </w:tc>
      </w:tr>
      <w:tr w:rsidR="0078329E" w:rsidRPr="00D97CF6" w:rsidTr="00A77602">
        <w:tc>
          <w:tcPr>
            <w:tcW w:w="5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8329E" w:rsidRPr="00D97CF6" w:rsidRDefault="0078329E" w:rsidP="0078329E">
            <w:pPr>
              <w:pStyle w:val="a4"/>
              <w:widowControl w:val="0"/>
              <w:numPr>
                <w:ilvl w:val="0"/>
                <w:numId w:val="2"/>
              </w:numPr>
              <w:tabs>
                <w:tab w:val="left" w:pos="403"/>
              </w:tabs>
              <w:autoSpaceDE w:val="0"/>
              <w:autoSpaceDN w:val="0"/>
              <w:adjustRightInd w:val="0"/>
              <w:spacing w:after="0" w:line="240" w:lineRule="auto"/>
              <w:ind w:left="0" w:firstLine="0"/>
              <w:jc w:val="both"/>
              <w:rPr>
                <w:rFonts w:ascii="Times New Roman" w:hAnsi="Times New Roman" w:cs="Times New Roman"/>
                <w:sz w:val="26"/>
                <w:szCs w:val="26"/>
              </w:rPr>
            </w:pPr>
            <w:r w:rsidRPr="00D97CF6">
              <w:rPr>
                <w:rFonts w:ascii="Times New Roman" w:hAnsi="Times New Roman" w:cs="Times New Roman"/>
                <w:sz w:val="26"/>
                <w:szCs w:val="26"/>
              </w:rPr>
              <w:t xml:space="preserve"> Оценка рисков неблагоприятных последствий</w:t>
            </w:r>
          </w:p>
        </w:tc>
        <w:tc>
          <w:tcPr>
            <w:tcW w:w="5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8329E" w:rsidRPr="00D97CF6" w:rsidRDefault="0078329E" w:rsidP="00C74C83">
            <w:pPr>
              <w:tabs>
                <w:tab w:val="left" w:pos="4998"/>
              </w:tabs>
              <w:autoSpaceDE w:val="0"/>
              <w:autoSpaceDN w:val="0"/>
              <w:adjustRightInd w:val="0"/>
              <w:spacing w:after="0" w:line="240" w:lineRule="auto"/>
              <w:jc w:val="both"/>
              <w:rPr>
                <w:rFonts w:ascii="Times New Roman" w:hAnsi="Times New Roman" w:cs="Times New Roman"/>
                <w:color w:val="000000"/>
                <w:sz w:val="26"/>
                <w:szCs w:val="26"/>
              </w:rPr>
            </w:pPr>
            <w:r w:rsidRPr="00D97CF6">
              <w:rPr>
                <w:rFonts w:ascii="Times New Roman" w:hAnsi="Times New Roman" w:cs="Times New Roman"/>
                <w:color w:val="000000"/>
                <w:sz w:val="26"/>
                <w:szCs w:val="26"/>
              </w:rPr>
              <w:t>Риски отсутствуют.</w:t>
            </w:r>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8329E" w:rsidRPr="00D97CF6" w:rsidRDefault="0078329E" w:rsidP="00C74C83">
            <w:pPr>
              <w:widowControl w:val="0"/>
              <w:autoSpaceDE w:val="0"/>
              <w:autoSpaceDN w:val="0"/>
              <w:adjustRightInd w:val="0"/>
              <w:spacing w:after="0" w:line="240" w:lineRule="auto"/>
              <w:rPr>
                <w:rFonts w:ascii="Calibri" w:hAnsi="Calibri" w:cs="Calibri"/>
              </w:rPr>
            </w:pPr>
            <w:r w:rsidRPr="00D97CF6">
              <w:rPr>
                <w:rFonts w:ascii="Times New Roman" w:hAnsi="Times New Roman" w:cs="Times New Roman"/>
                <w:color w:val="000000"/>
                <w:sz w:val="26"/>
                <w:szCs w:val="26"/>
              </w:rPr>
              <w:t>Не определено.</w:t>
            </w:r>
          </w:p>
        </w:tc>
      </w:tr>
    </w:tbl>
    <w:p w:rsidR="00C12E55" w:rsidRPr="00D97CF6" w:rsidRDefault="00C12E55">
      <w:pPr>
        <w:widowControl w:val="0"/>
        <w:autoSpaceDE w:val="0"/>
        <w:autoSpaceDN w:val="0"/>
        <w:adjustRightInd w:val="0"/>
        <w:spacing w:after="0" w:line="240" w:lineRule="auto"/>
        <w:jc w:val="both"/>
        <w:rPr>
          <w:rFonts w:ascii="Times New Roman" w:hAnsi="Times New Roman" w:cs="Times New Roman"/>
          <w:sz w:val="26"/>
          <w:szCs w:val="26"/>
        </w:rPr>
      </w:pPr>
    </w:p>
    <w:p w:rsidR="0078329E" w:rsidRPr="00D97CF6" w:rsidRDefault="0078329E">
      <w:pPr>
        <w:widowControl w:val="0"/>
        <w:autoSpaceDE w:val="0"/>
        <w:autoSpaceDN w:val="0"/>
        <w:adjustRightInd w:val="0"/>
        <w:spacing w:after="0" w:line="240" w:lineRule="auto"/>
        <w:jc w:val="both"/>
        <w:rPr>
          <w:rFonts w:ascii="Times New Roman" w:hAnsi="Times New Roman" w:cs="Times New Roman"/>
          <w:sz w:val="26"/>
          <w:szCs w:val="26"/>
        </w:rPr>
      </w:pPr>
    </w:p>
    <w:p w:rsidR="0078329E" w:rsidRPr="00D97CF6" w:rsidRDefault="0078329E">
      <w:pPr>
        <w:widowControl w:val="0"/>
        <w:autoSpaceDE w:val="0"/>
        <w:autoSpaceDN w:val="0"/>
        <w:adjustRightInd w:val="0"/>
        <w:spacing w:after="0" w:line="240" w:lineRule="auto"/>
        <w:jc w:val="both"/>
        <w:rPr>
          <w:rFonts w:ascii="Times New Roman" w:hAnsi="Times New Roman" w:cs="Times New Roman"/>
          <w:sz w:val="26"/>
          <w:szCs w:val="26"/>
        </w:rPr>
      </w:pPr>
    </w:p>
    <w:p w:rsidR="00C12E55" w:rsidRPr="00D97CF6" w:rsidRDefault="00C12E55">
      <w:pPr>
        <w:widowControl w:val="0"/>
        <w:autoSpaceDE w:val="0"/>
        <w:autoSpaceDN w:val="0"/>
        <w:adjustRightInd w:val="0"/>
        <w:spacing w:after="0" w:line="240" w:lineRule="auto"/>
        <w:jc w:val="both"/>
        <w:rPr>
          <w:rFonts w:ascii="Times New Roman" w:hAnsi="Times New Roman" w:cs="Times New Roman"/>
          <w:sz w:val="26"/>
          <w:szCs w:val="26"/>
        </w:rPr>
        <w:sectPr w:rsidR="00C12E55" w:rsidRPr="00D97CF6" w:rsidSect="00A77602">
          <w:pgSz w:w="16838" w:h="11905" w:orient="landscape"/>
          <w:pgMar w:top="1276" w:right="1134" w:bottom="850" w:left="1134" w:header="720" w:footer="720" w:gutter="0"/>
          <w:cols w:space="720"/>
          <w:noEndnote/>
        </w:sectPr>
      </w:pPr>
    </w:p>
    <w:p w:rsidR="00C12E55" w:rsidRPr="00D97CF6" w:rsidRDefault="00C12E55">
      <w:pPr>
        <w:widowControl w:val="0"/>
        <w:autoSpaceDE w:val="0"/>
        <w:autoSpaceDN w:val="0"/>
        <w:adjustRightInd w:val="0"/>
        <w:spacing w:after="0" w:line="240" w:lineRule="auto"/>
        <w:jc w:val="both"/>
        <w:rPr>
          <w:rFonts w:ascii="Times New Roman" w:hAnsi="Times New Roman" w:cs="Times New Roman"/>
          <w:sz w:val="26"/>
          <w:szCs w:val="26"/>
        </w:rPr>
      </w:pP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8.7. </w:t>
      </w:r>
      <w:r w:rsidRPr="00D97CF6">
        <w:rPr>
          <w:rFonts w:ascii="Times New Roman" w:hAnsi="Times New Roman" w:cs="Times New Roman"/>
          <w:i/>
          <w:sz w:val="26"/>
          <w:szCs w:val="26"/>
        </w:rPr>
        <w:t>Обоснование выбора предпочтительного варианта решения выявленной проблемы</w:t>
      </w:r>
      <w:r w:rsidRPr="00D97CF6">
        <w:rPr>
          <w:rFonts w:ascii="Times New Roman" w:hAnsi="Times New Roman" w:cs="Times New Roman"/>
          <w:sz w:val="26"/>
          <w:szCs w:val="26"/>
        </w:rPr>
        <w:t>.</w:t>
      </w:r>
    </w:p>
    <w:p w:rsidR="00A77602" w:rsidRPr="00D97CF6" w:rsidRDefault="00A77602">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Необходимость актуализации нормативных правовых актов Томской области в сфере промышленной политики обусловлена принятием Федерального закона от 31 декабря 2014 года № 488-ФЗ «О промышленной политике в Российской Федерации». </w:t>
      </w:r>
      <w:proofErr w:type="gramStart"/>
      <w:r w:rsidRPr="00D97CF6">
        <w:rPr>
          <w:rFonts w:ascii="Times New Roman" w:hAnsi="Times New Roman" w:cs="Times New Roman"/>
          <w:sz w:val="26"/>
          <w:szCs w:val="26"/>
        </w:rPr>
        <w:t>Реализация варианта 1 – разработка нового закона Томской области «О промышленной политике в Томской области» позволит в полной мере реализовать ключевые инструменты промышленной политики, заложенные в программных документах, систематизировать меры стимулирования промышленной деятельности, определить полномочия государственных органов Томской области и органов местного самоуправления при реализации промышленной политики, позволит преодолеть существующие барьеры роста экономики Томской области и повысить ее эффективность.</w:t>
      </w:r>
      <w:proofErr w:type="gramEnd"/>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8.8. </w:t>
      </w:r>
      <w:r w:rsidRPr="00D97CF6">
        <w:rPr>
          <w:rFonts w:ascii="Times New Roman" w:hAnsi="Times New Roman" w:cs="Times New Roman"/>
          <w:i/>
          <w:sz w:val="26"/>
          <w:szCs w:val="26"/>
        </w:rPr>
        <w:t>Детальное описание предлаг</w:t>
      </w:r>
      <w:r w:rsidR="00A77602" w:rsidRPr="00D97CF6">
        <w:rPr>
          <w:rFonts w:ascii="Times New Roman" w:hAnsi="Times New Roman" w:cs="Times New Roman"/>
          <w:i/>
          <w:sz w:val="26"/>
          <w:szCs w:val="26"/>
        </w:rPr>
        <w:t>аемого варианта решения проблемы</w:t>
      </w:r>
      <w:r w:rsidR="00A77602" w:rsidRPr="00D97CF6">
        <w:rPr>
          <w:rFonts w:ascii="Times New Roman" w:hAnsi="Times New Roman" w:cs="Times New Roman"/>
          <w:sz w:val="26"/>
          <w:szCs w:val="26"/>
        </w:rPr>
        <w:t xml:space="preserve"> – описание представлено в пункте 1.6. настоящего сводного отчета.</w:t>
      </w: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9. </w:t>
      </w:r>
      <w:r w:rsidRPr="00D97CF6">
        <w:rPr>
          <w:rFonts w:ascii="Times New Roman" w:hAnsi="Times New Roman" w:cs="Times New Roman"/>
          <w:i/>
          <w:sz w:val="26"/>
          <w:szCs w:val="26"/>
        </w:rPr>
        <w:t>Оценка необходимости установления переходного периода и (или)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w:t>
      </w:r>
      <w:r w:rsidRPr="00D97CF6">
        <w:rPr>
          <w:rFonts w:ascii="Times New Roman" w:hAnsi="Times New Roman" w:cs="Times New Roman"/>
          <w:sz w:val="26"/>
          <w:szCs w:val="26"/>
        </w:rPr>
        <w:t>.</w:t>
      </w:r>
    </w:p>
    <w:p w:rsidR="00A77602" w:rsidRPr="00D97CF6" w:rsidRDefault="00A77602">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Необходимость в переходном периоде отсутствует.</w:t>
      </w:r>
    </w:p>
    <w:p w:rsidR="00C12E55" w:rsidRPr="00D97CF6" w:rsidRDefault="00C12E55" w:rsidP="004D2E71">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9.1. </w:t>
      </w:r>
      <w:r w:rsidRPr="00D97CF6">
        <w:rPr>
          <w:rFonts w:ascii="Times New Roman" w:hAnsi="Times New Roman" w:cs="Times New Roman"/>
          <w:i/>
          <w:sz w:val="26"/>
          <w:szCs w:val="26"/>
        </w:rPr>
        <w:t>Предполагаемая дата вступления в силу нормативного правового акта</w:t>
      </w:r>
      <w:r w:rsidR="00A77602" w:rsidRPr="00D97CF6">
        <w:rPr>
          <w:rFonts w:ascii="Times New Roman" w:hAnsi="Times New Roman" w:cs="Times New Roman"/>
          <w:sz w:val="26"/>
          <w:szCs w:val="26"/>
        </w:rPr>
        <w:t xml:space="preserve"> –</w:t>
      </w:r>
      <w:r w:rsidR="004D2E71" w:rsidRPr="00D97CF6">
        <w:rPr>
          <w:rFonts w:ascii="Times New Roman" w:hAnsi="Times New Roman" w:cs="Times New Roman"/>
          <w:sz w:val="26"/>
          <w:szCs w:val="26"/>
        </w:rPr>
        <w:t xml:space="preserve"> </w:t>
      </w:r>
      <w:r w:rsidR="004D2E71" w:rsidRPr="00D97CF6">
        <w:rPr>
          <w:rFonts w:ascii="Times New Roman" w:hAnsi="Times New Roman" w:cs="Times New Roman"/>
          <w:sz w:val="26"/>
          <w:szCs w:val="26"/>
        </w:rPr>
        <w:br/>
      </w:r>
      <w:r w:rsidR="004D2E71" w:rsidRPr="00D97CF6">
        <w:rPr>
          <w:rFonts w:ascii="Times New Roman" w:hAnsi="Times New Roman" w:cs="Times New Roman"/>
          <w:sz w:val="26"/>
          <w:szCs w:val="26"/>
          <w:lang w:val="en-US"/>
        </w:rPr>
        <w:t>I</w:t>
      </w:r>
      <w:r w:rsidR="004D2E71" w:rsidRPr="00D97CF6">
        <w:rPr>
          <w:rFonts w:ascii="Times New Roman" w:hAnsi="Times New Roman" w:cs="Times New Roman"/>
          <w:sz w:val="26"/>
          <w:szCs w:val="26"/>
        </w:rPr>
        <w:t xml:space="preserve"> квартал 2016 года</w:t>
      </w:r>
      <w:r w:rsidRPr="00D97CF6">
        <w:rPr>
          <w:rFonts w:ascii="Times New Roman" w:hAnsi="Times New Roman" w:cs="Times New Roman"/>
          <w:sz w:val="26"/>
          <w:szCs w:val="26"/>
        </w:rPr>
        <w:t>.</w:t>
      </w: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9.2. </w:t>
      </w:r>
      <w:r w:rsidRPr="00D97CF6">
        <w:rPr>
          <w:rFonts w:ascii="Times New Roman" w:hAnsi="Times New Roman" w:cs="Times New Roman"/>
          <w:i/>
          <w:sz w:val="26"/>
          <w:szCs w:val="26"/>
        </w:rPr>
        <w:t>Необходимость установления переходного периода и (или) отсрочки введения предлагаемого правового регулирования: есть (нет) (с обоснованием необходимости)</w:t>
      </w:r>
      <w:r w:rsidRPr="00D97CF6">
        <w:rPr>
          <w:rFonts w:ascii="Times New Roman" w:hAnsi="Times New Roman" w:cs="Times New Roman"/>
          <w:sz w:val="26"/>
          <w:szCs w:val="26"/>
        </w:rPr>
        <w:t>.</w:t>
      </w:r>
    </w:p>
    <w:p w:rsidR="00A77602" w:rsidRPr="00D97CF6" w:rsidRDefault="00A77602">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Нет.</w:t>
      </w:r>
    </w:p>
    <w:p w:rsidR="00C12E55" w:rsidRPr="00D97CF6" w:rsidRDefault="00C12E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 xml:space="preserve">9.3. </w:t>
      </w:r>
      <w:r w:rsidRPr="00D97CF6">
        <w:rPr>
          <w:rFonts w:ascii="Times New Roman" w:hAnsi="Times New Roman" w:cs="Times New Roman"/>
          <w:i/>
          <w:sz w:val="26"/>
          <w:szCs w:val="26"/>
        </w:rPr>
        <w:t>Необходимость распространения предлагаемого правового регулирования на ранее возникшие отношения: есть (нет).</w:t>
      </w:r>
    </w:p>
    <w:p w:rsidR="00A77602" w:rsidRPr="00D97CF6" w:rsidRDefault="00A77602">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D97CF6">
        <w:rPr>
          <w:rFonts w:ascii="Times New Roman" w:hAnsi="Times New Roman" w:cs="Times New Roman"/>
          <w:sz w:val="26"/>
          <w:szCs w:val="26"/>
        </w:rPr>
        <w:t>Нет.</w:t>
      </w:r>
    </w:p>
    <w:p w:rsidR="00C12E55" w:rsidRPr="00D97CF6" w:rsidRDefault="00C12E55">
      <w:pPr>
        <w:widowControl w:val="0"/>
        <w:autoSpaceDE w:val="0"/>
        <w:autoSpaceDN w:val="0"/>
        <w:adjustRightInd w:val="0"/>
        <w:spacing w:after="0" w:line="240" w:lineRule="auto"/>
        <w:jc w:val="right"/>
        <w:rPr>
          <w:rFonts w:ascii="Times New Roman" w:hAnsi="Times New Roman" w:cs="Times New Roman"/>
          <w:sz w:val="26"/>
          <w:szCs w:val="26"/>
        </w:rPr>
      </w:pPr>
    </w:p>
    <w:sectPr w:rsidR="00C12E55" w:rsidRPr="00D97CF6">
      <w:pgSz w:w="11905" w:h="16838"/>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A3EB8"/>
    <w:multiLevelType w:val="hybridMultilevel"/>
    <w:tmpl w:val="4660303A"/>
    <w:lvl w:ilvl="0" w:tplc="AEE622B0">
      <w:start w:val="1"/>
      <w:numFmt w:val="decimal"/>
      <w:lvlText w:val="8.%1."/>
      <w:lvlJc w:val="left"/>
      <w:pPr>
        <w:ind w:left="1789" w:hanging="1080"/>
      </w:pPr>
      <w:rPr>
        <w:rFonts w:hint="default"/>
        <w:sz w:val="26"/>
        <w:szCs w:val="26"/>
      </w:rPr>
    </w:lvl>
    <w:lvl w:ilvl="1" w:tplc="F86ABF92">
      <w:start w:val="1"/>
      <w:numFmt w:val="decimal"/>
      <w:lvlText w:val="%2)"/>
      <w:lvlJc w:val="left"/>
      <w:pPr>
        <w:ind w:left="2164" w:hanging="73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7783CDC"/>
    <w:multiLevelType w:val="hybridMultilevel"/>
    <w:tmpl w:val="B852D524"/>
    <w:lvl w:ilvl="0" w:tplc="55DC2AA0">
      <w:start w:val="1"/>
      <w:numFmt w:val="decimal"/>
      <w:lvlText w:val="6.%1."/>
      <w:lvlJc w:val="left"/>
      <w:pPr>
        <w:ind w:left="1789" w:hanging="1080"/>
      </w:pPr>
      <w:rPr>
        <w:rFonts w:hint="default"/>
        <w:sz w:val="26"/>
        <w:szCs w:val="26"/>
      </w:rPr>
    </w:lvl>
    <w:lvl w:ilvl="1" w:tplc="C7803304">
      <w:start w:val="1"/>
      <w:numFmt w:val="bullet"/>
      <w:lvlText w:val=""/>
      <w:lvlJc w:val="left"/>
      <w:pPr>
        <w:ind w:left="2164" w:hanging="735"/>
      </w:pPr>
      <w:rPr>
        <w:rFonts w:ascii="Symbol" w:hAnsi="Symbol"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BFA74E1"/>
    <w:multiLevelType w:val="hybridMultilevel"/>
    <w:tmpl w:val="4D30B4DE"/>
    <w:lvl w:ilvl="0" w:tplc="C780330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E55"/>
    <w:rsid w:val="00000671"/>
    <w:rsid w:val="00000A95"/>
    <w:rsid w:val="00001849"/>
    <w:rsid w:val="000026B9"/>
    <w:rsid w:val="00004ACE"/>
    <w:rsid w:val="00004D0D"/>
    <w:rsid w:val="0000541D"/>
    <w:rsid w:val="00006BA9"/>
    <w:rsid w:val="00014DD0"/>
    <w:rsid w:val="00016C93"/>
    <w:rsid w:val="00017179"/>
    <w:rsid w:val="000239C6"/>
    <w:rsid w:val="00023ED6"/>
    <w:rsid w:val="00025023"/>
    <w:rsid w:val="0002689C"/>
    <w:rsid w:val="0002702A"/>
    <w:rsid w:val="000273BD"/>
    <w:rsid w:val="000274DA"/>
    <w:rsid w:val="00027CF0"/>
    <w:rsid w:val="00027DA7"/>
    <w:rsid w:val="00031809"/>
    <w:rsid w:val="00032D11"/>
    <w:rsid w:val="0003558A"/>
    <w:rsid w:val="0003623E"/>
    <w:rsid w:val="00036A90"/>
    <w:rsid w:val="000375ED"/>
    <w:rsid w:val="00045602"/>
    <w:rsid w:val="00050BD2"/>
    <w:rsid w:val="000516AA"/>
    <w:rsid w:val="00052DA1"/>
    <w:rsid w:val="00053E33"/>
    <w:rsid w:val="000552BE"/>
    <w:rsid w:val="0005597D"/>
    <w:rsid w:val="00056A52"/>
    <w:rsid w:val="00056C49"/>
    <w:rsid w:val="00061C65"/>
    <w:rsid w:val="00064523"/>
    <w:rsid w:val="00067054"/>
    <w:rsid w:val="00074F2C"/>
    <w:rsid w:val="0007546C"/>
    <w:rsid w:val="00075E66"/>
    <w:rsid w:val="00077085"/>
    <w:rsid w:val="000810DB"/>
    <w:rsid w:val="000844B0"/>
    <w:rsid w:val="0009062B"/>
    <w:rsid w:val="000941BB"/>
    <w:rsid w:val="000A0585"/>
    <w:rsid w:val="000A0C5F"/>
    <w:rsid w:val="000A166A"/>
    <w:rsid w:val="000A5E52"/>
    <w:rsid w:val="000B6ED9"/>
    <w:rsid w:val="000B7990"/>
    <w:rsid w:val="000C2766"/>
    <w:rsid w:val="000C78B7"/>
    <w:rsid w:val="000D1E94"/>
    <w:rsid w:val="000D2F42"/>
    <w:rsid w:val="000D31C1"/>
    <w:rsid w:val="000E0209"/>
    <w:rsid w:val="000E0793"/>
    <w:rsid w:val="000E2C42"/>
    <w:rsid w:val="000E77E7"/>
    <w:rsid w:val="000F6F7D"/>
    <w:rsid w:val="000F77A4"/>
    <w:rsid w:val="00101BC0"/>
    <w:rsid w:val="00101C77"/>
    <w:rsid w:val="00107A44"/>
    <w:rsid w:val="001112CE"/>
    <w:rsid w:val="0012151B"/>
    <w:rsid w:val="00121DF8"/>
    <w:rsid w:val="0012258C"/>
    <w:rsid w:val="00122828"/>
    <w:rsid w:val="00125648"/>
    <w:rsid w:val="001257CC"/>
    <w:rsid w:val="001262BF"/>
    <w:rsid w:val="00131FE3"/>
    <w:rsid w:val="001362CB"/>
    <w:rsid w:val="0014425E"/>
    <w:rsid w:val="00145397"/>
    <w:rsid w:val="00151CAA"/>
    <w:rsid w:val="00155735"/>
    <w:rsid w:val="00155F6F"/>
    <w:rsid w:val="00164806"/>
    <w:rsid w:val="001648A4"/>
    <w:rsid w:val="00170519"/>
    <w:rsid w:val="00172F0C"/>
    <w:rsid w:val="00175A6D"/>
    <w:rsid w:val="001765DE"/>
    <w:rsid w:val="0017707F"/>
    <w:rsid w:val="00177D64"/>
    <w:rsid w:val="00182BAB"/>
    <w:rsid w:val="0018763D"/>
    <w:rsid w:val="001900D2"/>
    <w:rsid w:val="00190589"/>
    <w:rsid w:val="0019083B"/>
    <w:rsid w:val="0019097B"/>
    <w:rsid w:val="001927D3"/>
    <w:rsid w:val="001A306A"/>
    <w:rsid w:val="001A52BF"/>
    <w:rsid w:val="001A7382"/>
    <w:rsid w:val="001B150B"/>
    <w:rsid w:val="001B25B2"/>
    <w:rsid w:val="001B3E7A"/>
    <w:rsid w:val="001C211A"/>
    <w:rsid w:val="001C2946"/>
    <w:rsid w:val="001D22F1"/>
    <w:rsid w:val="001D2A0E"/>
    <w:rsid w:val="001D55B7"/>
    <w:rsid w:val="001E09B3"/>
    <w:rsid w:val="001E2996"/>
    <w:rsid w:val="001E6037"/>
    <w:rsid w:val="001F0E3B"/>
    <w:rsid w:val="001F2BBE"/>
    <w:rsid w:val="001F4C3B"/>
    <w:rsid w:val="001F5B3D"/>
    <w:rsid w:val="002023D6"/>
    <w:rsid w:val="00202D43"/>
    <w:rsid w:val="0020305F"/>
    <w:rsid w:val="00206802"/>
    <w:rsid w:val="0020683F"/>
    <w:rsid w:val="0021676A"/>
    <w:rsid w:val="00216E35"/>
    <w:rsid w:val="00217CCF"/>
    <w:rsid w:val="002206A6"/>
    <w:rsid w:val="0022225A"/>
    <w:rsid w:val="00222A51"/>
    <w:rsid w:val="002232E9"/>
    <w:rsid w:val="00223E9B"/>
    <w:rsid w:val="00225742"/>
    <w:rsid w:val="00230ADF"/>
    <w:rsid w:val="00232705"/>
    <w:rsid w:val="002341FD"/>
    <w:rsid w:val="00234201"/>
    <w:rsid w:val="00235893"/>
    <w:rsid w:val="002418B6"/>
    <w:rsid w:val="00242E78"/>
    <w:rsid w:val="00243D82"/>
    <w:rsid w:val="00246D98"/>
    <w:rsid w:val="00250E52"/>
    <w:rsid w:val="00256A23"/>
    <w:rsid w:val="00260E45"/>
    <w:rsid w:val="00261530"/>
    <w:rsid w:val="0026179E"/>
    <w:rsid w:val="00265A1F"/>
    <w:rsid w:val="0026662D"/>
    <w:rsid w:val="00266771"/>
    <w:rsid w:val="00266A11"/>
    <w:rsid w:val="00270159"/>
    <w:rsid w:val="00271867"/>
    <w:rsid w:val="002728B6"/>
    <w:rsid w:val="00273FFD"/>
    <w:rsid w:val="00274436"/>
    <w:rsid w:val="0027519F"/>
    <w:rsid w:val="002751BE"/>
    <w:rsid w:val="00281EED"/>
    <w:rsid w:val="00287159"/>
    <w:rsid w:val="00291000"/>
    <w:rsid w:val="002919CC"/>
    <w:rsid w:val="002921C3"/>
    <w:rsid w:val="00293C6C"/>
    <w:rsid w:val="00295E8B"/>
    <w:rsid w:val="002A0552"/>
    <w:rsid w:val="002A1A13"/>
    <w:rsid w:val="002A3493"/>
    <w:rsid w:val="002A44CA"/>
    <w:rsid w:val="002A7DCE"/>
    <w:rsid w:val="002B13AB"/>
    <w:rsid w:val="002B4E7F"/>
    <w:rsid w:val="002B55F9"/>
    <w:rsid w:val="002B73A1"/>
    <w:rsid w:val="002C13DF"/>
    <w:rsid w:val="002C71DC"/>
    <w:rsid w:val="002D43C1"/>
    <w:rsid w:val="002D4A7E"/>
    <w:rsid w:val="002D6F2B"/>
    <w:rsid w:val="002D7A92"/>
    <w:rsid w:val="002E0CF4"/>
    <w:rsid w:val="002E2A29"/>
    <w:rsid w:val="002E3BC8"/>
    <w:rsid w:val="002E4F28"/>
    <w:rsid w:val="002E7D33"/>
    <w:rsid w:val="002F692F"/>
    <w:rsid w:val="002F7828"/>
    <w:rsid w:val="003000EC"/>
    <w:rsid w:val="00301F1A"/>
    <w:rsid w:val="00303972"/>
    <w:rsid w:val="00303A51"/>
    <w:rsid w:val="00303FF8"/>
    <w:rsid w:val="0030589F"/>
    <w:rsid w:val="00307934"/>
    <w:rsid w:val="003145BD"/>
    <w:rsid w:val="00315773"/>
    <w:rsid w:val="00316630"/>
    <w:rsid w:val="00325D02"/>
    <w:rsid w:val="003301F8"/>
    <w:rsid w:val="00332AEE"/>
    <w:rsid w:val="0033329B"/>
    <w:rsid w:val="00335E56"/>
    <w:rsid w:val="0034585F"/>
    <w:rsid w:val="00352C07"/>
    <w:rsid w:val="00354F2E"/>
    <w:rsid w:val="00360378"/>
    <w:rsid w:val="003607BB"/>
    <w:rsid w:val="00362034"/>
    <w:rsid w:val="00364C7F"/>
    <w:rsid w:val="0036762D"/>
    <w:rsid w:val="00370071"/>
    <w:rsid w:val="00376012"/>
    <w:rsid w:val="003763F9"/>
    <w:rsid w:val="003946EA"/>
    <w:rsid w:val="0039542F"/>
    <w:rsid w:val="003A01D5"/>
    <w:rsid w:val="003A0730"/>
    <w:rsid w:val="003A5B8E"/>
    <w:rsid w:val="003A68E4"/>
    <w:rsid w:val="003A6EEF"/>
    <w:rsid w:val="003A7122"/>
    <w:rsid w:val="003A7169"/>
    <w:rsid w:val="003A72D3"/>
    <w:rsid w:val="003A7495"/>
    <w:rsid w:val="003B0CC9"/>
    <w:rsid w:val="003B51F0"/>
    <w:rsid w:val="003B5D52"/>
    <w:rsid w:val="003C12D3"/>
    <w:rsid w:val="003C1757"/>
    <w:rsid w:val="003C49BA"/>
    <w:rsid w:val="003C76F6"/>
    <w:rsid w:val="003D0A25"/>
    <w:rsid w:val="003D3574"/>
    <w:rsid w:val="003D4F78"/>
    <w:rsid w:val="003D507D"/>
    <w:rsid w:val="003E39D8"/>
    <w:rsid w:val="003E5BD7"/>
    <w:rsid w:val="003E7B61"/>
    <w:rsid w:val="003F15F6"/>
    <w:rsid w:val="003F31F8"/>
    <w:rsid w:val="0040307D"/>
    <w:rsid w:val="00404C18"/>
    <w:rsid w:val="00404FE3"/>
    <w:rsid w:val="00405E12"/>
    <w:rsid w:val="00407F77"/>
    <w:rsid w:val="004104B9"/>
    <w:rsid w:val="00414FFD"/>
    <w:rsid w:val="00417F06"/>
    <w:rsid w:val="00423238"/>
    <w:rsid w:val="00423D23"/>
    <w:rsid w:val="004245BD"/>
    <w:rsid w:val="00425DFE"/>
    <w:rsid w:val="00427610"/>
    <w:rsid w:val="00430C2D"/>
    <w:rsid w:val="00435DBF"/>
    <w:rsid w:val="00442D7E"/>
    <w:rsid w:val="00442FAC"/>
    <w:rsid w:val="004524F8"/>
    <w:rsid w:val="00452CE4"/>
    <w:rsid w:val="00454CE0"/>
    <w:rsid w:val="0045505F"/>
    <w:rsid w:val="00457167"/>
    <w:rsid w:val="00463ECC"/>
    <w:rsid w:val="004650A5"/>
    <w:rsid w:val="00470CD4"/>
    <w:rsid w:val="004733F3"/>
    <w:rsid w:val="00473532"/>
    <w:rsid w:val="00485433"/>
    <w:rsid w:val="00486A2B"/>
    <w:rsid w:val="00492C72"/>
    <w:rsid w:val="00497506"/>
    <w:rsid w:val="004A0ED9"/>
    <w:rsid w:val="004B01B9"/>
    <w:rsid w:val="004B0856"/>
    <w:rsid w:val="004B565F"/>
    <w:rsid w:val="004C25F0"/>
    <w:rsid w:val="004D1E64"/>
    <w:rsid w:val="004D28DB"/>
    <w:rsid w:val="004D2E71"/>
    <w:rsid w:val="004D6548"/>
    <w:rsid w:val="004E0A48"/>
    <w:rsid w:val="004E22B3"/>
    <w:rsid w:val="004E5906"/>
    <w:rsid w:val="004E6DD3"/>
    <w:rsid w:val="004E78D5"/>
    <w:rsid w:val="004F6992"/>
    <w:rsid w:val="00500037"/>
    <w:rsid w:val="00500858"/>
    <w:rsid w:val="00501D46"/>
    <w:rsid w:val="00503AE7"/>
    <w:rsid w:val="00504506"/>
    <w:rsid w:val="00504E73"/>
    <w:rsid w:val="00505FC2"/>
    <w:rsid w:val="00510715"/>
    <w:rsid w:val="00513163"/>
    <w:rsid w:val="00515411"/>
    <w:rsid w:val="00515DAA"/>
    <w:rsid w:val="0052210C"/>
    <w:rsid w:val="00525374"/>
    <w:rsid w:val="00525945"/>
    <w:rsid w:val="00526AC7"/>
    <w:rsid w:val="00533BBA"/>
    <w:rsid w:val="0053582A"/>
    <w:rsid w:val="00536C11"/>
    <w:rsid w:val="00537ADC"/>
    <w:rsid w:val="00540ABF"/>
    <w:rsid w:val="00543F68"/>
    <w:rsid w:val="00545F09"/>
    <w:rsid w:val="00551832"/>
    <w:rsid w:val="00551E4F"/>
    <w:rsid w:val="0055587E"/>
    <w:rsid w:val="00555A2C"/>
    <w:rsid w:val="00556A42"/>
    <w:rsid w:val="005615C7"/>
    <w:rsid w:val="00563376"/>
    <w:rsid w:val="005656E2"/>
    <w:rsid w:val="005708E3"/>
    <w:rsid w:val="005736BC"/>
    <w:rsid w:val="0057549E"/>
    <w:rsid w:val="0057698B"/>
    <w:rsid w:val="005804D2"/>
    <w:rsid w:val="00581843"/>
    <w:rsid w:val="005871DB"/>
    <w:rsid w:val="00587F92"/>
    <w:rsid w:val="005905C1"/>
    <w:rsid w:val="00590A46"/>
    <w:rsid w:val="00591D12"/>
    <w:rsid w:val="005963DB"/>
    <w:rsid w:val="005A2DD2"/>
    <w:rsid w:val="005A41D3"/>
    <w:rsid w:val="005A466A"/>
    <w:rsid w:val="005A49DE"/>
    <w:rsid w:val="005A728D"/>
    <w:rsid w:val="005B2140"/>
    <w:rsid w:val="005B4C9F"/>
    <w:rsid w:val="005C02D3"/>
    <w:rsid w:val="005C05AB"/>
    <w:rsid w:val="005C6876"/>
    <w:rsid w:val="005C6ACA"/>
    <w:rsid w:val="005D1C9B"/>
    <w:rsid w:val="005D2090"/>
    <w:rsid w:val="005D265E"/>
    <w:rsid w:val="005F0744"/>
    <w:rsid w:val="005F3CF0"/>
    <w:rsid w:val="005F6FF3"/>
    <w:rsid w:val="005F731B"/>
    <w:rsid w:val="00601940"/>
    <w:rsid w:val="00602CA5"/>
    <w:rsid w:val="00604357"/>
    <w:rsid w:val="006046D9"/>
    <w:rsid w:val="0060471B"/>
    <w:rsid w:val="00610AF1"/>
    <w:rsid w:val="00611461"/>
    <w:rsid w:val="006136DC"/>
    <w:rsid w:val="00614C1E"/>
    <w:rsid w:val="006179D9"/>
    <w:rsid w:val="006216AF"/>
    <w:rsid w:val="00626020"/>
    <w:rsid w:val="0062740C"/>
    <w:rsid w:val="006278F2"/>
    <w:rsid w:val="00634BC1"/>
    <w:rsid w:val="00637753"/>
    <w:rsid w:val="00641F2B"/>
    <w:rsid w:val="00644FA5"/>
    <w:rsid w:val="006524BE"/>
    <w:rsid w:val="00652AE2"/>
    <w:rsid w:val="00656D37"/>
    <w:rsid w:val="00660064"/>
    <w:rsid w:val="00666381"/>
    <w:rsid w:val="00684DE4"/>
    <w:rsid w:val="00684EF1"/>
    <w:rsid w:val="00693651"/>
    <w:rsid w:val="00694557"/>
    <w:rsid w:val="006974E7"/>
    <w:rsid w:val="006A1DE0"/>
    <w:rsid w:val="006A22EE"/>
    <w:rsid w:val="006A26C8"/>
    <w:rsid w:val="006A37C1"/>
    <w:rsid w:val="006B0017"/>
    <w:rsid w:val="006B0097"/>
    <w:rsid w:val="006B46EC"/>
    <w:rsid w:val="006B616A"/>
    <w:rsid w:val="006C3554"/>
    <w:rsid w:val="006C4453"/>
    <w:rsid w:val="006C569F"/>
    <w:rsid w:val="006D3A01"/>
    <w:rsid w:val="006D5590"/>
    <w:rsid w:val="006D666C"/>
    <w:rsid w:val="006E01A8"/>
    <w:rsid w:val="006E048C"/>
    <w:rsid w:val="006E3E89"/>
    <w:rsid w:val="006E7A67"/>
    <w:rsid w:val="006F458F"/>
    <w:rsid w:val="006F635B"/>
    <w:rsid w:val="006F77C3"/>
    <w:rsid w:val="007001A8"/>
    <w:rsid w:val="00704345"/>
    <w:rsid w:val="00705725"/>
    <w:rsid w:val="00710698"/>
    <w:rsid w:val="00710B1D"/>
    <w:rsid w:val="0071104F"/>
    <w:rsid w:val="00712014"/>
    <w:rsid w:val="00712D6B"/>
    <w:rsid w:val="007169BA"/>
    <w:rsid w:val="007252EE"/>
    <w:rsid w:val="0072552C"/>
    <w:rsid w:val="007273EB"/>
    <w:rsid w:val="00730127"/>
    <w:rsid w:val="007328B7"/>
    <w:rsid w:val="00734687"/>
    <w:rsid w:val="00736185"/>
    <w:rsid w:val="00736D80"/>
    <w:rsid w:val="00740F48"/>
    <w:rsid w:val="00741451"/>
    <w:rsid w:val="007414B1"/>
    <w:rsid w:val="00742527"/>
    <w:rsid w:val="00743E88"/>
    <w:rsid w:val="007445E2"/>
    <w:rsid w:val="00751641"/>
    <w:rsid w:val="00756C02"/>
    <w:rsid w:val="00757182"/>
    <w:rsid w:val="00760409"/>
    <w:rsid w:val="00760813"/>
    <w:rsid w:val="00761BB3"/>
    <w:rsid w:val="00764023"/>
    <w:rsid w:val="007650B8"/>
    <w:rsid w:val="00766152"/>
    <w:rsid w:val="00766B20"/>
    <w:rsid w:val="00771534"/>
    <w:rsid w:val="0077246A"/>
    <w:rsid w:val="0077344C"/>
    <w:rsid w:val="0078329E"/>
    <w:rsid w:val="00784170"/>
    <w:rsid w:val="007850F2"/>
    <w:rsid w:val="007874BF"/>
    <w:rsid w:val="0079688A"/>
    <w:rsid w:val="007A1C89"/>
    <w:rsid w:val="007A3207"/>
    <w:rsid w:val="007A4A1C"/>
    <w:rsid w:val="007B3C20"/>
    <w:rsid w:val="007B548D"/>
    <w:rsid w:val="007B78CE"/>
    <w:rsid w:val="007C04A5"/>
    <w:rsid w:val="007C2C2D"/>
    <w:rsid w:val="007C6F47"/>
    <w:rsid w:val="007D3B36"/>
    <w:rsid w:val="007D4BCE"/>
    <w:rsid w:val="007D646D"/>
    <w:rsid w:val="007E2AF9"/>
    <w:rsid w:val="007E5C53"/>
    <w:rsid w:val="007E5E6A"/>
    <w:rsid w:val="007F404F"/>
    <w:rsid w:val="007F64E0"/>
    <w:rsid w:val="0080077C"/>
    <w:rsid w:val="00800AE0"/>
    <w:rsid w:val="00801DA7"/>
    <w:rsid w:val="00804135"/>
    <w:rsid w:val="00811011"/>
    <w:rsid w:val="0081266D"/>
    <w:rsid w:val="00813084"/>
    <w:rsid w:val="00814074"/>
    <w:rsid w:val="00814559"/>
    <w:rsid w:val="00814931"/>
    <w:rsid w:val="00816FBD"/>
    <w:rsid w:val="00817069"/>
    <w:rsid w:val="00817F96"/>
    <w:rsid w:val="0082140A"/>
    <w:rsid w:val="00821A54"/>
    <w:rsid w:val="0082245F"/>
    <w:rsid w:val="008279A9"/>
    <w:rsid w:val="00830BF5"/>
    <w:rsid w:val="008330F8"/>
    <w:rsid w:val="00833C08"/>
    <w:rsid w:val="008370B1"/>
    <w:rsid w:val="00837EA5"/>
    <w:rsid w:val="00840371"/>
    <w:rsid w:val="00843AE3"/>
    <w:rsid w:val="00843B1D"/>
    <w:rsid w:val="00850208"/>
    <w:rsid w:val="0085514B"/>
    <w:rsid w:val="008553F5"/>
    <w:rsid w:val="00864C9D"/>
    <w:rsid w:val="008650F5"/>
    <w:rsid w:val="00865580"/>
    <w:rsid w:val="00865724"/>
    <w:rsid w:val="00867588"/>
    <w:rsid w:val="00867EA5"/>
    <w:rsid w:val="008708A2"/>
    <w:rsid w:val="0087357A"/>
    <w:rsid w:val="008735D2"/>
    <w:rsid w:val="008739E0"/>
    <w:rsid w:val="00873A06"/>
    <w:rsid w:val="008744BE"/>
    <w:rsid w:val="00874D34"/>
    <w:rsid w:val="00882F35"/>
    <w:rsid w:val="00884E3E"/>
    <w:rsid w:val="0089244A"/>
    <w:rsid w:val="00892DE6"/>
    <w:rsid w:val="008961DB"/>
    <w:rsid w:val="008A218A"/>
    <w:rsid w:val="008A248C"/>
    <w:rsid w:val="008A7CBA"/>
    <w:rsid w:val="008B075B"/>
    <w:rsid w:val="008B1D68"/>
    <w:rsid w:val="008B53D0"/>
    <w:rsid w:val="008B616E"/>
    <w:rsid w:val="008B67EA"/>
    <w:rsid w:val="008C231D"/>
    <w:rsid w:val="008C7CB0"/>
    <w:rsid w:val="008D28D1"/>
    <w:rsid w:val="008D29DB"/>
    <w:rsid w:val="008D3189"/>
    <w:rsid w:val="008E2EBC"/>
    <w:rsid w:val="008E50C4"/>
    <w:rsid w:val="008F084C"/>
    <w:rsid w:val="008F433D"/>
    <w:rsid w:val="008F59CF"/>
    <w:rsid w:val="008F5F19"/>
    <w:rsid w:val="008F6173"/>
    <w:rsid w:val="00904C0D"/>
    <w:rsid w:val="0091010B"/>
    <w:rsid w:val="00914E8A"/>
    <w:rsid w:val="0091546C"/>
    <w:rsid w:val="00921005"/>
    <w:rsid w:val="00923BF8"/>
    <w:rsid w:val="009263CD"/>
    <w:rsid w:val="00931AE0"/>
    <w:rsid w:val="009361D0"/>
    <w:rsid w:val="00941171"/>
    <w:rsid w:val="00943D4F"/>
    <w:rsid w:val="009461B4"/>
    <w:rsid w:val="009463BB"/>
    <w:rsid w:val="00946DED"/>
    <w:rsid w:val="009526FF"/>
    <w:rsid w:val="00956DFE"/>
    <w:rsid w:val="00956EE9"/>
    <w:rsid w:val="00956F0B"/>
    <w:rsid w:val="009600BC"/>
    <w:rsid w:val="009610D3"/>
    <w:rsid w:val="00964071"/>
    <w:rsid w:val="0096528E"/>
    <w:rsid w:val="00971F63"/>
    <w:rsid w:val="00974B35"/>
    <w:rsid w:val="00977CE7"/>
    <w:rsid w:val="00983C2A"/>
    <w:rsid w:val="0098579B"/>
    <w:rsid w:val="00992DF9"/>
    <w:rsid w:val="009950DF"/>
    <w:rsid w:val="00997F42"/>
    <w:rsid w:val="009A0C98"/>
    <w:rsid w:val="009A0F31"/>
    <w:rsid w:val="009A344F"/>
    <w:rsid w:val="009A52DA"/>
    <w:rsid w:val="009B0FD7"/>
    <w:rsid w:val="009B1B9F"/>
    <w:rsid w:val="009B3C3A"/>
    <w:rsid w:val="009C1CDD"/>
    <w:rsid w:val="009D0BFE"/>
    <w:rsid w:val="009D1DFD"/>
    <w:rsid w:val="009D3CE2"/>
    <w:rsid w:val="009D5766"/>
    <w:rsid w:val="009E12C2"/>
    <w:rsid w:val="009E2205"/>
    <w:rsid w:val="009E452B"/>
    <w:rsid w:val="009F0A96"/>
    <w:rsid w:val="009F4D67"/>
    <w:rsid w:val="009F5F76"/>
    <w:rsid w:val="009F774E"/>
    <w:rsid w:val="00A027DB"/>
    <w:rsid w:val="00A046F4"/>
    <w:rsid w:val="00A11012"/>
    <w:rsid w:val="00A13ED0"/>
    <w:rsid w:val="00A145DA"/>
    <w:rsid w:val="00A15CAA"/>
    <w:rsid w:val="00A17148"/>
    <w:rsid w:val="00A2131C"/>
    <w:rsid w:val="00A22FBB"/>
    <w:rsid w:val="00A315E6"/>
    <w:rsid w:val="00A321EB"/>
    <w:rsid w:val="00A333A8"/>
    <w:rsid w:val="00A33C84"/>
    <w:rsid w:val="00A34418"/>
    <w:rsid w:val="00A375E7"/>
    <w:rsid w:val="00A375FF"/>
    <w:rsid w:val="00A37FA0"/>
    <w:rsid w:val="00A420F6"/>
    <w:rsid w:val="00A4536A"/>
    <w:rsid w:val="00A478DE"/>
    <w:rsid w:val="00A51D58"/>
    <w:rsid w:val="00A521DD"/>
    <w:rsid w:val="00A56DDC"/>
    <w:rsid w:val="00A625C1"/>
    <w:rsid w:val="00A661DB"/>
    <w:rsid w:val="00A66C14"/>
    <w:rsid w:val="00A67B7A"/>
    <w:rsid w:val="00A700A3"/>
    <w:rsid w:val="00A725B5"/>
    <w:rsid w:val="00A72E50"/>
    <w:rsid w:val="00A76758"/>
    <w:rsid w:val="00A76A92"/>
    <w:rsid w:val="00A77602"/>
    <w:rsid w:val="00A77792"/>
    <w:rsid w:val="00A80775"/>
    <w:rsid w:val="00A8149B"/>
    <w:rsid w:val="00A924C4"/>
    <w:rsid w:val="00A946E4"/>
    <w:rsid w:val="00A96BC3"/>
    <w:rsid w:val="00AA3E1B"/>
    <w:rsid w:val="00AA4017"/>
    <w:rsid w:val="00AA4C7B"/>
    <w:rsid w:val="00AB01DD"/>
    <w:rsid w:val="00AB0554"/>
    <w:rsid w:val="00AB06CC"/>
    <w:rsid w:val="00AB0EF2"/>
    <w:rsid w:val="00AB48FD"/>
    <w:rsid w:val="00AB61E2"/>
    <w:rsid w:val="00AB67F5"/>
    <w:rsid w:val="00AB6A23"/>
    <w:rsid w:val="00AB7015"/>
    <w:rsid w:val="00AB712E"/>
    <w:rsid w:val="00AC7DA5"/>
    <w:rsid w:val="00AD014E"/>
    <w:rsid w:val="00AD19B9"/>
    <w:rsid w:val="00AD385A"/>
    <w:rsid w:val="00AD3D36"/>
    <w:rsid w:val="00AE10C7"/>
    <w:rsid w:val="00AE2EBB"/>
    <w:rsid w:val="00AE7190"/>
    <w:rsid w:val="00AF285A"/>
    <w:rsid w:val="00AF48C9"/>
    <w:rsid w:val="00AF53EE"/>
    <w:rsid w:val="00B01B17"/>
    <w:rsid w:val="00B03CC6"/>
    <w:rsid w:val="00B07419"/>
    <w:rsid w:val="00B10CD2"/>
    <w:rsid w:val="00B11D6E"/>
    <w:rsid w:val="00B126E6"/>
    <w:rsid w:val="00B12C9E"/>
    <w:rsid w:val="00B1375B"/>
    <w:rsid w:val="00B14577"/>
    <w:rsid w:val="00B22F8E"/>
    <w:rsid w:val="00B23564"/>
    <w:rsid w:val="00B24303"/>
    <w:rsid w:val="00B26478"/>
    <w:rsid w:val="00B26CE9"/>
    <w:rsid w:val="00B5090E"/>
    <w:rsid w:val="00B53277"/>
    <w:rsid w:val="00B54773"/>
    <w:rsid w:val="00B54C4E"/>
    <w:rsid w:val="00B56128"/>
    <w:rsid w:val="00B600F6"/>
    <w:rsid w:val="00B63DCA"/>
    <w:rsid w:val="00B6655F"/>
    <w:rsid w:val="00B7141F"/>
    <w:rsid w:val="00B71905"/>
    <w:rsid w:val="00B72253"/>
    <w:rsid w:val="00B723FC"/>
    <w:rsid w:val="00B72904"/>
    <w:rsid w:val="00B73A96"/>
    <w:rsid w:val="00B747B6"/>
    <w:rsid w:val="00B74F99"/>
    <w:rsid w:val="00B82F67"/>
    <w:rsid w:val="00B86549"/>
    <w:rsid w:val="00B8700B"/>
    <w:rsid w:val="00B92BF8"/>
    <w:rsid w:val="00B948F0"/>
    <w:rsid w:val="00BA39FA"/>
    <w:rsid w:val="00BA4CD0"/>
    <w:rsid w:val="00BA7C02"/>
    <w:rsid w:val="00BB05A5"/>
    <w:rsid w:val="00BB228A"/>
    <w:rsid w:val="00BB4059"/>
    <w:rsid w:val="00BB511F"/>
    <w:rsid w:val="00BB608A"/>
    <w:rsid w:val="00BC5107"/>
    <w:rsid w:val="00BC6AA0"/>
    <w:rsid w:val="00BC6F17"/>
    <w:rsid w:val="00BD09E2"/>
    <w:rsid w:val="00BD1AAA"/>
    <w:rsid w:val="00BD209F"/>
    <w:rsid w:val="00BD42EA"/>
    <w:rsid w:val="00BD712C"/>
    <w:rsid w:val="00BD7A77"/>
    <w:rsid w:val="00BE1A21"/>
    <w:rsid w:val="00BE47AB"/>
    <w:rsid w:val="00BE54E2"/>
    <w:rsid w:val="00BE56E5"/>
    <w:rsid w:val="00BE7469"/>
    <w:rsid w:val="00BF0C81"/>
    <w:rsid w:val="00BF2B4B"/>
    <w:rsid w:val="00BF38B5"/>
    <w:rsid w:val="00BF465D"/>
    <w:rsid w:val="00BF6DD4"/>
    <w:rsid w:val="00BF6E0B"/>
    <w:rsid w:val="00BF707B"/>
    <w:rsid w:val="00C016E2"/>
    <w:rsid w:val="00C11CA6"/>
    <w:rsid w:val="00C12E55"/>
    <w:rsid w:val="00C14CE2"/>
    <w:rsid w:val="00C17BE3"/>
    <w:rsid w:val="00C203E6"/>
    <w:rsid w:val="00C21C30"/>
    <w:rsid w:val="00C22144"/>
    <w:rsid w:val="00C24A4C"/>
    <w:rsid w:val="00C4283C"/>
    <w:rsid w:val="00C443EB"/>
    <w:rsid w:val="00C540F2"/>
    <w:rsid w:val="00C55721"/>
    <w:rsid w:val="00C6013C"/>
    <w:rsid w:val="00C66783"/>
    <w:rsid w:val="00C66EEB"/>
    <w:rsid w:val="00C6744D"/>
    <w:rsid w:val="00C73168"/>
    <w:rsid w:val="00C77B10"/>
    <w:rsid w:val="00C8060D"/>
    <w:rsid w:val="00C93DE0"/>
    <w:rsid w:val="00C942A8"/>
    <w:rsid w:val="00C94975"/>
    <w:rsid w:val="00C95443"/>
    <w:rsid w:val="00C96AC0"/>
    <w:rsid w:val="00CA2B6C"/>
    <w:rsid w:val="00CB128C"/>
    <w:rsid w:val="00CB19EF"/>
    <w:rsid w:val="00CB1B80"/>
    <w:rsid w:val="00CB2312"/>
    <w:rsid w:val="00CB36CF"/>
    <w:rsid w:val="00CB3CBF"/>
    <w:rsid w:val="00CB41BC"/>
    <w:rsid w:val="00CB514D"/>
    <w:rsid w:val="00CB5B84"/>
    <w:rsid w:val="00CB5C3C"/>
    <w:rsid w:val="00CC1E3A"/>
    <w:rsid w:val="00CC502D"/>
    <w:rsid w:val="00CC54BE"/>
    <w:rsid w:val="00CC5FA0"/>
    <w:rsid w:val="00CC7DAB"/>
    <w:rsid w:val="00CD2445"/>
    <w:rsid w:val="00CD6745"/>
    <w:rsid w:val="00CE042A"/>
    <w:rsid w:val="00CE189F"/>
    <w:rsid w:val="00CE3ADA"/>
    <w:rsid w:val="00CF0C25"/>
    <w:rsid w:val="00CF1C0E"/>
    <w:rsid w:val="00CF5636"/>
    <w:rsid w:val="00D02E50"/>
    <w:rsid w:val="00D07595"/>
    <w:rsid w:val="00D10714"/>
    <w:rsid w:val="00D10CE0"/>
    <w:rsid w:val="00D14167"/>
    <w:rsid w:val="00D213E0"/>
    <w:rsid w:val="00D244AE"/>
    <w:rsid w:val="00D34F67"/>
    <w:rsid w:val="00D4072C"/>
    <w:rsid w:val="00D41928"/>
    <w:rsid w:val="00D42657"/>
    <w:rsid w:val="00D45578"/>
    <w:rsid w:val="00D47EA8"/>
    <w:rsid w:val="00D50794"/>
    <w:rsid w:val="00D51408"/>
    <w:rsid w:val="00D516BD"/>
    <w:rsid w:val="00D523A1"/>
    <w:rsid w:val="00D56E33"/>
    <w:rsid w:val="00D61F77"/>
    <w:rsid w:val="00D63B60"/>
    <w:rsid w:val="00D6429B"/>
    <w:rsid w:val="00D656EA"/>
    <w:rsid w:val="00D727DC"/>
    <w:rsid w:val="00D76CC1"/>
    <w:rsid w:val="00D80075"/>
    <w:rsid w:val="00D8446E"/>
    <w:rsid w:val="00D8593C"/>
    <w:rsid w:val="00D93AA1"/>
    <w:rsid w:val="00D93ADF"/>
    <w:rsid w:val="00D945D8"/>
    <w:rsid w:val="00D96235"/>
    <w:rsid w:val="00D97CF6"/>
    <w:rsid w:val="00DA07EB"/>
    <w:rsid w:val="00DB30FE"/>
    <w:rsid w:val="00DC32E0"/>
    <w:rsid w:val="00DC4EFB"/>
    <w:rsid w:val="00DC65AF"/>
    <w:rsid w:val="00DC65C8"/>
    <w:rsid w:val="00DD218A"/>
    <w:rsid w:val="00DD3C6B"/>
    <w:rsid w:val="00DE0631"/>
    <w:rsid w:val="00DE0EB5"/>
    <w:rsid w:val="00DE3DF6"/>
    <w:rsid w:val="00DE3DFA"/>
    <w:rsid w:val="00E06FC0"/>
    <w:rsid w:val="00E0701E"/>
    <w:rsid w:val="00E15161"/>
    <w:rsid w:val="00E16115"/>
    <w:rsid w:val="00E23B91"/>
    <w:rsid w:val="00E249B7"/>
    <w:rsid w:val="00E24D9D"/>
    <w:rsid w:val="00E24FA8"/>
    <w:rsid w:val="00E26FD0"/>
    <w:rsid w:val="00E31AEA"/>
    <w:rsid w:val="00E35C7C"/>
    <w:rsid w:val="00E4077D"/>
    <w:rsid w:val="00E40908"/>
    <w:rsid w:val="00E420C8"/>
    <w:rsid w:val="00E46539"/>
    <w:rsid w:val="00E5518D"/>
    <w:rsid w:val="00E6423F"/>
    <w:rsid w:val="00E66026"/>
    <w:rsid w:val="00E660BE"/>
    <w:rsid w:val="00E72F54"/>
    <w:rsid w:val="00E73E42"/>
    <w:rsid w:val="00E7426F"/>
    <w:rsid w:val="00E75669"/>
    <w:rsid w:val="00E8058D"/>
    <w:rsid w:val="00E805A3"/>
    <w:rsid w:val="00E80BCB"/>
    <w:rsid w:val="00E83C1F"/>
    <w:rsid w:val="00E8510B"/>
    <w:rsid w:val="00E86363"/>
    <w:rsid w:val="00E874C8"/>
    <w:rsid w:val="00E912A6"/>
    <w:rsid w:val="00E91921"/>
    <w:rsid w:val="00E9764D"/>
    <w:rsid w:val="00E97DC6"/>
    <w:rsid w:val="00EA2ED3"/>
    <w:rsid w:val="00EA5416"/>
    <w:rsid w:val="00EA70FC"/>
    <w:rsid w:val="00EC01BD"/>
    <w:rsid w:val="00EC0597"/>
    <w:rsid w:val="00EC3E38"/>
    <w:rsid w:val="00EC41DB"/>
    <w:rsid w:val="00EC5547"/>
    <w:rsid w:val="00EC5FC5"/>
    <w:rsid w:val="00ED077C"/>
    <w:rsid w:val="00ED111F"/>
    <w:rsid w:val="00ED728C"/>
    <w:rsid w:val="00ED7C54"/>
    <w:rsid w:val="00EE2589"/>
    <w:rsid w:val="00EE28F3"/>
    <w:rsid w:val="00EE50C3"/>
    <w:rsid w:val="00EE5E23"/>
    <w:rsid w:val="00EF0C29"/>
    <w:rsid w:val="00EF393A"/>
    <w:rsid w:val="00EF420B"/>
    <w:rsid w:val="00EF5862"/>
    <w:rsid w:val="00EF7E28"/>
    <w:rsid w:val="00F13889"/>
    <w:rsid w:val="00F14A5B"/>
    <w:rsid w:val="00F1677E"/>
    <w:rsid w:val="00F2306D"/>
    <w:rsid w:val="00F2511F"/>
    <w:rsid w:val="00F32601"/>
    <w:rsid w:val="00F32F9D"/>
    <w:rsid w:val="00F37C8B"/>
    <w:rsid w:val="00F41635"/>
    <w:rsid w:val="00F42A6F"/>
    <w:rsid w:val="00F42B5C"/>
    <w:rsid w:val="00F43CB0"/>
    <w:rsid w:val="00F4772D"/>
    <w:rsid w:val="00F504D8"/>
    <w:rsid w:val="00F506CF"/>
    <w:rsid w:val="00F62CF3"/>
    <w:rsid w:val="00F62F79"/>
    <w:rsid w:val="00F653A7"/>
    <w:rsid w:val="00F71D3A"/>
    <w:rsid w:val="00F72407"/>
    <w:rsid w:val="00F72532"/>
    <w:rsid w:val="00F72668"/>
    <w:rsid w:val="00F73D91"/>
    <w:rsid w:val="00F74A1B"/>
    <w:rsid w:val="00F75F62"/>
    <w:rsid w:val="00F77366"/>
    <w:rsid w:val="00F814D9"/>
    <w:rsid w:val="00F845D8"/>
    <w:rsid w:val="00F876C1"/>
    <w:rsid w:val="00F87794"/>
    <w:rsid w:val="00F9178F"/>
    <w:rsid w:val="00F93851"/>
    <w:rsid w:val="00F94A83"/>
    <w:rsid w:val="00F96EA1"/>
    <w:rsid w:val="00FA150E"/>
    <w:rsid w:val="00FA275A"/>
    <w:rsid w:val="00FA2B7E"/>
    <w:rsid w:val="00FA2BD7"/>
    <w:rsid w:val="00FB17A3"/>
    <w:rsid w:val="00FB3D1C"/>
    <w:rsid w:val="00FB461E"/>
    <w:rsid w:val="00FB6AD7"/>
    <w:rsid w:val="00FC041C"/>
    <w:rsid w:val="00FC0AA4"/>
    <w:rsid w:val="00FC19B6"/>
    <w:rsid w:val="00FC1A7C"/>
    <w:rsid w:val="00FC42ED"/>
    <w:rsid w:val="00FC556C"/>
    <w:rsid w:val="00FC68B2"/>
    <w:rsid w:val="00FD00E1"/>
    <w:rsid w:val="00FD2E0D"/>
    <w:rsid w:val="00FD3064"/>
    <w:rsid w:val="00FD5165"/>
    <w:rsid w:val="00FD5C66"/>
    <w:rsid w:val="00FE1B12"/>
    <w:rsid w:val="00FE2386"/>
    <w:rsid w:val="00FE3D59"/>
    <w:rsid w:val="00FE5BB9"/>
    <w:rsid w:val="00FE65C7"/>
    <w:rsid w:val="00FF043D"/>
    <w:rsid w:val="00FF2059"/>
    <w:rsid w:val="00FF2562"/>
    <w:rsid w:val="00FF2D12"/>
    <w:rsid w:val="00FF3701"/>
    <w:rsid w:val="00FF40F0"/>
    <w:rsid w:val="00FF75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62034"/>
    <w:rPr>
      <w:color w:val="0000FF" w:themeColor="hyperlink"/>
      <w:u w:val="single"/>
    </w:rPr>
  </w:style>
  <w:style w:type="paragraph" w:styleId="a4">
    <w:name w:val="List Paragraph"/>
    <w:basedOn w:val="a"/>
    <w:uiPriority w:val="34"/>
    <w:qFormat/>
    <w:rsid w:val="00D50794"/>
    <w:pPr>
      <w:ind w:left="720"/>
      <w:contextualSpacing/>
    </w:pPr>
  </w:style>
  <w:style w:type="paragraph" w:styleId="a5">
    <w:name w:val="Balloon Text"/>
    <w:basedOn w:val="a"/>
    <w:link w:val="a6"/>
    <w:uiPriority w:val="99"/>
    <w:semiHidden/>
    <w:unhideWhenUsed/>
    <w:rsid w:val="006B616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B616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62034"/>
    <w:rPr>
      <w:color w:val="0000FF" w:themeColor="hyperlink"/>
      <w:u w:val="single"/>
    </w:rPr>
  </w:style>
  <w:style w:type="paragraph" w:styleId="a4">
    <w:name w:val="List Paragraph"/>
    <w:basedOn w:val="a"/>
    <w:uiPriority w:val="34"/>
    <w:qFormat/>
    <w:rsid w:val="00D50794"/>
    <w:pPr>
      <w:ind w:left="720"/>
      <w:contextualSpacing/>
    </w:pPr>
  </w:style>
  <w:style w:type="paragraph" w:styleId="a5">
    <w:name w:val="Balloon Text"/>
    <w:basedOn w:val="a"/>
    <w:link w:val="a6"/>
    <w:uiPriority w:val="99"/>
    <w:semiHidden/>
    <w:unhideWhenUsed/>
    <w:rsid w:val="006B616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B61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rmachenkoja@tomsk.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5A6C7-0B46-49D7-A2B4-4FE4E4029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9</Pages>
  <Words>2403</Words>
  <Characters>13701</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Олеся Аверченко</dc:creator>
  <cp:lastModifiedBy>Анастасия Рашидовна Старченкова</cp:lastModifiedBy>
  <cp:revision>23</cp:revision>
  <cp:lastPrinted>2015-06-09T08:09:00Z</cp:lastPrinted>
  <dcterms:created xsi:type="dcterms:W3CDTF">2015-12-08T08:18:00Z</dcterms:created>
  <dcterms:modified xsi:type="dcterms:W3CDTF">2015-12-16T05:08:00Z</dcterms:modified>
</cp:coreProperties>
</file>