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205" w:rsidRPr="00E56B83" w:rsidRDefault="00783205" w:rsidP="00783205">
      <w:pPr>
        <w:tabs>
          <w:tab w:val="left" w:pos="1177"/>
        </w:tabs>
        <w:ind w:firstLine="0"/>
        <w:rPr>
          <w:rFonts w:ascii="PT Astra Serif" w:hAnsi="PT Astra Serif"/>
          <w:szCs w:val="26"/>
        </w:rPr>
      </w:pPr>
      <w:r w:rsidRPr="00E56B83">
        <w:rPr>
          <w:rFonts w:ascii="PT Astra Serif" w:hAnsi="PT Astra Serif"/>
          <w:szCs w:val="26"/>
        </w:rPr>
        <w:t xml:space="preserve">19.04.2024 </w:t>
      </w:r>
      <w:r w:rsidRPr="00E56B83">
        <w:rPr>
          <w:rFonts w:ascii="PT Astra Serif" w:hAnsi="PT Astra Serif"/>
          <w:szCs w:val="26"/>
        </w:rPr>
        <w:tab/>
      </w:r>
      <w:r w:rsidRPr="00E56B83">
        <w:rPr>
          <w:rFonts w:ascii="PT Astra Serif" w:hAnsi="PT Astra Serif"/>
          <w:szCs w:val="26"/>
        </w:rPr>
        <w:tab/>
      </w:r>
      <w:r w:rsidRPr="00E56B83">
        <w:rPr>
          <w:rFonts w:ascii="PT Astra Serif" w:hAnsi="PT Astra Serif"/>
          <w:szCs w:val="26"/>
        </w:rPr>
        <w:tab/>
      </w:r>
      <w:r w:rsidRPr="00E56B83">
        <w:rPr>
          <w:rFonts w:ascii="PT Astra Serif" w:hAnsi="PT Astra Serif"/>
          <w:szCs w:val="26"/>
        </w:rPr>
        <w:tab/>
      </w:r>
      <w:r w:rsidRPr="00E56B83">
        <w:rPr>
          <w:rFonts w:ascii="PT Astra Serif" w:hAnsi="PT Astra Serif"/>
          <w:szCs w:val="26"/>
        </w:rPr>
        <w:tab/>
      </w:r>
      <w:r w:rsidRPr="00E56B83">
        <w:rPr>
          <w:rFonts w:ascii="PT Astra Serif" w:hAnsi="PT Astra Serif"/>
          <w:szCs w:val="26"/>
        </w:rPr>
        <w:tab/>
      </w:r>
      <w:r w:rsidRPr="00E56B83">
        <w:rPr>
          <w:rFonts w:ascii="PT Astra Serif" w:hAnsi="PT Astra Serif"/>
          <w:szCs w:val="26"/>
        </w:rPr>
        <w:tab/>
      </w:r>
      <w:r w:rsidRPr="00E56B83">
        <w:rPr>
          <w:rFonts w:ascii="PT Astra Serif" w:hAnsi="PT Astra Serif"/>
          <w:szCs w:val="26"/>
        </w:rPr>
        <w:tab/>
      </w:r>
      <w:r w:rsidRPr="00E56B83">
        <w:rPr>
          <w:rFonts w:ascii="PT Astra Serif" w:hAnsi="PT Astra Serif"/>
          <w:szCs w:val="26"/>
        </w:rPr>
        <w:tab/>
      </w:r>
      <w:r w:rsidRPr="00E56B83">
        <w:rPr>
          <w:rFonts w:ascii="PT Astra Serif" w:hAnsi="PT Astra Serif"/>
          <w:szCs w:val="26"/>
        </w:rPr>
        <w:tab/>
        <w:t xml:space="preserve">        № </w:t>
      </w:r>
      <w:r>
        <w:rPr>
          <w:rFonts w:ascii="PT Astra Serif" w:hAnsi="PT Astra Serif"/>
          <w:szCs w:val="26"/>
        </w:rPr>
        <w:t>27</w:t>
      </w:r>
      <w:r>
        <w:rPr>
          <w:rFonts w:ascii="PT Astra Serif" w:hAnsi="PT Astra Serif"/>
          <w:szCs w:val="26"/>
        </w:rPr>
        <w:t>6</w:t>
      </w:r>
      <w:r>
        <w:rPr>
          <w:rFonts w:ascii="PT Astra Serif" w:hAnsi="PT Astra Serif"/>
          <w:szCs w:val="26"/>
        </w:rPr>
        <w:t>-</w:t>
      </w:r>
      <w:proofErr w:type="spellStart"/>
      <w:r>
        <w:rPr>
          <w:rFonts w:ascii="PT Astra Serif" w:hAnsi="PT Astra Serif"/>
          <w:szCs w:val="26"/>
        </w:rPr>
        <w:t>ра</w:t>
      </w:r>
      <w:proofErr w:type="spellEnd"/>
    </w:p>
    <w:p w:rsidR="00783205" w:rsidRPr="00CF0EE7" w:rsidRDefault="00783205" w:rsidP="00783205">
      <w:pPr>
        <w:tabs>
          <w:tab w:val="left" w:pos="1177"/>
        </w:tabs>
        <w:rPr>
          <w:rFonts w:ascii="PT Astra Serif" w:hAnsi="PT Astra Serif"/>
          <w:sz w:val="24"/>
          <w:szCs w:val="24"/>
        </w:rPr>
      </w:pPr>
    </w:p>
    <w:p w:rsidR="00783205" w:rsidRPr="00CF0EE7" w:rsidRDefault="00783205" w:rsidP="00783205">
      <w:pPr>
        <w:tabs>
          <w:tab w:val="left" w:pos="1177"/>
        </w:tabs>
        <w:rPr>
          <w:rFonts w:ascii="PT Astra Serif" w:hAnsi="PT Astra Serif"/>
          <w:sz w:val="24"/>
          <w:szCs w:val="24"/>
        </w:rPr>
      </w:pPr>
    </w:p>
    <w:p w:rsidR="00DA46CE" w:rsidRPr="00DA46CE" w:rsidRDefault="00DA46CE" w:rsidP="00DA46CE">
      <w:pPr>
        <w:pStyle w:val="ConsPlusTitle"/>
        <w:jc w:val="center"/>
        <w:rPr>
          <w:rFonts w:ascii="PT Astra Serif" w:hAnsi="PT Astra Serif"/>
          <w:b w:val="0"/>
        </w:rPr>
      </w:pPr>
      <w:r w:rsidRPr="00DA46CE">
        <w:rPr>
          <w:rFonts w:ascii="PT Astra Serif" w:hAnsi="PT Astra Serif"/>
          <w:b w:val="0"/>
        </w:rPr>
        <w:t xml:space="preserve">О внесении изменения в распоряжение Администрации </w:t>
      </w:r>
      <w:r w:rsidRPr="00DA46CE">
        <w:rPr>
          <w:rFonts w:ascii="PT Astra Serif" w:hAnsi="PT Astra Serif"/>
          <w:b w:val="0"/>
        </w:rPr>
        <w:br/>
        <w:t>Томской области от 14.02.2018 № 90-ра</w:t>
      </w:r>
    </w:p>
    <w:p w:rsidR="00DA46CE" w:rsidRPr="00DA46CE" w:rsidRDefault="00DA46CE" w:rsidP="00DA46CE">
      <w:pPr>
        <w:ind w:right="4677" w:firstLine="0"/>
        <w:jc w:val="both"/>
        <w:rPr>
          <w:rFonts w:ascii="PT Astra Serif" w:hAnsi="PT Astra Serif"/>
          <w:szCs w:val="26"/>
        </w:rPr>
      </w:pPr>
    </w:p>
    <w:p w:rsidR="00DA46CE" w:rsidRPr="00DA46CE" w:rsidRDefault="00DA46CE" w:rsidP="00DA46CE">
      <w:pPr>
        <w:ind w:right="4677" w:firstLine="0"/>
        <w:jc w:val="both"/>
        <w:rPr>
          <w:rFonts w:ascii="PT Astra Serif" w:hAnsi="PT Astra Serif"/>
          <w:szCs w:val="26"/>
        </w:rPr>
      </w:pPr>
    </w:p>
    <w:p w:rsidR="00DA46CE" w:rsidRPr="00DA46CE" w:rsidRDefault="00DA46CE" w:rsidP="00DA46CE">
      <w:pPr>
        <w:jc w:val="both"/>
        <w:rPr>
          <w:rFonts w:ascii="PT Astra Serif" w:hAnsi="PT Astra Serif"/>
          <w:szCs w:val="26"/>
        </w:rPr>
      </w:pPr>
      <w:r w:rsidRPr="00DA46CE">
        <w:rPr>
          <w:rFonts w:ascii="PT Astra Serif" w:hAnsi="PT Astra Serif"/>
          <w:szCs w:val="26"/>
        </w:rPr>
        <w:t>1. </w:t>
      </w:r>
      <w:proofErr w:type="gramStart"/>
      <w:r w:rsidRPr="00DA46CE">
        <w:rPr>
          <w:rFonts w:ascii="PT Astra Serif" w:hAnsi="PT Astra Serif"/>
          <w:szCs w:val="26"/>
        </w:rPr>
        <w:t xml:space="preserve">В соответствии со статьей 2.3 Закона Российской Федерации от 21 февраля 1992 года № 2395-1 «О недрах», Законом Томской области от 12 сентября </w:t>
      </w:r>
      <w:r w:rsidRPr="00DA46CE">
        <w:rPr>
          <w:rFonts w:ascii="PT Astra Serif" w:hAnsi="PT Astra Serif"/>
          <w:szCs w:val="26"/>
        </w:rPr>
        <w:br/>
        <w:t xml:space="preserve">2003 года № 116-ОЗ «О недропользовании на территории Томской области» </w:t>
      </w:r>
      <w:r w:rsidRPr="00DA46CE">
        <w:rPr>
          <w:rFonts w:ascii="PT Astra Serif" w:hAnsi="PT Astra Serif"/>
          <w:szCs w:val="26"/>
        </w:rPr>
        <w:br/>
        <w:t xml:space="preserve">и на основании </w:t>
      </w:r>
      <w:r w:rsidRPr="00DA46CE">
        <w:rPr>
          <w:rFonts w:ascii="PT Astra Serif" w:hAnsi="PT Astra Serif" w:cs="PT Astra Serif"/>
          <w:szCs w:val="26"/>
        </w:rPr>
        <w:t>согласованного территориальным органом Федерального агентства по недропользованию дополнения к ранее утвержденному перечню участков недр местного значения (письма от 20.03.2024 № 11-14/237, от 20.03.2024 № 11-14/238, от</w:t>
      </w:r>
      <w:proofErr w:type="gramEnd"/>
      <w:r w:rsidRPr="00DA46CE">
        <w:rPr>
          <w:rFonts w:ascii="PT Astra Serif" w:hAnsi="PT Astra Serif" w:cs="PT Astra Serif"/>
          <w:szCs w:val="26"/>
        </w:rPr>
        <w:t xml:space="preserve"> </w:t>
      </w:r>
      <w:proofErr w:type="gramStart"/>
      <w:r w:rsidRPr="00DA46CE">
        <w:rPr>
          <w:rFonts w:ascii="PT Astra Serif" w:hAnsi="PT Astra Serif" w:cs="PT Astra Serif"/>
          <w:szCs w:val="26"/>
        </w:rPr>
        <w:t>20.03.2024 № 11-14/239, от 20.03.2024 № 11-14/240)</w:t>
      </w:r>
      <w:r w:rsidRPr="00DA46CE">
        <w:rPr>
          <w:rFonts w:ascii="PT Astra Serif" w:hAnsi="PT Astra Serif"/>
          <w:szCs w:val="26"/>
        </w:rPr>
        <w:t xml:space="preserve"> внести в </w:t>
      </w:r>
      <w:hyperlink r:id="rId7" w:history="1">
        <w:r w:rsidRPr="00DA46CE">
          <w:rPr>
            <w:rStyle w:val="ab"/>
            <w:rFonts w:ascii="PT Astra Serif" w:hAnsi="PT Astra Serif"/>
            <w:color w:val="auto"/>
            <w:szCs w:val="26"/>
            <w:u w:val="none"/>
          </w:rPr>
          <w:t>распоряжение</w:t>
        </w:r>
      </w:hyperlink>
      <w:r w:rsidRPr="00DA46CE">
        <w:rPr>
          <w:rFonts w:ascii="PT Astra Serif" w:hAnsi="PT Astra Serif"/>
          <w:szCs w:val="26"/>
        </w:rPr>
        <w:t xml:space="preserve"> Администрации Томской области от 14.02.2018 № 90-ра «Об утверждении Перечня участков недр местного значения, содержащих общераспространенные полезные ископаемые, на территории Томской области» изменение, дополнив Перечень участков недр местного значения, содержащих общераспространенные полезные ископаемые, на территории Томской области, утвержденный указанным распоряжением, пунктами 62 – 65 в редакции согласно приложению к настоящему распоряжению. </w:t>
      </w:r>
      <w:proofErr w:type="gramEnd"/>
    </w:p>
    <w:p w:rsidR="00DA46CE" w:rsidRPr="00DA46CE" w:rsidRDefault="00DA46CE" w:rsidP="00DA46CE">
      <w:pPr>
        <w:jc w:val="both"/>
        <w:rPr>
          <w:rFonts w:ascii="PT Astra Serif" w:hAnsi="PT Astra Serif"/>
          <w:szCs w:val="26"/>
        </w:rPr>
      </w:pPr>
      <w:r w:rsidRPr="00DA46CE">
        <w:rPr>
          <w:rFonts w:ascii="PT Astra Serif" w:hAnsi="PT Astra Serif"/>
          <w:szCs w:val="26"/>
        </w:rPr>
        <w:t>2. Департаменту информационной политики Администрации Томской области обеспечить опубликование настоящего распоряжения.</w:t>
      </w:r>
    </w:p>
    <w:p w:rsidR="0033367A" w:rsidRPr="00DA46CE" w:rsidRDefault="0033367A" w:rsidP="00DA46CE">
      <w:pPr>
        <w:ind w:right="4677" w:firstLine="0"/>
        <w:jc w:val="both"/>
        <w:rPr>
          <w:rFonts w:ascii="PT Astra Serif" w:hAnsi="PT Astra Serif"/>
          <w:szCs w:val="26"/>
        </w:rPr>
      </w:pPr>
    </w:p>
    <w:p w:rsidR="000C2B4C" w:rsidRPr="00DA46CE" w:rsidRDefault="000C2B4C" w:rsidP="00DA46CE">
      <w:pPr>
        <w:ind w:right="4677" w:firstLine="0"/>
        <w:jc w:val="both"/>
        <w:rPr>
          <w:rFonts w:ascii="PT Astra Serif" w:hAnsi="PT Astra Serif"/>
          <w:szCs w:val="26"/>
        </w:rPr>
      </w:pPr>
    </w:p>
    <w:p w:rsidR="000C2B4C" w:rsidRPr="00DA46CE" w:rsidRDefault="000C2B4C" w:rsidP="00DA46CE">
      <w:pPr>
        <w:ind w:right="4677" w:firstLine="0"/>
        <w:jc w:val="both"/>
        <w:rPr>
          <w:rFonts w:ascii="PT Astra Serif" w:hAnsi="PT Astra Serif"/>
          <w:szCs w:val="26"/>
        </w:rPr>
      </w:pPr>
    </w:p>
    <w:p w:rsidR="0033367A" w:rsidRPr="00DA46CE" w:rsidRDefault="0033367A" w:rsidP="00DA46CE">
      <w:pPr>
        <w:tabs>
          <w:tab w:val="left" w:pos="7088"/>
        </w:tabs>
        <w:ind w:firstLine="0"/>
        <w:jc w:val="both"/>
        <w:rPr>
          <w:rFonts w:ascii="PT Astra Serif" w:hAnsi="PT Astra Serif"/>
          <w:szCs w:val="26"/>
        </w:rPr>
      </w:pPr>
    </w:p>
    <w:p w:rsidR="0033367A" w:rsidRPr="00DA46CE" w:rsidRDefault="0033367A" w:rsidP="00DA46CE">
      <w:pPr>
        <w:tabs>
          <w:tab w:val="left" w:pos="7655"/>
        </w:tabs>
        <w:ind w:firstLine="0"/>
        <w:jc w:val="both"/>
        <w:rPr>
          <w:rFonts w:ascii="PT Astra Serif" w:hAnsi="PT Astra Serif"/>
          <w:szCs w:val="26"/>
        </w:rPr>
      </w:pPr>
      <w:r w:rsidRPr="00DA46CE">
        <w:rPr>
          <w:rFonts w:ascii="PT Astra Serif" w:hAnsi="PT Astra Serif"/>
          <w:szCs w:val="26"/>
        </w:rPr>
        <w:t>Губе</w:t>
      </w:r>
      <w:r w:rsidR="00D17D2E" w:rsidRPr="00DA46CE">
        <w:rPr>
          <w:rFonts w:ascii="PT Astra Serif" w:hAnsi="PT Astra Serif"/>
          <w:szCs w:val="26"/>
        </w:rPr>
        <w:t>рнатор Томской области</w:t>
      </w:r>
      <w:r w:rsidR="00D17D2E" w:rsidRPr="00DA46CE">
        <w:rPr>
          <w:rFonts w:ascii="PT Astra Serif" w:hAnsi="PT Astra Serif"/>
          <w:szCs w:val="26"/>
        </w:rPr>
        <w:tab/>
      </w:r>
      <w:r w:rsidR="00DA46CE">
        <w:rPr>
          <w:rFonts w:ascii="PT Astra Serif" w:hAnsi="PT Astra Serif"/>
          <w:szCs w:val="26"/>
        </w:rPr>
        <w:t xml:space="preserve">      </w:t>
      </w:r>
      <w:proofErr w:type="spellStart"/>
      <w:r w:rsidR="00DA46CE">
        <w:rPr>
          <w:rFonts w:ascii="PT Astra Serif" w:hAnsi="PT Astra Serif"/>
          <w:szCs w:val="26"/>
        </w:rPr>
        <w:t>В.В</w:t>
      </w:r>
      <w:proofErr w:type="spellEnd"/>
      <w:r w:rsidR="00DA46CE">
        <w:rPr>
          <w:rFonts w:ascii="PT Astra Serif" w:hAnsi="PT Astra Serif"/>
          <w:szCs w:val="26"/>
        </w:rPr>
        <w:t xml:space="preserve">. </w:t>
      </w:r>
      <w:proofErr w:type="spellStart"/>
      <w:r w:rsidR="00DA46CE">
        <w:rPr>
          <w:rFonts w:ascii="PT Astra Serif" w:hAnsi="PT Astra Serif"/>
          <w:szCs w:val="26"/>
        </w:rPr>
        <w:t>Мазур</w:t>
      </w:r>
      <w:proofErr w:type="spellEnd"/>
    </w:p>
    <w:p w:rsidR="0033367A" w:rsidRDefault="0033367A"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Default="00DA46CE" w:rsidP="00DA46CE">
      <w:pPr>
        <w:tabs>
          <w:tab w:val="left" w:pos="7088"/>
        </w:tabs>
        <w:ind w:firstLine="0"/>
        <w:jc w:val="both"/>
        <w:rPr>
          <w:rFonts w:ascii="PT Astra Serif" w:hAnsi="PT Astra Serif"/>
          <w:sz w:val="16"/>
          <w:szCs w:val="16"/>
        </w:rPr>
      </w:pPr>
    </w:p>
    <w:p w:rsidR="00DA46CE" w:rsidRPr="00DA46CE" w:rsidRDefault="00DA46CE" w:rsidP="00DA46CE">
      <w:pPr>
        <w:tabs>
          <w:tab w:val="left" w:pos="7088"/>
        </w:tabs>
        <w:ind w:firstLine="0"/>
        <w:jc w:val="both"/>
        <w:rPr>
          <w:rFonts w:ascii="PT Astra Serif" w:hAnsi="PT Astra Serif"/>
          <w:sz w:val="16"/>
          <w:szCs w:val="16"/>
        </w:rPr>
      </w:pPr>
    </w:p>
    <w:p w:rsidR="0033367A" w:rsidRDefault="00DA46CE" w:rsidP="00DA46CE">
      <w:pPr>
        <w:ind w:firstLine="0"/>
        <w:rPr>
          <w:rFonts w:ascii="PT Astra Serif" w:hAnsi="PT Astra Serif"/>
          <w:sz w:val="20"/>
        </w:rPr>
      </w:pPr>
      <w:r>
        <w:rPr>
          <w:rFonts w:ascii="PT Astra Serif" w:hAnsi="PT Astra Serif"/>
          <w:sz w:val="20"/>
        </w:rPr>
        <w:t>Карташов И.В.</w:t>
      </w:r>
    </w:p>
    <w:p w:rsidR="0033367A" w:rsidRPr="00DA46CE" w:rsidRDefault="00DA46CE" w:rsidP="00DA46CE">
      <w:pPr>
        <w:ind w:firstLine="0"/>
        <w:rPr>
          <w:rFonts w:ascii="PT Astra Serif" w:hAnsi="PT Astra Serif"/>
          <w:sz w:val="20"/>
        </w:rPr>
      </w:pPr>
      <w:r>
        <w:rPr>
          <w:rFonts w:ascii="PT Astra Serif" w:hAnsi="PT Astra Serif"/>
          <w:sz w:val="20"/>
        </w:rPr>
        <w:t>0414</w:t>
      </w:r>
      <w:proofErr w:type="spellStart"/>
      <w:r>
        <w:rPr>
          <w:rFonts w:ascii="PT Astra Serif" w:hAnsi="PT Astra Serif"/>
          <w:sz w:val="20"/>
          <w:lang w:val="en-US"/>
        </w:rPr>
        <w:t>mn</w:t>
      </w:r>
      <w:proofErr w:type="spellEnd"/>
      <w:r w:rsidRPr="00DA46CE">
        <w:rPr>
          <w:rFonts w:ascii="PT Astra Serif" w:hAnsi="PT Astra Serif"/>
          <w:sz w:val="20"/>
        </w:rPr>
        <w:t>01.</w:t>
      </w:r>
      <w:r>
        <w:rPr>
          <w:rFonts w:ascii="PT Astra Serif" w:hAnsi="PT Astra Serif"/>
          <w:sz w:val="20"/>
          <w:lang w:val="en-US"/>
        </w:rPr>
        <w:t>rap</w:t>
      </w:r>
      <w:r w:rsidRPr="00DA46CE">
        <w:rPr>
          <w:rFonts w:ascii="PT Astra Serif" w:hAnsi="PT Astra Serif"/>
          <w:sz w:val="20"/>
        </w:rPr>
        <w:t>2024</w:t>
      </w:r>
    </w:p>
    <w:p w:rsidR="0033367A" w:rsidRPr="00DA46CE" w:rsidRDefault="0033367A">
      <w:pPr>
        <w:spacing w:before="120"/>
        <w:ind w:firstLine="0"/>
        <w:rPr>
          <w:rFonts w:ascii="PT Astra Serif" w:hAnsi="PT Astra Serif"/>
        </w:rPr>
        <w:sectPr w:rsidR="0033367A" w:rsidRPr="00DA46CE" w:rsidSect="00DA46CE">
          <w:headerReference w:type="even" r:id="rId8"/>
          <w:headerReference w:type="default" r:id="rId9"/>
          <w:footerReference w:type="default" r:id="rId10"/>
          <w:headerReference w:type="first" r:id="rId11"/>
          <w:type w:val="continuous"/>
          <w:pgSz w:w="11907" w:h="16840" w:code="9"/>
          <w:pgMar w:top="1418" w:right="851" w:bottom="993" w:left="1701" w:header="720" w:footer="567" w:gutter="0"/>
          <w:cols w:space="720"/>
          <w:titlePg/>
        </w:sectPr>
      </w:pPr>
    </w:p>
    <w:p w:rsidR="0033367A" w:rsidRPr="00DA46CE" w:rsidRDefault="0033367A" w:rsidP="00DA46CE">
      <w:pPr>
        <w:ind w:left="10773" w:firstLine="0"/>
        <w:jc w:val="both"/>
        <w:rPr>
          <w:rFonts w:ascii="PT Astra Serif" w:hAnsi="PT Astra Serif"/>
          <w:sz w:val="24"/>
        </w:rPr>
      </w:pPr>
      <w:r w:rsidRPr="00DA46CE">
        <w:rPr>
          <w:rFonts w:ascii="PT Astra Serif" w:hAnsi="PT Astra Serif"/>
          <w:sz w:val="24"/>
        </w:rPr>
        <w:lastRenderedPageBreak/>
        <w:t>Приложение</w:t>
      </w:r>
    </w:p>
    <w:p w:rsidR="0033367A" w:rsidRPr="00DA46CE" w:rsidRDefault="0033367A" w:rsidP="00DA46CE">
      <w:pPr>
        <w:ind w:left="10773" w:firstLine="0"/>
        <w:jc w:val="both"/>
        <w:rPr>
          <w:rFonts w:ascii="PT Astra Serif" w:hAnsi="PT Astra Serif"/>
          <w:sz w:val="24"/>
        </w:rPr>
      </w:pPr>
      <w:r w:rsidRPr="00DA46CE">
        <w:rPr>
          <w:rFonts w:ascii="PT Astra Serif" w:hAnsi="PT Astra Serif"/>
          <w:sz w:val="24"/>
        </w:rPr>
        <w:t>к распоряжению Администрации Томской области</w:t>
      </w:r>
    </w:p>
    <w:p w:rsidR="0033367A" w:rsidRPr="00DA46CE" w:rsidRDefault="0033367A" w:rsidP="00DA46CE">
      <w:pPr>
        <w:ind w:left="10773" w:firstLine="0"/>
        <w:jc w:val="both"/>
        <w:rPr>
          <w:rFonts w:ascii="PT Astra Serif" w:hAnsi="PT Astra Serif"/>
          <w:sz w:val="24"/>
        </w:rPr>
      </w:pPr>
      <w:r w:rsidRPr="00DA46CE">
        <w:rPr>
          <w:rFonts w:ascii="PT Astra Serif" w:hAnsi="PT Astra Serif"/>
          <w:sz w:val="24"/>
        </w:rPr>
        <w:t>от</w:t>
      </w:r>
      <w:r w:rsidR="00783205">
        <w:rPr>
          <w:rFonts w:ascii="PT Astra Serif" w:hAnsi="PT Astra Serif"/>
          <w:sz w:val="24"/>
        </w:rPr>
        <w:t xml:space="preserve"> 19.04.2024 № 276-ра</w:t>
      </w:r>
      <w:bookmarkStart w:id="0" w:name="_GoBack"/>
      <w:bookmarkEnd w:id="0"/>
    </w:p>
    <w:p w:rsidR="0033367A" w:rsidRPr="00DA46CE" w:rsidRDefault="0033367A" w:rsidP="00DA46CE">
      <w:pPr>
        <w:ind w:firstLine="0"/>
        <w:jc w:val="center"/>
        <w:rPr>
          <w:rFonts w:ascii="PT Astra Serif" w:hAnsi="PT Astra Serif"/>
        </w:rPr>
      </w:pPr>
    </w:p>
    <w:p w:rsidR="0033367A" w:rsidRPr="00DA46CE" w:rsidRDefault="0033367A" w:rsidP="00DA46CE">
      <w:pPr>
        <w:ind w:firstLine="0"/>
        <w:jc w:val="center"/>
        <w:rPr>
          <w:rFonts w:ascii="PT Astra Serif" w:hAnsi="PT Astra Serif"/>
        </w:rPr>
      </w:pPr>
    </w:p>
    <w:tbl>
      <w:tblPr>
        <w:tblW w:w="5003" w:type="pct"/>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898"/>
        <w:gridCol w:w="1608"/>
        <w:gridCol w:w="697"/>
        <w:gridCol w:w="462"/>
        <w:gridCol w:w="581"/>
        <w:gridCol w:w="499"/>
        <w:gridCol w:w="891"/>
        <w:gridCol w:w="473"/>
        <w:gridCol w:w="566"/>
        <w:gridCol w:w="824"/>
        <w:gridCol w:w="1736"/>
        <w:gridCol w:w="1834"/>
        <w:gridCol w:w="1933"/>
      </w:tblGrid>
      <w:tr w:rsidR="00DA46CE" w:rsidRPr="00DA46CE" w:rsidTr="00DA46CE">
        <w:trPr>
          <w:trHeight w:hRule="exact" w:val="567"/>
          <w:jc w:val="center"/>
        </w:trPr>
        <w:tc>
          <w:tcPr>
            <w:tcW w:w="176" w:type="pct"/>
            <w:vMerge w:val="restart"/>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62.</w:t>
            </w:r>
          </w:p>
        </w:tc>
        <w:tc>
          <w:tcPr>
            <w:tcW w:w="654" w:type="pct"/>
            <w:vMerge w:val="restart"/>
            <w:shd w:val="clear" w:color="auto" w:fill="auto"/>
          </w:tcPr>
          <w:p w:rsidR="00DA46CE" w:rsidRPr="00DA46CE" w:rsidRDefault="00DA46CE" w:rsidP="00CF13D4">
            <w:pPr>
              <w:ind w:firstLine="0"/>
              <w:jc w:val="center"/>
              <w:rPr>
                <w:rFonts w:ascii="PT Astra Serif" w:hAnsi="PT Astra Serif"/>
                <w:sz w:val="20"/>
              </w:rPr>
            </w:pPr>
            <w:proofErr w:type="gramStart"/>
            <w:r w:rsidRPr="00DA46CE">
              <w:rPr>
                <w:rFonts w:ascii="PT Astra Serif" w:hAnsi="PT Astra Serif"/>
                <w:sz w:val="20"/>
              </w:rPr>
              <w:t xml:space="preserve">Песок (кроме стекольного, формовочного, абразивного, </w:t>
            </w:r>
            <w:r>
              <w:rPr>
                <w:rFonts w:ascii="PT Astra Serif" w:hAnsi="PT Astra Serif"/>
                <w:sz w:val="20"/>
              </w:rPr>
              <w:br/>
            </w:r>
            <w:r w:rsidRPr="00DA46CE">
              <w:rPr>
                <w:rFonts w:ascii="PT Astra Serif" w:hAnsi="PT Astra Serif"/>
                <w:sz w:val="20"/>
              </w:rPr>
              <w:t xml:space="preserve">для </w:t>
            </w:r>
            <w:proofErr w:type="spellStart"/>
            <w:r w:rsidRPr="00DA46CE">
              <w:rPr>
                <w:rFonts w:ascii="PT Astra Serif" w:hAnsi="PT Astra Serif"/>
                <w:sz w:val="20"/>
              </w:rPr>
              <w:t>фарфоро</w:t>
            </w:r>
            <w:proofErr w:type="spellEnd"/>
            <w:r w:rsidRPr="00DA46CE">
              <w:rPr>
                <w:rFonts w:ascii="PT Astra Serif" w:hAnsi="PT Astra Serif"/>
                <w:sz w:val="20"/>
              </w:rPr>
              <w:t xml:space="preserve">-фаянсовой, огнеупорной </w:t>
            </w:r>
            <w:r>
              <w:rPr>
                <w:rFonts w:ascii="PT Astra Serif" w:hAnsi="PT Astra Serif"/>
                <w:sz w:val="20"/>
              </w:rPr>
              <w:br/>
            </w:r>
            <w:r w:rsidRPr="00DA46CE">
              <w:rPr>
                <w:rFonts w:ascii="PT Astra Serif" w:hAnsi="PT Astra Serif"/>
                <w:sz w:val="20"/>
              </w:rPr>
              <w:t xml:space="preserve">и цементной промышленности, содержащего рудные минералы </w:t>
            </w:r>
            <w:r>
              <w:rPr>
                <w:rFonts w:ascii="PT Astra Serif" w:hAnsi="PT Astra Serif"/>
                <w:sz w:val="20"/>
              </w:rPr>
              <w:br/>
            </w:r>
            <w:r w:rsidRPr="00DA46CE">
              <w:rPr>
                <w:rFonts w:ascii="PT Astra Serif" w:hAnsi="PT Astra Serif"/>
                <w:sz w:val="20"/>
              </w:rPr>
              <w:t>в повышенных</w:t>
            </w:r>
            <w:proofErr w:type="gramEnd"/>
          </w:p>
          <w:p w:rsidR="00DA46CE" w:rsidRPr="00DA46CE" w:rsidRDefault="00DA46CE" w:rsidP="00DA46CE">
            <w:pPr>
              <w:ind w:firstLine="0"/>
              <w:jc w:val="center"/>
              <w:rPr>
                <w:rFonts w:ascii="PT Astra Serif" w:hAnsi="PT Astra Serif"/>
                <w:sz w:val="20"/>
              </w:rPr>
            </w:pPr>
            <w:proofErr w:type="gramStart"/>
            <w:r w:rsidRPr="00DA46CE">
              <w:rPr>
                <w:rFonts w:ascii="PT Astra Serif" w:hAnsi="PT Astra Serif"/>
                <w:sz w:val="20"/>
              </w:rPr>
              <w:t>концентрациях</w:t>
            </w:r>
            <w:proofErr w:type="gramEnd"/>
            <w:r w:rsidRPr="00DA46CE">
              <w:rPr>
                <w:rFonts w:ascii="PT Astra Serif" w:hAnsi="PT Astra Serif"/>
                <w:sz w:val="20"/>
              </w:rPr>
              <w:t>)</w:t>
            </w:r>
          </w:p>
        </w:tc>
        <w:tc>
          <w:tcPr>
            <w:tcW w:w="554" w:type="pct"/>
            <w:vMerge w:val="restart"/>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 xml:space="preserve">Октябрьское 2, </w:t>
            </w:r>
            <w:proofErr w:type="gramStart"/>
            <w:r w:rsidRPr="00DA46CE">
              <w:rPr>
                <w:rFonts w:ascii="PT Astra Serif" w:hAnsi="PT Astra Serif"/>
                <w:sz w:val="20"/>
              </w:rPr>
              <w:t>Александров</w:t>
            </w:r>
            <w:r>
              <w:rPr>
                <w:rFonts w:ascii="PT Astra Serif" w:hAnsi="PT Astra Serif"/>
                <w:sz w:val="20"/>
              </w:rPr>
              <w:t>-</w:t>
            </w:r>
            <w:proofErr w:type="spellStart"/>
            <w:r w:rsidRPr="00DA46CE">
              <w:rPr>
                <w:rFonts w:ascii="PT Astra Serif" w:hAnsi="PT Astra Serif"/>
                <w:sz w:val="20"/>
              </w:rPr>
              <w:t>ский</w:t>
            </w:r>
            <w:proofErr w:type="spellEnd"/>
            <w:proofErr w:type="gramEnd"/>
            <w:r w:rsidRPr="00DA46CE">
              <w:rPr>
                <w:rFonts w:ascii="PT Astra Serif" w:hAnsi="PT Astra Serif"/>
                <w:sz w:val="20"/>
              </w:rPr>
              <w:t xml:space="preserve"> район</w:t>
            </w:r>
          </w:p>
        </w:tc>
        <w:tc>
          <w:tcPr>
            <w:tcW w:w="1720" w:type="pct"/>
            <w:gridSpan w:val="8"/>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Географические координаты</w:t>
            </w:r>
          </w:p>
          <w:p w:rsidR="00DA46CE" w:rsidRPr="00DA46CE" w:rsidRDefault="00DA46CE" w:rsidP="00CF13D4">
            <w:pPr>
              <w:ind w:firstLine="0"/>
              <w:jc w:val="center"/>
              <w:rPr>
                <w:rFonts w:ascii="PT Astra Serif" w:hAnsi="PT Astra Serif"/>
                <w:sz w:val="20"/>
              </w:rPr>
            </w:pPr>
            <w:r w:rsidRPr="00DA46CE">
              <w:rPr>
                <w:rFonts w:ascii="PT Astra Serif" w:hAnsi="PT Astra Serif"/>
                <w:sz w:val="20"/>
              </w:rPr>
              <w:t>угловых точек границ участка недр (ГСК-2011)</w:t>
            </w:r>
          </w:p>
        </w:tc>
        <w:tc>
          <w:tcPr>
            <w:tcW w:w="598"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 xml:space="preserve">Прогнозные ресурсы </w:t>
            </w:r>
            <w:r>
              <w:rPr>
                <w:rFonts w:ascii="PT Astra Serif" w:hAnsi="PT Astra Serif"/>
                <w:sz w:val="20"/>
              </w:rPr>
              <w:br/>
            </w:r>
            <w:r w:rsidRPr="00DA46CE">
              <w:rPr>
                <w:rFonts w:ascii="PT Astra Serif" w:hAnsi="PT Astra Serif"/>
                <w:sz w:val="20"/>
              </w:rPr>
              <w:t xml:space="preserve">по категории </w:t>
            </w:r>
            <w:r>
              <w:rPr>
                <w:rFonts w:ascii="PT Astra Serif" w:hAnsi="PT Astra Serif"/>
                <w:sz w:val="20"/>
              </w:rPr>
              <w:br/>
            </w:r>
            <w:r w:rsidRPr="00DA46CE">
              <w:rPr>
                <w:rFonts w:ascii="PT Astra Serif" w:hAnsi="PT Astra Serif"/>
                <w:sz w:val="20"/>
              </w:rPr>
              <w:t>P3 - 5885000 м3</w:t>
            </w:r>
          </w:p>
        </w:tc>
        <w:tc>
          <w:tcPr>
            <w:tcW w:w="632"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w:t>
            </w:r>
          </w:p>
        </w:tc>
        <w:tc>
          <w:tcPr>
            <w:tcW w:w="666"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Геологическое изучение</w:t>
            </w: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val="restart"/>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4,734</w:t>
            </w: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28</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40,262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29</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43,632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28</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36,192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30</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24,512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28</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25,132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31</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07,712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27</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55,392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31</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48,012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27</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24,422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32</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23,212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6</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27</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18,722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32</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13,062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27</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26,432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31</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15,972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8</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27</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41,462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28</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56,302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val="459"/>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9</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28</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20,752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79</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29</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12,972</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jc w:val="center"/>
        </w:trPr>
        <w:tc>
          <w:tcPr>
            <w:tcW w:w="176" w:type="pct"/>
            <w:vMerge w:val="restart"/>
            <w:shd w:val="clear" w:color="auto" w:fill="auto"/>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63.</w:t>
            </w:r>
          </w:p>
        </w:tc>
        <w:tc>
          <w:tcPr>
            <w:tcW w:w="654" w:type="pct"/>
            <w:vMerge w:val="restart"/>
            <w:shd w:val="clear" w:color="auto" w:fill="auto"/>
          </w:tcPr>
          <w:p w:rsidR="00DA46CE" w:rsidRPr="00DA46CE" w:rsidRDefault="00DA46CE" w:rsidP="00CF13D4">
            <w:pPr>
              <w:ind w:firstLine="0"/>
              <w:jc w:val="center"/>
              <w:rPr>
                <w:rFonts w:ascii="PT Astra Serif" w:hAnsi="PT Astra Serif"/>
                <w:sz w:val="20"/>
              </w:rPr>
            </w:pPr>
            <w:proofErr w:type="gramStart"/>
            <w:r w:rsidRPr="00DA46CE">
              <w:rPr>
                <w:rFonts w:ascii="PT Astra Serif" w:hAnsi="PT Astra Serif"/>
                <w:sz w:val="20"/>
              </w:rPr>
              <w:t xml:space="preserve">Песок (кроме стекольного, формовочного, абразивного, </w:t>
            </w:r>
            <w:r>
              <w:rPr>
                <w:rFonts w:ascii="PT Astra Serif" w:hAnsi="PT Astra Serif"/>
                <w:sz w:val="20"/>
              </w:rPr>
              <w:br/>
            </w:r>
            <w:r w:rsidRPr="00DA46CE">
              <w:rPr>
                <w:rFonts w:ascii="PT Astra Serif" w:hAnsi="PT Astra Serif"/>
                <w:sz w:val="20"/>
              </w:rPr>
              <w:t xml:space="preserve">для </w:t>
            </w:r>
            <w:proofErr w:type="spellStart"/>
            <w:r w:rsidRPr="00DA46CE">
              <w:rPr>
                <w:rFonts w:ascii="PT Astra Serif" w:hAnsi="PT Astra Serif"/>
                <w:sz w:val="20"/>
              </w:rPr>
              <w:t>фарфоро</w:t>
            </w:r>
            <w:proofErr w:type="spellEnd"/>
            <w:r w:rsidRPr="00DA46CE">
              <w:rPr>
                <w:rFonts w:ascii="PT Astra Serif" w:hAnsi="PT Astra Serif"/>
                <w:sz w:val="20"/>
              </w:rPr>
              <w:t xml:space="preserve">-фаянсовой, огнеупорной </w:t>
            </w:r>
            <w:r w:rsidRPr="00DA46CE">
              <w:rPr>
                <w:rFonts w:ascii="PT Astra Serif" w:hAnsi="PT Astra Serif"/>
                <w:sz w:val="20"/>
              </w:rPr>
              <w:br/>
              <w:t xml:space="preserve">и цементной промышленности, содержащего рудные минералы </w:t>
            </w:r>
            <w:r w:rsidRPr="00DA46CE">
              <w:rPr>
                <w:rFonts w:ascii="PT Astra Serif" w:hAnsi="PT Astra Serif"/>
                <w:sz w:val="20"/>
              </w:rPr>
              <w:br/>
              <w:t>в повышенных</w:t>
            </w:r>
            <w:proofErr w:type="gramEnd"/>
          </w:p>
          <w:p w:rsidR="00DA46CE" w:rsidRPr="00DA46CE" w:rsidRDefault="00DA46CE" w:rsidP="00CF13D4">
            <w:pPr>
              <w:ind w:firstLine="0"/>
              <w:jc w:val="center"/>
              <w:rPr>
                <w:rFonts w:ascii="PT Astra Serif" w:hAnsi="PT Astra Serif"/>
                <w:sz w:val="20"/>
              </w:rPr>
            </w:pPr>
            <w:proofErr w:type="gramStart"/>
            <w:r w:rsidRPr="00DA46CE">
              <w:rPr>
                <w:rFonts w:ascii="PT Astra Serif" w:hAnsi="PT Astra Serif"/>
                <w:sz w:val="20"/>
              </w:rPr>
              <w:t>концентрациях</w:t>
            </w:r>
            <w:proofErr w:type="gramEnd"/>
            <w:r w:rsidRPr="00DA46CE">
              <w:rPr>
                <w:rFonts w:ascii="PT Astra Serif" w:hAnsi="PT Astra Serif"/>
                <w:sz w:val="20"/>
              </w:rPr>
              <w:t>)</w:t>
            </w:r>
          </w:p>
          <w:p w:rsidR="00DA46CE" w:rsidRPr="00DA46CE" w:rsidRDefault="00DA46CE" w:rsidP="00CF13D4">
            <w:pPr>
              <w:jc w:val="center"/>
              <w:rPr>
                <w:rFonts w:ascii="PT Astra Serif" w:hAnsi="PT Astra Serif"/>
                <w:sz w:val="20"/>
              </w:rPr>
            </w:pPr>
          </w:p>
        </w:tc>
        <w:tc>
          <w:tcPr>
            <w:tcW w:w="554" w:type="pct"/>
            <w:vMerge w:val="restart"/>
            <w:shd w:val="clear" w:color="auto" w:fill="auto"/>
          </w:tcPr>
          <w:p w:rsidR="00DA46CE" w:rsidRPr="00DA46CE" w:rsidRDefault="00DA46CE" w:rsidP="00DA46CE">
            <w:pPr>
              <w:ind w:firstLine="0"/>
              <w:jc w:val="center"/>
              <w:rPr>
                <w:rFonts w:ascii="PT Astra Serif" w:hAnsi="PT Astra Serif"/>
                <w:sz w:val="20"/>
              </w:rPr>
            </w:pPr>
            <w:proofErr w:type="spellStart"/>
            <w:r w:rsidRPr="00DA46CE">
              <w:rPr>
                <w:rFonts w:ascii="PT Astra Serif" w:hAnsi="PT Astra Serif"/>
                <w:sz w:val="20"/>
              </w:rPr>
              <w:t>Кольёганское</w:t>
            </w:r>
            <w:proofErr w:type="spellEnd"/>
            <w:r w:rsidRPr="00DA46CE">
              <w:rPr>
                <w:rFonts w:ascii="PT Astra Serif" w:hAnsi="PT Astra Serif"/>
                <w:sz w:val="20"/>
              </w:rPr>
              <w:t xml:space="preserve"> 2, </w:t>
            </w:r>
            <w:proofErr w:type="gramStart"/>
            <w:r w:rsidRPr="00DA46CE">
              <w:rPr>
                <w:rFonts w:ascii="PT Astra Serif" w:hAnsi="PT Astra Serif"/>
                <w:sz w:val="20"/>
              </w:rPr>
              <w:t>Александров</w:t>
            </w:r>
            <w:r>
              <w:rPr>
                <w:rFonts w:ascii="PT Astra Serif" w:hAnsi="PT Astra Serif"/>
                <w:sz w:val="20"/>
              </w:rPr>
              <w:t>-</w:t>
            </w:r>
            <w:proofErr w:type="spellStart"/>
            <w:r w:rsidRPr="00DA46CE">
              <w:rPr>
                <w:rFonts w:ascii="PT Astra Serif" w:hAnsi="PT Astra Serif"/>
                <w:sz w:val="20"/>
              </w:rPr>
              <w:t>ский</w:t>
            </w:r>
            <w:proofErr w:type="spellEnd"/>
            <w:proofErr w:type="gramEnd"/>
            <w:r w:rsidRPr="00DA46CE">
              <w:rPr>
                <w:rFonts w:ascii="PT Astra Serif" w:hAnsi="PT Astra Serif"/>
                <w:sz w:val="20"/>
              </w:rPr>
              <w:t xml:space="preserve"> ра</w:t>
            </w:r>
            <w:r>
              <w:rPr>
                <w:rFonts w:ascii="PT Astra Serif" w:hAnsi="PT Astra Serif"/>
                <w:sz w:val="20"/>
              </w:rPr>
              <w:t>йон</w:t>
            </w:r>
          </w:p>
        </w:tc>
        <w:tc>
          <w:tcPr>
            <w:tcW w:w="1720" w:type="pct"/>
            <w:gridSpan w:val="8"/>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Географические координаты</w:t>
            </w:r>
          </w:p>
          <w:p w:rsidR="00DA46CE" w:rsidRPr="00DA46CE" w:rsidRDefault="00DA46CE" w:rsidP="00CF13D4">
            <w:pPr>
              <w:ind w:firstLine="0"/>
              <w:jc w:val="center"/>
              <w:rPr>
                <w:rFonts w:ascii="PT Astra Serif" w:hAnsi="PT Astra Serif"/>
                <w:sz w:val="20"/>
              </w:rPr>
            </w:pPr>
            <w:r w:rsidRPr="00DA46CE">
              <w:rPr>
                <w:rFonts w:ascii="PT Astra Serif" w:hAnsi="PT Astra Serif"/>
                <w:sz w:val="20"/>
              </w:rPr>
              <w:t>угловых точек границ участка недр (ГСК-2011)</w:t>
            </w:r>
          </w:p>
        </w:tc>
        <w:tc>
          <w:tcPr>
            <w:tcW w:w="598"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 xml:space="preserve">Прогнозные ресурсы </w:t>
            </w:r>
            <w:r>
              <w:rPr>
                <w:rFonts w:ascii="PT Astra Serif" w:hAnsi="PT Astra Serif"/>
                <w:sz w:val="20"/>
              </w:rPr>
              <w:br/>
            </w:r>
            <w:r w:rsidRPr="00DA46CE">
              <w:rPr>
                <w:rFonts w:ascii="PT Astra Serif" w:hAnsi="PT Astra Serif"/>
                <w:sz w:val="20"/>
              </w:rPr>
              <w:t xml:space="preserve">по категории </w:t>
            </w:r>
            <w:r>
              <w:rPr>
                <w:rFonts w:ascii="PT Astra Serif" w:hAnsi="PT Astra Serif"/>
                <w:sz w:val="20"/>
              </w:rPr>
              <w:br/>
            </w:r>
            <w:r w:rsidRPr="00DA46CE">
              <w:rPr>
                <w:rFonts w:ascii="PT Astra Serif" w:hAnsi="PT Astra Serif"/>
                <w:sz w:val="20"/>
              </w:rPr>
              <w:t>P3 - 9603000 м3</w:t>
            </w:r>
          </w:p>
        </w:tc>
        <w:tc>
          <w:tcPr>
            <w:tcW w:w="632"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w:t>
            </w:r>
          </w:p>
        </w:tc>
        <w:tc>
          <w:tcPr>
            <w:tcW w:w="666" w:type="pct"/>
            <w:vMerge w:val="restart"/>
          </w:tcPr>
          <w:p w:rsidR="00DA46CE" w:rsidRPr="00DA46CE" w:rsidRDefault="00DA46CE" w:rsidP="00CF13D4">
            <w:pPr>
              <w:ind w:firstLine="0"/>
              <w:rPr>
                <w:rFonts w:ascii="PT Astra Serif" w:hAnsi="PT Astra Serif"/>
                <w:sz w:val="20"/>
              </w:rPr>
            </w:pPr>
            <w:r w:rsidRPr="00DA46CE">
              <w:rPr>
                <w:rFonts w:ascii="PT Astra Serif" w:hAnsi="PT Astra Serif"/>
                <w:sz w:val="20"/>
              </w:rPr>
              <w:t>Геологическое изучение</w:t>
            </w: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jc w:val="center"/>
              <w:rPr>
                <w:rFonts w:ascii="PT Astra Serif" w:hAnsi="PT Astra Serif"/>
                <w:sz w:val="20"/>
              </w:rPr>
            </w:pPr>
          </w:p>
        </w:tc>
        <w:tc>
          <w:tcPr>
            <w:tcW w:w="554" w:type="pct"/>
            <w:vMerge/>
            <w:shd w:val="clear" w:color="auto" w:fill="auto"/>
          </w:tcPr>
          <w:p w:rsidR="00DA46CE" w:rsidRPr="00DA46CE" w:rsidRDefault="00DA46CE" w:rsidP="00CF13D4">
            <w:pPr>
              <w:jc w:val="center"/>
              <w:rPr>
                <w:rFonts w:ascii="PT Astra Serif" w:hAnsi="PT Astra Serif"/>
                <w:sz w:val="20"/>
              </w:rPr>
            </w:pPr>
          </w:p>
        </w:tc>
        <w:tc>
          <w:tcPr>
            <w:tcW w:w="240" w:type="pct"/>
            <w:vMerge w:val="restart"/>
            <w:shd w:val="clear" w:color="auto" w:fill="auto"/>
          </w:tcPr>
          <w:p w:rsidR="00DA46CE" w:rsidRPr="00DA46CE" w:rsidRDefault="00DA46CE" w:rsidP="00DA46CE">
            <w:pPr>
              <w:ind w:left="-55" w:right="-43" w:firstLine="0"/>
              <w:jc w:val="center"/>
              <w:rPr>
                <w:rFonts w:ascii="PT Astra Serif" w:hAnsi="PT Astra Serif"/>
                <w:sz w:val="20"/>
              </w:rPr>
            </w:pPr>
            <w:r w:rsidRPr="00DA46CE">
              <w:rPr>
                <w:rFonts w:ascii="PT Astra Serif" w:hAnsi="PT Astra Serif"/>
                <w:sz w:val="20"/>
              </w:rPr>
              <w:t>10,724</w:t>
            </w:r>
          </w:p>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45</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25,992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51</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04,031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44</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19,372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53</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14,631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43</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12,822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54</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50,441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42</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40,502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56</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27,111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41</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50,952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57</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32,181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6</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41</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38,882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56</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57,561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42</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50,342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53</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51,201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8</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44</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42,012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50</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34,061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hRule="exact" w:val="3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9</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59</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45</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02,722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78</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50</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21,831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jc w:val="center"/>
        </w:trPr>
        <w:tc>
          <w:tcPr>
            <w:tcW w:w="176" w:type="pct"/>
            <w:vMerge w:val="restart"/>
            <w:shd w:val="clear" w:color="auto" w:fill="auto"/>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64.</w:t>
            </w:r>
          </w:p>
          <w:p w:rsidR="00DA46CE" w:rsidRPr="00DA46CE" w:rsidRDefault="00DA46CE" w:rsidP="00CF13D4">
            <w:pPr>
              <w:rPr>
                <w:rFonts w:ascii="PT Astra Serif" w:hAnsi="PT Astra Serif"/>
                <w:sz w:val="20"/>
              </w:rPr>
            </w:pPr>
          </w:p>
        </w:tc>
        <w:tc>
          <w:tcPr>
            <w:tcW w:w="654" w:type="pct"/>
            <w:vMerge w:val="restart"/>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 xml:space="preserve">Песок (кроме </w:t>
            </w:r>
            <w:proofErr w:type="gramStart"/>
            <w:r w:rsidRPr="00DA46CE">
              <w:rPr>
                <w:rFonts w:ascii="PT Astra Serif" w:hAnsi="PT Astra Serif"/>
                <w:sz w:val="20"/>
              </w:rPr>
              <w:t>стекольного</w:t>
            </w:r>
            <w:proofErr w:type="gramEnd"/>
            <w:r w:rsidRPr="00DA46CE">
              <w:rPr>
                <w:rFonts w:ascii="PT Astra Serif" w:hAnsi="PT Astra Serif"/>
                <w:sz w:val="20"/>
              </w:rPr>
              <w:t xml:space="preserve">, формовочного, абразивного, </w:t>
            </w:r>
            <w:r>
              <w:rPr>
                <w:rFonts w:ascii="PT Astra Serif" w:hAnsi="PT Astra Serif"/>
                <w:sz w:val="20"/>
              </w:rPr>
              <w:br/>
            </w:r>
            <w:r w:rsidRPr="00DA46CE">
              <w:rPr>
                <w:rFonts w:ascii="PT Astra Serif" w:hAnsi="PT Astra Serif"/>
                <w:sz w:val="20"/>
              </w:rPr>
              <w:lastRenderedPageBreak/>
              <w:t xml:space="preserve">для </w:t>
            </w:r>
            <w:proofErr w:type="spellStart"/>
            <w:r w:rsidRPr="00DA46CE">
              <w:rPr>
                <w:rFonts w:ascii="PT Astra Serif" w:hAnsi="PT Astra Serif"/>
                <w:sz w:val="20"/>
              </w:rPr>
              <w:t>фарфоро</w:t>
            </w:r>
            <w:proofErr w:type="spellEnd"/>
            <w:r w:rsidRPr="00DA46CE">
              <w:rPr>
                <w:rFonts w:ascii="PT Astra Serif" w:hAnsi="PT Astra Serif"/>
                <w:sz w:val="20"/>
              </w:rPr>
              <w:t xml:space="preserve">-фаянсовой, огнеупорной </w:t>
            </w:r>
            <w:r w:rsidRPr="00DA46CE">
              <w:rPr>
                <w:rFonts w:ascii="PT Astra Serif" w:hAnsi="PT Astra Serif"/>
                <w:sz w:val="20"/>
              </w:rPr>
              <w:br/>
              <w:t xml:space="preserve">и цементной промышленности, содержащего рудные минералы </w:t>
            </w:r>
            <w:r w:rsidRPr="00DA46CE">
              <w:rPr>
                <w:rFonts w:ascii="PT Astra Serif" w:hAnsi="PT Astra Serif"/>
                <w:sz w:val="20"/>
              </w:rPr>
              <w:br/>
              <w:t>в повышенных концентрациях)</w:t>
            </w:r>
          </w:p>
        </w:tc>
        <w:tc>
          <w:tcPr>
            <w:tcW w:w="554" w:type="pct"/>
            <w:vMerge w:val="restart"/>
            <w:shd w:val="clear" w:color="auto" w:fill="auto"/>
          </w:tcPr>
          <w:p w:rsidR="00DA46CE" w:rsidRPr="00DA46CE" w:rsidRDefault="00DA46CE" w:rsidP="00DA46CE">
            <w:pPr>
              <w:ind w:firstLine="0"/>
              <w:jc w:val="center"/>
              <w:rPr>
                <w:rFonts w:ascii="PT Astra Serif" w:hAnsi="PT Astra Serif"/>
                <w:sz w:val="20"/>
              </w:rPr>
            </w:pPr>
            <w:proofErr w:type="spellStart"/>
            <w:r w:rsidRPr="00DA46CE">
              <w:rPr>
                <w:rFonts w:ascii="PT Astra Serif" w:hAnsi="PT Astra Serif"/>
                <w:sz w:val="20"/>
              </w:rPr>
              <w:lastRenderedPageBreak/>
              <w:t>Кузовлевский</w:t>
            </w:r>
            <w:proofErr w:type="spellEnd"/>
            <w:r w:rsidRPr="00DA46CE">
              <w:rPr>
                <w:rFonts w:ascii="PT Astra Serif" w:hAnsi="PT Astra Serif"/>
                <w:sz w:val="20"/>
              </w:rPr>
              <w:t>, Томский район</w:t>
            </w:r>
          </w:p>
        </w:tc>
        <w:tc>
          <w:tcPr>
            <w:tcW w:w="1720" w:type="pct"/>
            <w:gridSpan w:val="8"/>
            <w:shd w:val="clear" w:color="auto" w:fill="auto"/>
          </w:tcPr>
          <w:p w:rsidR="00DA46CE" w:rsidRPr="00DA46CE" w:rsidRDefault="00DA46CE" w:rsidP="00CF13D4">
            <w:pPr>
              <w:jc w:val="center"/>
              <w:rPr>
                <w:rFonts w:ascii="PT Astra Serif" w:hAnsi="PT Astra Serif"/>
                <w:sz w:val="20"/>
              </w:rPr>
            </w:pPr>
            <w:r w:rsidRPr="00DA46CE">
              <w:rPr>
                <w:rFonts w:ascii="PT Astra Serif" w:hAnsi="PT Astra Serif"/>
                <w:sz w:val="20"/>
              </w:rPr>
              <w:t>Географические координаты</w:t>
            </w:r>
          </w:p>
          <w:p w:rsidR="00DA46CE" w:rsidRPr="00DA46CE" w:rsidRDefault="00DA46CE" w:rsidP="00CF13D4">
            <w:pPr>
              <w:jc w:val="center"/>
              <w:rPr>
                <w:rFonts w:ascii="PT Astra Serif" w:hAnsi="PT Astra Serif"/>
                <w:sz w:val="20"/>
              </w:rPr>
            </w:pPr>
            <w:r w:rsidRPr="00DA46CE">
              <w:rPr>
                <w:rFonts w:ascii="PT Astra Serif" w:hAnsi="PT Astra Serif"/>
                <w:sz w:val="20"/>
              </w:rPr>
              <w:t>угловых точек границ участка недр (ГСК-2011)</w:t>
            </w:r>
          </w:p>
        </w:tc>
        <w:tc>
          <w:tcPr>
            <w:tcW w:w="598"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 xml:space="preserve">Прогнозные ресурсы </w:t>
            </w:r>
            <w:r>
              <w:rPr>
                <w:rFonts w:ascii="PT Astra Serif" w:hAnsi="PT Astra Serif"/>
                <w:sz w:val="20"/>
              </w:rPr>
              <w:br/>
            </w:r>
            <w:r w:rsidRPr="00DA46CE">
              <w:rPr>
                <w:rFonts w:ascii="PT Astra Serif" w:hAnsi="PT Astra Serif"/>
                <w:sz w:val="20"/>
              </w:rPr>
              <w:t xml:space="preserve">по категории </w:t>
            </w:r>
            <w:r>
              <w:rPr>
                <w:rFonts w:ascii="PT Astra Serif" w:hAnsi="PT Astra Serif"/>
                <w:sz w:val="20"/>
              </w:rPr>
              <w:br/>
            </w:r>
            <w:r w:rsidRPr="00DA46CE">
              <w:rPr>
                <w:rFonts w:ascii="PT Astra Serif" w:hAnsi="PT Astra Serif"/>
                <w:sz w:val="20"/>
              </w:rPr>
              <w:t>P3 - 2100000 м3</w:t>
            </w:r>
          </w:p>
        </w:tc>
        <w:tc>
          <w:tcPr>
            <w:tcW w:w="632"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w:t>
            </w:r>
          </w:p>
        </w:tc>
        <w:tc>
          <w:tcPr>
            <w:tcW w:w="666" w:type="pct"/>
            <w:vMerge w:val="restart"/>
          </w:tcPr>
          <w:p w:rsidR="00DA46CE" w:rsidRPr="00DA46CE" w:rsidRDefault="00DA46CE" w:rsidP="00CF13D4">
            <w:pPr>
              <w:ind w:firstLine="0"/>
              <w:rPr>
                <w:rFonts w:ascii="PT Astra Serif" w:hAnsi="PT Astra Serif"/>
                <w:sz w:val="20"/>
              </w:rPr>
            </w:pPr>
            <w:r w:rsidRPr="00DA46CE">
              <w:rPr>
                <w:rFonts w:ascii="PT Astra Serif" w:hAnsi="PT Astra Serif"/>
                <w:sz w:val="20"/>
              </w:rPr>
              <w:t>Геологическое изучение</w:t>
            </w:r>
          </w:p>
        </w:tc>
      </w:tr>
      <w:tr w:rsidR="00DA46CE" w:rsidRPr="00DA46CE" w:rsidTr="00DA46CE">
        <w:trPr>
          <w:trHeigh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val="restart"/>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0,308</w:t>
            </w:r>
          </w:p>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40</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41,132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85</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00</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13,781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rPr>
            </w:pPr>
          </w:p>
        </w:tc>
      </w:tr>
      <w:tr w:rsidR="00DA46CE" w:rsidRPr="00DA46CE" w:rsidTr="00DA46CE">
        <w:trPr>
          <w:trHeigh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40</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42,362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85</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00</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41,831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40</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20,292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85</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00</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31,661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w:t>
            </w:r>
          </w:p>
        </w:tc>
        <w:tc>
          <w:tcPr>
            <w:tcW w:w="200"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40</w:t>
            </w:r>
          </w:p>
        </w:tc>
        <w:tc>
          <w:tcPr>
            <w:tcW w:w="307"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21,532</w:t>
            </w:r>
          </w:p>
        </w:tc>
        <w:tc>
          <w:tcPr>
            <w:tcW w:w="163"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85</w:t>
            </w:r>
          </w:p>
        </w:tc>
        <w:tc>
          <w:tcPr>
            <w:tcW w:w="195"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00</w:t>
            </w:r>
          </w:p>
        </w:tc>
        <w:tc>
          <w:tcPr>
            <w:tcW w:w="284" w:type="pct"/>
            <w:shd w:val="clear" w:color="auto" w:fill="auto"/>
            <w:noWrap/>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03,501</w:t>
            </w:r>
          </w:p>
        </w:tc>
        <w:tc>
          <w:tcPr>
            <w:tcW w:w="598" w:type="pct"/>
            <w:vMerge/>
          </w:tcPr>
          <w:p w:rsidR="00DA46CE" w:rsidRPr="00DA46CE" w:rsidRDefault="00DA46CE" w:rsidP="00CF13D4">
            <w:pPr>
              <w:ind w:firstLine="0"/>
              <w:jc w:val="center"/>
              <w:rPr>
                <w:rFonts w:ascii="PT Astra Serif" w:hAnsi="PT Astra Serif"/>
                <w:sz w:val="20"/>
              </w:rPr>
            </w:pPr>
          </w:p>
        </w:tc>
        <w:tc>
          <w:tcPr>
            <w:tcW w:w="632" w:type="pct"/>
            <w:vMerge/>
          </w:tcPr>
          <w:p w:rsidR="00DA46CE" w:rsidRPr="00DA46CE" w:rsidRDefault="00DA46CE" w:rsidP="00CF13D4">
            <w:pPr>
              <w:ind w:firstLine="0"/>
              <w:jc w:val="center"/>
              <w:rPr>
                <w:rFonts w:ascii="PT Astra Serif" w:hAnsi="PT Astra Serif"/>
                <w:sz w:val="20"/>
              </w:rPr>
            </w:pPr>
          </w:p>
        </w:tc>
        <w:tc>
          <w:tcPr>
            <w:tcW w:w="666" w:type="pct"/>
            <w:vMerge/>
          </w:tcPr>
          <w:p w:rsidR="00DA46CE" w:rsidRPr="00DA46CE" w:rsidRDefault="00DA46CE" w:rsidP="00CF13D4">
            <w:pPr>
              <w:ind w:firstLine="0"/>
              <w:jc w:val="center"/>
              <w:rPr>
                <w:rFonts w:ascii="PT Astra Serif" w:hAnsi="PT Astra Serif"/>
                <w:sz w:val="20"/>
              </w:rPr>
            </w:pPr>
          </w:p>
        </w:tc>
      </w:tr>
      <w:tr w:rsidR="00DA46CE" w:rsidRPr="00DA46CE" w:rsidTr="00DA46CE">
        <w:trPr>
          <w:trHeight w:val="284"/>
          <w:jc w:val="center"/>
        </w:trPr>
        <w:tc>
          <w:tcPr>
            <w:tcW w:w="176" w:type="pct"/>
            <w:vMerge w:val="restart"/>
            <w:shd w:val="clear" w:color="auto" w:fill="auto"/>
          </w:tcPr>
          <w:p w:rsidR="00DA46CE" w:rsidRPr="00DA46CE" w:rsidRDefault="00DA46CE" w:rsidP="00DA46CE">
            <w:pPr>
              <w:ind w:firstLine="0"/>
              <w:jc w:val="center"/>
              <w:rPr>
                <w:rFonts w:ascii="PT Astra Serif" w:hAnsi="PT Astra Serif"/>
                <w:sz w:val="20"/>
              </w:rPr>
            </w:pPr>
            <w:r w:rsidRPr="00DA46CE">
              <w:rPr>
                <w:rFonts w:ascii="PT Astra Serif" w:hAnsi="PT Astra Serif"/>
                <w:sz w:val="20"/>
              </w:rPr>
              <w:t>65.</w:t>
            </w:r>
          </w:p>
        </w:tc>
        <w:tc>
          <w:tcPr>
            <w:tcW w:w="654" w:type="pct"/>
            <w:vMerge w:val="restart"/>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 xml:space="preserve">Песок (кроме </w:t>
            </w:r>
            <w:proofErr w:type="gramStart"/>
            <w:r w:rsidRPr="00DA46CE">
              <w:rPr>
                <w:rFonts w:ascii="PT Astra Serif" w:hAnsi="PT Astra Serif"/>
                <w:sz w:val="20"/>
              </w:rPr>
              <w:t>стекольного</w:t>
            </w:r>
            <w:proofErr w:type="gramEnd"/>
            <w:r w:rsidRPr="00DA46CE">
              <w:rPr>
                <w:rFonts w:ascii="PT Astra Serif" w:hAnsi="PT Astra Serif"/>
                <w:sz w:val="20"/>
              </w:rPr>
              <w:t xml:space="preserve">, формовочного, абразивного, </w:t>
            </w:r>
            <w:r>
              <w:rPr>
                <w:rFonts w:ascii="PT Astra Serif" w:hAnsi="PT Astra Serif"/>
                <w:sz w:val="20"/>
              </w:rPr>
              <w:br/>
            </w:r>
            <w:r w:rsidRPr="00DA46CE">
              <w:rPr>
                <w:rFonts w:ascii="PT Astra Serif" w:hAnsi="PT Astra Serif"/>
                <w:sz w:val="20"/>
              </w:rPr>
              <w:t xml:space="preserve">для </w:t>
            </w:r>
            <w:proofErr w:type="spellStart"/>
            <w:r w:rsidRPr="00DA46CE">
              <w:rPr>
                <w:rFonts w:ascii="PT Astra Serif" w:hAnsi="PT Astra Serif"/>
                <w:sz w:val="20"/>
              </w:rPr>
              <w:t>фарфоро</w:t>
            </w:r>
            <w:proofErr w:type="spellEnd"/>
            <w:r w:rsidRPr="00DA46CE">
              <w:rPr>
                <w:rFonts w:ascii="PT Astra Serif" w:hAnsi="PT Astra Serif"/>
                <w:sz w:val="20"/>
              </w:rPr>
              <w:t xml:space="preserve">-фаянсовой, огнеупорной </w:t>
            </w:r>
            <w:r w:rsidRPr="00DA46CE">
              <w:rPr>
                <w:rFonts w:ascii="PT Astra Serif" w:hAnsi="PT Astra Serif"/>
                <w:sz w:val="20"/>
              </w:rPr>
              <w:br/>
              <w:t xml:space="preserve">и цементной промышленности, содержащего рудные минералы </w:t>
            </w:r>
            <w:r w:rsidRPr="00DA46CE">
              <w:rPr>
                <w:rFonts w:ascii="PT Astra Serif" w:hAnsi="PT Astra Serif"/>
                <w:sz w:val="20"/>
              </w:rPr>
              <w:br/>
              <w:t>в повышенных концентрациях)</w:t>
            </w:r>
          </w:p>
        </w:tc>
        <w:tc>
          <w:tcPr>
            <w:tcW w:w="554" w:type="pct"/>
            <w:vMerge w:val="restart"/>
            <w:shd w:val="clear" w:color="auto" w:fill="auto"/>
          </w:tcPr>
          <w:p w:rsidR="00DA46CE" w:rsidRPr="00DA46CE" w:rsidRDefault="00DA46CE" w:rsidP="00DA46CE">
            <w:pPr>
              <w:ind w:left="6" w:right="-32" w:firstLine="0"/>
              <w:jc w:val="center"/>
              <w:rPr>
                <w:rFonts w:ascii="PT Astra Serif" w:hAnsi="PT Astra Serif"/>
                <w:sz w:val="20"/>
              </w:rPr>
            </w:pPr>
            <w:r w:rsidRPr="00DA46CE">
              <w:rPr>
                <w:rFonts w:ascii="PT Astra Serif" w:hAnsi="PT Astra Serif"/>
                <w:sz w:val="20"/>
              </w:rPr>
              <w:t xml:space="preserve">Моряковский 23, </w:t>
            </w:r>
            <w:r>
              <w:rPr>
                <w:rFonts w:ascii="PT Astra Serif" w:hAnsi="PT Astra Serif"/>
                <w:sz w:val="20"/>
              </w:rPr>
              <w:br/>
            </w:r>
            <w:r w:rsidRPr="00DA46CE">
              <w:rPr>
                <w:rFonts w:ascii="PT Astra Serif" w:hAnsi="PT Astra Serif"/>
                <w:sz w:val="20"/>
              </w:rPr>
              <w:t>Томский район</w:t>
            </w:r>
          </w:p>
        </w:tc>
        <w:tc>
          <w:tcPr>
            <w:tcW w:w="1720" w:type="pct"/>
            <w:gridSpan w:val="8"/>
            <w:shd w:val="clear" w:color="auto" w:fill="auto"/>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Географические координаты</w:t>
            </w:r>
          </w:p>
          <w:p w:rsidR="00DA46CE" w:rsidRPr="00DA46CE" w:rsidRDefault="00DA46CE" w:rsidP="00CF13D4">
            <w:pPr>
              <w:ind w:firstLine="0"/>
              <w:jc w:val="center"/>
              <w:rPr>
                <w:rFonts w:ascii="PT Astra Serif" w:hAnsi="PT Astra Serif"/>
                <w:sz w:val="20"/>
              </w:rPr>
            </w:pPr>
            <w:r w:rsidRPr="00DA46CE">
              <w:rPr>
                <w:rFonts w:ascii="PT Astra Serif" w:hAnsi="PT Astra Serif"/>
                <w:sz w:val="20"/>
              </w:rPr>
              <w:t>угловых точек границ участка недр (ГСК-2011)</w:t>
            </w:r>
          </w:p>
        </w:tc>
        <w:tc>
          <w:tcPr>
            <w:tcW w:w="598"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 xml:space="preserve">Прогнозные ресурсы </w:t>
            </w:r>
            <w:r w:rsidR="00B94813">
              <w:rPr>
                <w:rFonts w:ascii="PT Astra Serif" w:hAnsi="PT Astra Serif"/>
                <w:sz w:val="20"/>
              </w:rPr>
              <w:br/>
            </w:r>
            <w:r w:rsidRPr="00DA46CE">
              <w:rPr>
                <w:rFonts w:ascii="PT Astra Serif" w:hAnsi="PT Astra Serif"/>
                <w:sz w:val="20"/>
              </w:rPr>
              <w:t xml:space="preserve">по категории </w:t>
            </w:r>
            <w:r w:rsidR="00B94813">
              <w:rPr>
                <w:rFonts w:ascii="PT Astra Serif" w:hAnsi="PT Astra Serif"/>
                <w:sz w:val="20"/>
              </w:rPr>
              <w:br/>
            </w:r>
            <w:r w:rsidRPr="00DA46CE">
              <w:rPr>
                <w:rFonts w:ascii="PT Astra Serif" w:hAnsi="PT Astra Serif"/>
                <w:sz w:val="20"/>
              </w:rPr>
              <w:t>P3 - 2000000 м3</w:t>
            </w:r>
          </w:p>
        </w:tc>
        <w:tc>
          <w:tcPr>
            <w:tcW w:w="632" w:type="pct"/>
            <w:vMerge w:val="restart"/>
          </w:tcPr>
          <w:p w:rsidR="00DA46CE" w:rsidRPr="00DA46CE" w:rsidRDefault="00DA46CE" w:rsidP="00CF13D4">
            <w:pPr>
              <w:ind w:firstLine="0"/>
              <w:jc w:val="center"/>
              <w:rPr>
                <w:rFonts w:ascii="PT Astra Serif" w:hAnsi="PT Astra Serif"/>
                <w:sz w:val="20"/>
              </w:rPr>
            </w:pPr>
            <w:r w:rsidRPr="00DA46CE">
              <w:rPr>
                <w:rFonts w:ascii="PT Astra Serif" w:hAnsi="PT Astra Serif"/>
                <w:sz w:val="20"/>
              </w:rPr>
              <w:t>-</w:t>
            </w:r>
          </w:p>
        </w:tc>
        <w:tc>
          <w:tcPr>
            <w:tcW w:w="666" w:type="pct"/>
            <w:vMerge w:val="restart"/>
          </w:tcPr>
          <w:p w:rsidR="00DA46CE" w:rsidRPr="00DA46CE" w:rsidRDefault="00DA46CE" w:rsidP="00CF13D4">
            <w:pPr>
              <w:ind w:firstLine="0"/>
              <w:rPr>
                <w:rFonts w:ascii="PT Astra Serif" w:hAnsi="PT Astra Serif"/>
              </w:rPr>
            </w:pPr>
            <w:r w:rsidRPr="00DA46CE">
              <w:rPr>
                <w:rFonts w:ascii="PT Astra Serif" w:hAnsi="PT Astra Serif"/>
                <w:sz w:val="20"/>
              </w:rPr>
              <w:t xml:space="preserve">Геологическое </w:t>
            </w:r>
          </w:p>
          <w:p w:rsidR="00DA46CE" w:rsidRPr="00DA46CE" w:rsidRDefault="00DA46CE" w:rsidP="00CF13D4">
            <w:pPr>
              <w:ind w:firstLine="0"/>
              <w:rPr>
                <w:rFonts w:ascii="PT Astra Serif" w:hAnsi="PT Astra Serif"/>
              </w:rPr>
            </w:pPr>
            <w:r w:rsidRPr="00DA46CE">
              <w:rPr>
                <w:rFonts w:ascii="PT Astra Serif" w:hAnsi="PT Astra Serif"/>
                <w:sz w:val="20"/>
              </w:rPr>
              <w:t>изучение</w:t>
            </w:r>
          </w:p>
        </w:tc>
      </w:tr>
      <w:tr w:rsidR="00DA46CE" w:rsidRPr="00DA46CE" w:rsidTr="00B94813">
        <w:trPr>
          <w:trHeight w:val="284"/>
          <w:jc w:val="center"/>
        </w:trPr>
        <w:tc>
          <w:tcPr>
            <w:tcW w:w="176" w:type="pct"/>
            <w:vMerge/>
            <w:shd w:val="clear" w:color="auto" w:fill="auto"/>
          </w:tcPr>
          <w:p w:rsidR="00DA46CE" w:rsidRPr="00DA46CE" w:rsidRDefault="00DA46CE" w:rsidP="00CF13D4">
            <w:pPr>
              <w:rPr>
                <w:rFonts w:ascii="PT Astra Serif" w:hAnsi="PT Astra Serif"/>
                <w:sz w:val="20"/>
              </w:rPr>
            </w:pPr>
          </w:p>
        </w:tc>
        <w:tc>
          <w:tcPr>
            <w:tcW w:w="654" w:type="pct"/>
            <w:vMerge/>
            <w:shd w:val="clear" w:color="auto" w:fill="auto"/>
          </w:tcPr>
          <w:p w:rsidR="00DA46CE" w:rsidRPr="00DA46CE" w:rsidRDefault="00DA46CE" w:rsidP="00CF13D4">
            <w:pPr>
              <w:jc w:val="center"/>
              <w:rPr>
                <w:rFonts w:ascii="PT Astra Serif" w:hAnsi="PT Astra Serif"/>
                <w:sz w:val="20"/>
              </w:rPr>
            </w:pPr>
          </w:p>
        </w:tc>
        <w:tc>
          <w:tcPr>
            <w:tcW w:w="554" w:type="pct"/>
            <w:vMerge/>
            <w:shd w:val="clear" w:color="auto" w:fill="auto"/>
          </w:tcPr>
          <w:p w:rsidR="00DA46CE" w:rsidRPr="00DA46CE" w:rsidRDefault="00DA46CE" w:rsidP="00CF13D4">
            <w:pPr>
              <w:jc w:val="center"/>
              <w:rPr>
                <w:rFonts w:ascii="PT Astra Serif" w:hAnsi="PT Astra Serif"/>
                <w:sz w:val="20"/>
              </w:rPr>
            </w:pPr>
          </w:p>
        </w:tc>
        <w:tc>
          <w:tcPr>
            <w:tcW w:w="240" w:type="pct"/>
            <w:vMerge w:val="restart"/>
            <w:shd w:val="clear" w:color="auto" w:fill="auto"/>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0,406</w:t>
            </w:r>
          </w:p>
        </w:tc>
        <w:tc>
          <w:tcPr>
            <w:tcW w:w="159" w:type="pct"/>
            <w:tcBorders>
              <w:bottom w:val="single" w:sz="4" w:space="0" w:color="auto"/>
            </w:tcBorders>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1</w:t>
            </w:r>
          </w:p>
        </w:tc>
        <w:tc>
          <w:tcPr>
            <w:tcW w:w="200" w:type="pct"/>
            <w:tcBorders>
              <w:bottom w:val="single" w:sz="4" w:space="0" w:color="auto"/>
            </w:tcBorders>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40</w:t>
            </w:r>
          </w:p>
        </w:tc>
        <w:tc>
          <w:tcPr>
            <w:tcW w:w="307"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18,062</w:t>
            </w:r>
          </w:p>
        </w:tc>
        <w:tc>
          <w:tcPr>
            <w:tcW w:w="163"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84</w:t>
            </w:r>
          </w:p>
        </w:tc>
        <w:tc>
          <w:tcPr>
            <w:tcW w:w="195"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37</w:t>
            </w:r>
          </w:p>
        </w:tc>
        <w:tc>
          <w:tcPr>
            <w:tcW w:w="284"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09,887</w:t>
            </w:r>
          </w:p>
        </w:tc>
        <w:tc>
          <w:tcPr>
            <w:tcW w:w="598" w:type="pct"/>
            <w:vMerge/>
          </w:tcPr>
          <w:p w:rsidR="00DA46CE" w:rsidRPr="00DA46CE" w:rsidRDefault="00DA46CE" w:rsidP="00CF13D4">
            <w:pPr>
              <w:jc w:val="center"/>
              <w:rPr>
                <w:rFonts w:ascii="PT Astra Serif" w:hAnsi="PT Astra Serif"/>
                <w:sz w:val="20"/>
              </w:rPr>
            </w:pPr>
          </w:p>
        </w:tc>
        <w:tc>
          <w:tcPr>
            <w:tcW w:w="632" w:type="pct"/>
            <w:vMerge/>
          </w:tcPr>
          <w:p w:rsidR="00DA46CE" w:rsidRPr="00DA46CE" w:rsidRDefault="00DA46CE" w:rsidP="00CF13D4">
            <w:pPr>
              <w:ind w:firstLine="0"/>
              <w:rPr>
                <w:rFonts w:ascii="PT Astra Serif" w:hAnsi="PT Astra Serif"/>
                <w:sz w:val="20"/>
              </w:rPr>
            </w:pPr>
          </w:p>
        </w:tc>
        <w:tc>
          <w:tcPr>
            <w:tcW w:w="666" w:type="pct"/>
            <w:vMerge/>
          </w:tcPr>
          <w:p w:rsidR="00DA46CE" w:rsidRPr="00DA46CE" w:rsidRDefault="00DA46CE" w:rsidP="00CF13D4">
            <w:pPr>
              <w:jc w:val="center"/>
              <w:rPr>
                <w:rFonts w:ascii="PT Astra Serif" w:hAnsi="PT Astra Serif"/>
                <w:sz w:val="20"/>
              </w:rPr>
            </w:pPr>
          </w:p>
        </w:tc>
      </w:tr>
      <w:tr w:rsidR="00DA46CE" w:rsidRPr="00DA46CE" w:rsidTr="00B94813">
        <w:trPr>
          <w:trHeigh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tcBorders>
              <w:bottom w:val="single" w:sz="4" w:space="0" w:color="auto"/>
            </w:tcBorders>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2</w:t>
            </w:r>
          </w:p>
        </w:tc>
        <w:tc>
          <w:tcPr>
            <w:tcW w:w="200" w:type="pct"/>
            <w:tcBorders>
              <w:bottom w:val="single" w:sz="4" w:space="0" w:color="auto"/>
            </w:tcBorders>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40</w:t>
            </w:r>
          </w:p>
        </w:tc>
        <w:tc>
          <w:tcPr>
            <w:tcW w:w="307"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04,854</w:t>
            </w:r>
          </w:p>
        </w:tc>
        <w:tc>
          <w:tcPr>
            <w:tcW w:w="163"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84</w:t>
            </w:r>
          </w:p>
        </w:tc>
        <w:tc>
          <w:tcPr>
            <w:tcW w:w="195"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37</w:t>
            </w:r>
          </w:p>
        </w:tc>
        <w:tc>
          <w:tcPr>
            <w:tcW w:w="284"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49,274</w:t>
            </w:r>
          </w:p>
        </w:tc>
        <w:tc>
          <w:tcPr>
            <w:tcW w:w="598" w:type="pct"/>
            <w:vMerge/>
          </w:tcPr>
          <w:p w:rsidR="00DA46CE" w:rsidRPr="00DA46CE" w:rsidRDefault="00DA46CE" w:rsidP="00CF13D4">
            <w:pPr>
              <w:ind w:firstLine="0"/>
              <w:rPr>
                <w:rFonts w:ascii="PT Astra Serif" w:hAnsi="PT Astra Serif"/>
                <w:sz w:val="20"/>
              </w:rPr>
            </w:pPr>
          </w:p>
        </w:tc>
        <w:tc>
          <w:tcPr>
            <w:tcW w:w="632" w:type="pct"/>
            <w:vMerge/>
          </w:tcPr>
          <w:p w:rsidR="00DA46CE" w:rsidRPr="00DA46CE" w:rsidRDefault="00DA46CE" w:rsidP="00CF13D4">
            <w:pPr>
              <w:ind w:firstLine="0"/>
              <w:rPr>
                <w:rFonts w:ascii="PT Astra Serif" w:hAnsi="PT Astra Serif"/>
                <w:sz w:val="20"/>
              </w:rPr>
            </w:pPr>
          </w:p>
        </w:tc>
        <w:tc>
          <w:tcPr>
            <w:tcW w:w="666" w:type="pct"/>
            <w:vMerge/>
          </w:tcPr>
          <w:p w:rsidR="00DA46CE" w:rsidRPr="00DA46CE" w:rsidRDefault="00DA46CE" w:rsidP="00CF13D4">
            <w:pPr>
              <w:ind w:firstLine="0"/>
              <w:rPr>
                <w:rFonts w:ascii="PT Astra Serif" w:hAnsi="PT Astra Serif"/>
                <w:sz w:val="20"/>
              </w:rPr>
            </w:pPr>
          </w:p>
        </w:tc>
      </w:tr>
      <w:tr w:rsidR="00DA46CE" w:rsidRPr="00DA46CE" w:rsidTr="00B94813">
        <w:trPr>
          <w:trHeight w:val="284"/>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tcBorders>
              <w:bottom w:val="single" w:sz="4" w:space="0" w:color="auto"/>
            </w:tcBorders>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3</w:t>
            </w:r>
          </w:p>
        </w:tc>
        <w:tc>
          <w:tcPr>
            <w:tcW w:w="200" w:type="pct"/>
            <w:tcBorders>
              <w:bottom w:val="single" w:sz="4" w:space="0" w:color="auto"/>
            </w:tcBorders>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39</w:t>
            </w:r>
          </w:p>
        </w:tc>
        <w:tc>
          <w:tcPr>
            <w:tcW w:w="307"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52,574</w:t>
            </w:r>
          </w:p>
        </w:tc>
        <w:tc>
          <w:tcPr>
            <w:tcW w:w="163"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84</w:t>
            </w:r>
          </w:p>
        </w:tc>
        <w:tc>
          <w:tcPr>
            <w:tcW w:w="195"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37</w:t>
            </w:r>
          </w:p>
        </w:tc>
        <w:tc>
          <w:tcPr>
            <w:tcW w:w="284"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27,613</w:t>
            </w:r>
          </w:p>
        </w:tc>
        <w:tc>
          <w:tcPr>
            <w:tcW w:w="598" w:type="pct"/>
            <w:vMerge/>
          </w:tcPr>
          <w:p w:rsidR="00DA46CE" w:rsidRPr="00DA46CE" w:rsidRDefault="00DA46CE" w:rsidP="00CF13D4">
            <w:pPr>
              <w:ind w:firstLine="0"/>
              <w:rPr>
                <w:rFonts w:ascii="PT Astra Serif" w:hAnsi="PT Astra Serif"/>
                <w:sz w:val="20"/>
              </w:rPr>
            </w:pPr>
          </w:p>
        </w:tc>
        <w:tc>
          <w:tcPr>
            <w:tcW w:w="632" w:type="pct"/>
            <w:vMerge/>
          </w:tcPr>
          <w:p w:rsidR="00DA46CE" w:rsidRPr="00DA46CE" w:rsidRDefault="00DA46CE" w:rsidP="00CF13D4">
            <w:pPr>
              <w:ind w:firstLine="0"/>
              <w:rPr>
                <w:rFonts w:ascii="PT Astra Serif" w:hAnsi="PT Astra Serif"/>
                <w:sz w:val="20"/>
              </w:rPr>
            </w:pPr>
          </w:p>
        </w:tc>
        <w:tc>
          <w:tcPr>
            <w:tcW w:w="666" w:type="pct"/>
            <w:vMerge/>
          </w:tcPr>
          <w:p w:rsidR="00DA46CE" w:rsidRPr="00DA46CE" w:rsidRDefault="00DA46CE" w:rsidP="00CF13D4">
            <w:pPr>
              <w:ind w:firstLine="0"/>
              <w:rPr>
                <w:rFonts w:ascii="PT Astra Serif" w:hAnsi="PT Astra Serif"/>
                <w:sz w:val="20"/>
              </w:rPr>
            </w:pPr>
          </w:p>
        </w:tc>
      </w:tr>
      <w:tr w:rsidR="00DA46CE" w:rsidRPr="00DA46CE" w:rsidTr="00B94813">
        <w:trPr>
          <w:trHeight w:val="165"/>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4</w:t>
            </w:r>
          </w:p>
        </w:tc>
        <w:tc>
          <w:tcPr>
            <w:tcW w:w="200"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40</w:t>
            </w:r>
          </w:p>
        </w:tc>
        <w:tc>
          <w:tcPr>
            <w:tcW w:w="307"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03,749</w:t>
            </w:r>
          </w:p>
        </w:tc>
        <w:tc>
          <w:tcPr>
            <w:tcW w:w="163"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84</w:t>
            </w:r>
          </w:p>
        </w:tc>
        <w:tc>
          <w:tcPr>
            <w:tcW w:w="195"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36</w:t>
            </w:r>
          </w:p>
        </w:tc>
        <w:tc>
          <w:tcPr>
            <w:tcW w:w="284"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57,053</w:t>
            </w:r>
          </w:p>
        </w:tc>
        <w:tc>
          <w:tcPr>
            <w:tcW w:w="598" w:type="pct"/>
            <w:vMerge/>
          </w:tcPr>
          <w:p w:rsidR="00DA46CE" w:rsidRPr="00DA46CE" w:rsidRDefault="00DA46CE" w:rsidP="00CF13D4">
            <w:pPr>
              <w:ind w:firstLine="0"/>
              <w:rPr>
                <w:rFonts w:ascii="PT Astra Serif" w:hAnsi="PT Astra Serif"/>
                <w:sz w:val="20"/>
              </w:rPr>
            </w:pPr>
          </w:p>
        </w:tc>
        <w:tc>
          <w:tcPr>
            <w:tcW w:w="632" w:type="pct"/>
            <w:vMerge/>
          </w:tcPr>
          <w:p w:rsidR="00DA46CE" w:rsidRPr="00DA46CE" w:rsidRDefault="00DA46CE" w:rsidP="00CF13D4">
            <w:pPr>
              <w:ind w:firstLine="0"/>
              <w:rPr>
                <w:rFonts w:ascii="PT Astra Serif" w:hAnsi="PT Astra Serif"/>
                <w:sz w:val="20"/>
              </w:rPr>
            </w:pPr>
          </w:p>
        </w:tc>
        <w:tc>
          <w:tcPr>
            <w:tcW w:w="666" w:type="pct"/>
            <w:vMerge/>
          </w:tcPr>
          <w:p w:rsidR="00DA46CE" w:rsidRPr="00DA46CE" w:rsidRDefault="00DA46CE" w:rsidP="00CF13D4">
            <w:pPr>
              <w:ind w:firstLine="0"/>
              <w:rPr>
                <w:rFonts w:ascii="PT Astra Serif" w:hAnsi="PT Astra Serif"/>
                <w:sz w:val="20"/>
              </w:rPr>
            </w:pPr>
          </w:p>
        </w:tc>
      </w:tr>
      <w:tr w:rsidR="00DA46CE" w:rsidRPr="00DA46CE" w:rsidTr="00B94813">
        <w:trPr>
          <w:trHeight w:val="1499"/>
          <w:jc w:val="center"/>
        </w:trPr>
        <w:tc>
          <w:tcPr>
            <w:tcW w:w="176" w:type="pct"/>
            <w:vMerge/>
            <w:shd w:val="clear" w:color="auto" w:fill="auto"/>
          </w:tcPr>
          <w:p w:rsidR="00DA46CE" w:rsidRPr="00DA46CE" w:rsidRDefault="00DA46CE" w:rsidP="00CF13D4">
            <w:pPr>
              <w:ind w:firstLine="0"/>
              <w:rPr>
                <w:rFonts w:ascii="PT Astra Serif" w:hAnsi="PT Astra Serif"/>
                <w:sz w:val="20"/>
              </w:rPr>
            </w:pPr>
          </w:p>
        </w:tc>
        <w:tc>
          <w:tcPr>
            <w:tcW w:w="654" w:type="pct"/>
            <w:vMerge/>
            <w:shd w:val="clear" w:color="auto" w:fill="auto"/>
          </w:tcPr>
          <w:p w:rsidR="00DA46CE" w:rsidRPr="00DA46CE" w:rsidRDefault="00DA46CE" w:rsidP="00CF13D4">
            <w:pPr>
              <w:ind w:firstLine="0"/>
              <w:jc w:val="center"/>
              <w:rPr>
                <w:rFonts w:ascii="PT Astra Serif" w:hAnsi="PT Astra Serif"/>
                <w:sz w:val="20"/>
              </w:rPr>
            </w:pPr>
          </w:p>
        </w:tc>
        <w:tc>
          <w:tcPr>
            <w:tcW w:w="554" w:type="pct"/>
            <w:vMerge/>
            <w:shd w:val="clear" w:color="auto" w:fill="auto"/>
          </w:tcPr>
          <w:p w:rsidR="00DA46CE" w:rsidRPr="00DA46CE" w:rsidRDefault="00DA46CE" w:rsidP="00CF13D4">
            <w:pPr>
              <w:ind w:firstLine="0"/>
              <w:jc w:val="center"/>
              <w:rPr>
                <w:rFonts w:ascii="PT Astra Serif" w:hAnsi="PT Astra Serif"/>
                <w:sz w:val="20"/>
              </w:rPr>
            </w:pPr>
          </w:p>
        </w:tc>
        <w:tc>
          <w:tcPr>
            <w:tcW w:w="240" w:type="pct"/>
            <w:vMerge/>
            <w:shd w:val="clear" w:color="auto" w:fill="auto"/>
          </w:tcPr>
          <w:p w:rsidR="00DA46CE" w:rsidRPr="00DA46CE" w:rsidRDefault="00DA46CE" w:rsidP="00CF13D4">
            <w:pPr>
              <w:ind w:firstLine="0"/>
              <w:jc w:val="center"/>
              <w:rPr>
                <w:rFonts w:ascii="PT Astra Serif" w:hAnsi="PT Astra Serif"/>
                <w:sz w:val="20"/>
              </w:rPr>
            </w:pPr>
          </w:p>
        </w:tc>
        <w:tc>
          <w:tcPr>
            <w:tcW w:w="159" w:type="pct"/>
            <w:tcBorders>
              <w:bottom w:val="single" w:sz="4" w:space="0" w:color="auto"/>
            </w:tcBorders>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w:t>
            </w:r>
          </w:p>
        </w:tc>
        <w:tc>
          <w:tcPr>
            <w:tcW w:w="200" w:type="pct"/>
            <w:tcBorders>
              <w:bottom w:val="single" w:sz="4" w:space="0" w:color="auto"/>
            </w:tcBorders>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56</w:t>
            </w:r>
          </w:p>
        </w:tc>
        <w:tc>
          <w:tcPr>
            <w:tcW w:w="172"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40</w:t>
            </w:r>
          </w:p>
        </w:tc>
        <w:tc>
          <w:tcPr>
            <w:tcW w:w="307"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10,924</w:t>
            </w:r>
          </w:p>
        </w:tc>
        <w:tc>
          <w:tcPr>
            <w:tcW w:w="163"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84</w:t>
            </w:r>
          </w:p>
        </w:tc>
        <w:tc>
          <w:tcPr>
            <w:tcW w:w="195"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36</w:t>
            </w:r>
          </w:p>
        </w:tc>
        <w:tc>
          <w:tcPr>
            <w:tcW w:w="284" w:type="pct"/>
            <w:shd w:val="clear" w:color="auto" w:fill="auto"/>
            <w:noWrap/>
          </w:tcPr>
          <w:p w:rsidR="00DA46CE" w:rsidRPr="00DA46CE" w:rsidRDefault="00DA46CE" w:rsidP="00B94813">
            <w:pPr>
              <w:ind w:firstLine="0"/>
              <w:jc w:val="center"/>
              <w:rPr>
                <w:rFonts w:ascii="PT Astra Serif" w:hAnsi="PT Astra Serif"/>
                <w:sz w:val="20"/>
              </w:rPr>
            </w:pPr>
            <w:r w:rsidRPr="00DA46CE">
              <w:rPr>
                <w:rFonts w:ascii="PT Astra Serif" w:hAnsi="PT Astra Serif"/>
                <w:sz w:val="20"/>
              </w:rPr>
              <w:t>50,152</w:t>
            </w:r>
          </w:p>
        </w:tc>
        <w:tc>
          <w:tcPr>
            <w:tcW w:w="598" w:type="pct"/>
            <w:vMerge/>
          </w:tcPr>
          <w:p w:rsidR="00DA46CE" w:rsidRPr="00DA46CE" w:rsidRDefault="00DA46CE" w:rsidP="00CF13D4">
            <w:pPr>
              <w:ind w:firstLine="0"/>
              <w:rPr>
                <w:rFonts w:ascii="PT Astra Serif" w:hAnsi="PT Astra Serif"/>
                <w:sz w:val="20"/>
              </w:rPr>
            </w:pPr>
          </w:p>
        </w:tc>
        <w:tc>
          <w:tcPr>
            <w:tcW w:w="632" w:type="pct"/>
            <w:vMerge/>
          </w:tcPr>
          <w:p w:rsidR="00DA46CE" w:rsidRPr="00DA46CE" w:rsidRDefault="00DA46CE" w:rsidP="00CF13D4">
            <w:pPr>
              <w:ind w:firstLine="0"/>
              <w:rPr>
                <w:rFonts w:ascii="PT Astra Serif" w:hAnsi="PT Astra Serif"/>
                <w:sz w:val="20"/>
              </w:rPr>
            </w:pPr>
          </w:p>
        </w:tc>
        <w:tc>
          <w:tcPr>
            <w:tcW w:w="666" w:type="pct"/>
            <w:vMerge/>
          </w:tcPr>
          <w:p w:rsidR="00DA46CE" w:rsidRPr="00DA46CE" w:rsidRDefault="00DA46CE" w:rsidP="00CF13D4">
            <w:pPr>
              <w:ind w:firstLine="0"/>
              <w:rPr>
                <w:rFonts w:ascii="PT Astra Serif" w:hAnsi="PT Astra Serif"/>
                <w:sz w:val="20"/>
              </w:rPr>
            </w:pPr>
          </w:p>
        </w:tc>
      </w:tr>
    </w:tbl>
    <w:p w:rsidR="0033367A" w:rsidRPr="00B94813" w:rsidRDefault="0033367A">
      <w:pPr>
        <w:ind w:firstLine="0"/>
        <w:rPr>
          <w:rFonts w:ascii="PT Astra Serif" w:hAnsi="PT Astra Serif"/>
          <w:sz w:val="16"/>
          <w:szCs w:val="16"/>
        </w:rPr>
      </w:pPr>
    </w:p>
    <w:sectPr w:rsidR="0033367A" w:rsidRPr="00B94813" w:rsidSect="00B94813">
      <w:headerReference w:type="first" r:id="rId12"/>
      <w:pgSz w:w="16840" w:h="11907" w:orient="landscape" w:code="9"/>
      <w:pgMar w:top="1701" w:right="1418" w:bottom="851" w:left="1134" w:header="720" w:footer="56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3D4" w:rsidRDefault="00CF13D4">
      <w:r>
        <w:separator/>
      </w:r>
    </w:p>
  </w:endnote>
  <w:endnote w:type="continuationSeparator" w:id="0">
    <w:p w:rsidR="00CF13D4" w:rsidRDefault="00CF1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Cambria"/>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67A" w:rsidRDefault="0033367A">
    <w:pPr>
      <w:pStyle w:val="a5"/>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3D4" w:rsidRDefault="00CF13D4">
      <w:r>
        <w:separator/>
      </w:r>
    </w:p>
  </w:footnote>
  <w:footnote w:type="continuationSeparator" w:id="0">
    <w:p w:rsidR="00CF13D4" w:rsidRDefault="00CF13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67A" w:rsidRDefault="0033367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33367A" w:rsidRDefault="0033367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67A" w:rsidRDefault="0033367A">
    <w:pPr>
      <w:pStyle w:val="a4"/>
      <w:framePr w:wrap="around" w:vAnchor="text" w:hAnchor="margin" w:xAlign="center" w:y="1"/>
      <w:rPr>
        <w:rStyle w:val="a6"/>
        <w:b w:val="0"/>
        <w:sz w:val="24"/>
      </w:rPr>
    </w:pPr>
    <w:r>
      <w:rPr>
        <w:rStyle w:val="a6"/>
        <w:b w:val="0"/>
        <w:sz w:val="24"/>
      </w:rPr>
      <w:fldChar w:fldCharType="begin"/>
    </w:r>
    <w:r>
      <w:rPr>
        <w:rStyle w:val="a6"/>
        <w:b w:val="0"/>
        <w:sz w:val="24"/>
      </w:rPr>
      <w:instrText xml:space="preserve">PAGE  </w:instrText>
    </w:r>
    <w:r>
      <w:rPr>
        <w:rStyle w:val="a6"/>
        <w:b w:val="0"/>
        <w:sz w:val="24"/>
      </w:rPr>
      <w:fldChar w:fldCharType="separate"/>
    </w:r>
    <w:r w:rsidR="00783205">
      <w:rPr>
        <w:rStyle w:val="a6"/>
        <w:b w:val="0"/>
        <w:noProof/>
        <w:sz w:val="24"/>
      </w:rPr>
      <w:t>2</w:t>
    </w:r>
    <w:r>
      <w:rPr>
        <w:rStyle w:val="a6"/>
        <w:b w:val="0"/>
        <w:sz w:val="24"/>
      </w:rPr>
      <w:fldChar w:fldCharType="end"/>
    </w:r>
  </w:p>
  <w:p w:rsidR="0033367A" w:rsidRDefault="0033367A">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67A" w:rsidRPr="0005727D" w:rsidRDefault="00D0535D">
    <w:pPr>
      <w:spacing w:after="120"/>
      <w:ind w:firstLine="0"/>
      <w:jc w:val="center"/>
      <w:rPr>
        <w:rFonts w:ascii="PT Astra Serif" w:hAnsi="PT Astra Serif"/>
        <w:b/>
        <w:lang w:val="en-US"/>
      </w:rPr>
    </w:pPr>
    <w:r>
      <w:rPr>
        <w:rFonts w:ascii="PT Astra Serif" w:hAnsi="PT Astra Serif"/>
        <w:noProof/>
      </w:rPr>
      <w:drawing>
        <wp:inline distT="0" distB="0" distL="0" distR="0">
          <wp:extent cx="721995" cy="721995"/>
          <wp:effectExtent l="0" t="0" r="0" b="0"/>
          <wp:docPr id="1" name="Рисунок 1" descr="GerbTOug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 cy="721995"/>
                  </a:xfrm>
                  <a:prstGeom prst="rect">
                    <a:avLst/>
                  </a:prstGeom>
                  <a:noFill/>
                  <a:ln>
                    <a:noFill/>
                  </a:ln>
                </pic:spPr>
              </pic:pic>
            </a:graphicData>
          </a:graphic>
        </wp:inline>
      </w:drawing>
    </w:r>
  </w:p>
  <w:p w:rsidR="0033367A" w:rsidRPr="0005727D" w:rsidRDefault="0033367A">
    <w:pPr>
      <w:pStyle w:val="a4"/>
      <w:spacing w:before="0" w:after="0" w:line="360" w:lineRule="exact"/>
      <w:ind w:firstLine="0"/>
      <w:rPr>
        <w:rFonts w:ascii="PT Astra Serif" w:hAnsi="PT Astra Serif"/>
        <w:sz w:val="30"/>
        <w:szCs w:val="30"/>
      </w:rPr>
    </w:pPr>
    <w:r w:rsidRPr="0005727D">
      <w:rPr>
        <w:rFonts w:ascii="PT Astra Serif" w:hAnsi="PT Astra Serif"/>
        <w:sz w:val="30"/>
        <w:szCs w:val="30"/>
      </w:rPr>
      <w:t>администрация ТОМСКОЙ ОБЛАСТИ</w:t>
    </w:r>
  </w:p>
  <w:p w:rsidR="0033367A" w:rsidRPr="0005727D" w:rsidRDefault="0033367A">
    <w:pPr>
      <w:pStyle w:val="a4"/>
      <w:spacing w:before="240" w:after="0"/>
      <w:ind w:firstLine="0"/>
      <w:rPr>
        <w:rFonts w:ascii="PT Astra Serif" w:hAnsi="PT Astra Serif"/>
        <w:spacing w:val="20"/>
        <w:szCs w:val="28"/>
      </w:rPr>
    </w:pPr>
    <w:r w:rsidRPr="0005727D">
      <w:rPr>
        <w:rFonts w:ascii="PT Astra Serif" w:hAnsi="PT Astra Serif"/>
        <w:spacing w:val="20"/>
        <w:szCs w:val="28"/>
      </w:rPr>
      <w:t>Распоряжение</w:t>
    </w:r>
  </w:p>
  <w:p w:rsidR="0033367A" w:rsidRPr="0005727D" w:rsidRDefault="0033367A">
    <w:pPr>
      <w:pStyle w:val="a4"/>
      <w:spacing w:before="24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67A" w:rsidRPr="0005727D" w:rsidRDefault="0033367A" w:rsidP="0005727D">
    <w:pPr>
      <w:pStyle w:val="a4"/>
      <w:ind w:firstLine="0"/>
      <w:rPr>
        <w:rFonts w:ascii="PT Astra Serif" w:hAnsi="PT Astra Serif"/>
        <w:b w:val="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B4C"/>
    <w:rsid w:val="0005727D"/>
    <w:rsid w:val="000C2B4C"/>
    <w:rsid w:val="00114B06"/>
    <w:rsid w:val="0033367A"/>
    <w:rsid w:val="003956F5"/>
    <w:rsid w:val="004A537B"/>
    <w:rsid w:val="00516E05"/>
    <w:rsid w:val="00536A9D"/>
    <w:rsid w:val="00561FC7"/>
    <w:rsid w:val="00783205"/>
    <w:rsid w:val="00B86517"/>
    <w:rsid w:val="00B94813"/>
    <w:rsid w:val="00C94549"/>
    <w:rsid w:val="00CF13D4"/>
    <w:rsid w:val="00D0535D"/>
    <w:rsid w:val="00D17D2E"/>
    <w:rsid w:val="00DA46CE"/>
    <w:rsid w:val="00ED6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styleId="2">
    <w:name w:val="Body Text 2"/>
    <w:basedOn w:val="a"/>
    <w:pPr>
      <w:spacing w:before="120"/>
      <w:ind w:right="5102" w:firstLine="0"/>
      <w:jc w:val="center"/>
    </w:pPr>
  </w:style>
  <w:style w:type="paragraph" w:customStyle="1" w:styleId="a8">
    <w:name w:val="Обращение"/>
    <w:basedOn w:val="a"/>
    <w:next w:val="a"/>
    <w:pPr>
      <w:spacing w:before="240" w:after="120"/>
      <w:ind w:firstLine="0"/>
      <w:jc w:val="center"/>
    </w:pPr>
    <w:rPr>
      <w:b/>
    </w:rPr>
  </w:style>
  <w:style w:type="paragraph" w:customStyle="1" w:styleId="a9">
    <w:name w:val="Адресные реквизиты"/>
    <w:basedOn w:val="a3"/>
    <w:next w:val="a3"/>
    <w:pPr>
      <w:jc w:val="left"/>
    </w:pPr>
    <w:rPr>
      <w:sz w:val="16"/>
    </w:rPr>
  </w:style>
  <w:style w:type="paragraph" w:customStyle="1" w:styleId="aa">
    <w:name w:val="Адресат"/>
    <w:basedOn w:val="a"/>
    <w:pPr>
      <w:spacing w:before="120"/>
      <w:ind w:firstLine="0"/>
    </w:pPr>
    <w:rPr>
      <w:b/>
    </w:rPr>
  </w:style>
  <w:style w:type="paragraph" w:styleId="3">
    <w:name w:val="Body Text 3"/>
    <w:basedOn w:val="a"/>
    <w:pPr>
      <w:tabs>
        <w:tab w:val="left" w:pos="7371"/>
      </w:tabs>
      <w:spacing w:before="120"/>
      <w:ind w:firstLine="0"/>
    </w:pPr>
    <w:rPr>
      <w:sz w:val="28"/>
    </w:rPr>
  </w:style>
  <w:style w:type="paragraph" w:customStyle="1" w:styleId="ConsPlusTitle">
    <w:name w:val="ConsPlusTitle"/>
    <w:rsid w:val="00DA46CE"/>
    <w:pPr>
      <w:autoSpaceDE w:val="0"/>
      <w:autoSpaceDN w:val="0"/>
      <w:adjustRightInd w:val="0"/>
    </w:pPr>
    <w:rPr>
      <w:b/>
      <w:bCs/>
      <w:sz w:val="26"/>
      <w:szCs w:val="26"/>
    </w:rPr>
  </w:style>
  <w:style w:type="character" w:styleId="ab">
    <w:name w:val="Hyperlink"/>
    <w:rsid w:val="00DA46CE"/>
    <w:rPr>
      <w:color w:val="0000FF"/>
      <w:u w:val="single"/>
    </w:rPr>
  </w:style>
  <w:style w:type="paragraph" w:styleId="ac">
    <w:name w:val="Balloon Text"/>
    <w:basedOn w:val="a"/>
    <w:link w:val="ad"/>
    <w:rsid w:val="00D0535D"/>
    <w:rPr>
      <w:rFonts w:ascii="Tahoma" w:hAnsi="Tahoma" w:cs="Tahoma"/>
      <w:sz w:val="16"/>
      <w:szCs w:val="16"/>
    </w:rPr>
  </w:style>
  <w:style w:type="character" w:customStyle="1" w:styleId="ad">
    <w:name w:val="Текст выноски Знак"/>
    <w:basedOn w:val="a0"/>
    <w:link w:val="ac"/>
    <w:rsid w:val="00D053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styleId="2">
    <w:name w:val="Body Text 2"/>
    <w:basedOn w:val="a"/>
    <w:pPr>
      <w:spacing w:before="120"/>
      <w:ind w:right="5102" w:firstLine="0"/>
      <w:jc w:val="center"/>
    </w:pPr>
  </w:style>
  <w:style w:type="paragraph" w:customStyle="1" w:styleId="a8">
    <w:name w:val="Обращение"/>
    <w:basedOn w:val="a"/>
    <w:next w:val="a"/>
    <w:pPr>
      <w:spacing w:before="240" w:after="120"/>
      <w:ind w:firstLine="0"/>
      <w:jc w:val="center"/>
    </w:pPr>
    <w:rPr>
      <w:b/>
    </w:rPr>
  </w:style>
  <w:style w:type="paragraph" w:customStyle="1" w:styleId="a9">
    <w:name w:val="Адресные реквизиты"/>
    <w:basedOn w:val="a3"/>
    <w:next w:val="a3"/>
    <w:pPr>
      <w:jc w:val="left"/>
    </w:pPr>
    <w:rPr>
      <w:sz w:val="16"/>
    </w:rPr>
  </w:style>
  <w:style w:type="paragraph" w:customStyle="1" w:styleId="aa">
    <w:name w:val="Адресат"/>
    <w:basedOn w:val="a"/>
    <w:pPr>
      <w:spacing w:before="120"/>
      <w:ind w:firstLine="0"/>
    </w:pPr>
    <w:rPr>
      <w:b/>
    </w:rPr>
  </w:style>
  <w:style w:type="paragraph" w:styleId="3">
    <w:name w:val="Body Text 3"/>
    <w:basedOn w:val="a"/>
    <w:pPr>
      <w:tabs>
        <w:tab w:val="left" w:pos="7371"/>
      </w:tabs>
      <w:spacing w:before="120"/>
      <w:ind w:firstLine="0"/>
    </w:pPr>
    <w:rPr>
      <w:sz w:val="28"/>
    </w:rPr>
  </w:style>
  <w:style w:type="paragraph" w:customStyle="1" w:styleId="ConsPlusTitle">
    <w:name w:val="ConsPlusTitle"/>
    <w:rsid w:val="00DA46CE"/>
    <w:pPr>
      <w:autoSpaceDE w:val="0"/>
      <w:autoSpaceDN w:val="0"/>
      <w:adjustRightInd w:val="0"/>
    </w:pPr>
    <w:rPr>
      <w:b/>
      <w:bCs/>
      <w:sz w:val="26"/>
      <w:szCs w:val="26"/>
    </w:rPr>
  </w:style>
  <w:style w:type="character" w:styleId="ab">
    <w:name w:val="Hyperlink"/>
    <w:rsid w:val="00DA46CE"/>
    <w:rPr>
      <w:color w:val="0000FF"/>
      <w:u w:val="single"/>
    </w:rPr>
  </w:style>
  <w:style w:type="paragraph" w:styleId="ac">
    <w:name w:val="Balloon Text"/>
    <w:basedOn w:val="a"/>
    <w:link w:val="ad"/>
    <w:rsid w:val="00D0535D"/>
    <w:rPr>
      <w:rFonts w:ascii="Tahoma" w:hAnsi="Tahoma" w:cs="Tahoma"/>
      <w:sz w:val="16"/>
      <w:szCs w:val="16"/>
    </w:rPr>
  </w:style>
  <w:style w:type="character" w:customStyle="1" w:styleId="ad">
    <w:name w:val="Текст выноски Знак"/>
    <w:basedOn w:val="a0"/>
    <w:link w:val="ac"/>
    <w:rsid w:val="00D053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8BEE16D3A09C11ECF8E52B41E393F60739122D3C35AAE3B836E276738BD4E81ACL0C" TargetMode="External"/><Relationship Id="rId12" Type="http://schemas.openxmlformats.org/officeDocument/2006/relationships/header" Target="header4.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6;&#1072;&#1089;&#1087;&#1086;&#1088;&#1103;&#1078;&#1077;&#1085;&#1080;&#1077;%20&#104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Распоряжение АТО +</Template>
  <TotalTime>1</TotalTime>
  <Pages>3</Pages>
  <Words>523</Words>
  <Characters>3440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3956</CharactersWithSpaces>
  <SharedDoc>false</SharedDoc>
  <HLinks>
    <vt:vector size="6" baseType="variant">
      <vt:variant>
        <vt:i4>7471153</vt:i4>
      </vt:variant>
      <vt:variant>
        <vt:i4>0</vt:i4>
      </vt:variant>
      <vt:variant>
        <vt:i4>0</vt:i4>
      </vt:variant>
      <vt:variant>
        <vt:i4>5</vt:i4>
      </vt:variant>
      <vt:variant>
        <vt:lpwstr>consultantplus://offline/ref=88BEE16D3A09C11ECF8E52B41E393F60739122D3C35AAE3B836E276738BD4E81ACL0C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cp:lastPrinted>2000-01-27T10:49:00Z</cp:lastPrinted>
  <dcterms:created xsi:type="dcterms:W3CDTF">2024-04-22T10:21:00Z</dcterms:created>
  <dcterms:modified xsi:type="dcterms:W3CDTF">2024-04-22T10:21:00Z</dcterms:modified>
</cp:coreProperties>
</file>