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D8B" w:rsidRPr="004A2D8B" w:rsidRDefault="004A2D8B" w:rsidP="004A2D8B">
      <w:pPr>
        <w:tabs>
          <w:tab w:val="left" w:pos="1177"/>
        </w:tabs>
        <w:spacing w:after="0" w:line="240" w:lineRule="auto"/>
        <w:rPr>
          <w:rFonts w:ascii="PT Astra Serif" w:hAnsi="PT Astra Serif"/>
          <w:sz w:val="26"/>
          <w:szCs w:val="26"/>
        </w:rPr>
      </w:pPr>
      <w:r w:rsidRPr="004A2D8B">
        <w:rPr>
          <w:rFonts w:ascii="PT Astra Serif" w:hAnsi="PT Astra Serif"/>
          <w:sz w:val="26"/>
          <w:szCs w:val="26"/>
        </w:rPr>
        <w:t xml:space="preserve">24.06.2024 </w:t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</w:r>
      <w:r w:rsidRPr="004A2D8B">
        <w:rPr>
          <w:rFonts w:ascii="PT Astra Serif" w:hAnsi="PT Astra Serif"/>
          <w:sz w:val="26"/>
          <w:szCs w:val="26"/>
        </w:rPr>
        <w:tab/>
        <w:t xml:space="preserve">        № 45</w:t>
      </w:r>
      <w:r w:rsidR="00386DC1">
        <w:rPr>
          <w:rFonts w:ascii="PT Astra Serif" w:hAnsi="PT Astra Serif"/>
          <w:sz w:val="26"/>
          <w:szCs w:val="26"/>
        </w:rPr>
        <w:t>1</w:t>
      </w:r>
      <w:r w:rsidRPr="004A2D8B">
        <w:rPr>
          <w:rFonts w:ascii="PT Astra Serif" w:hAnsi="PT Astra Serif"/>
          <w:sz w:val="26"/>
          <w:szCs w:val="26"/>
        </w:rPr>
        <w:t>-</w:t>
      </w:r>
      <w:proofErr w:type="spellStart"/>
      <w:r w:rsidRPr="004A2D8B">
        <w:rPr>
          <w:rFonts w:ascii="PT Astra Serif" w:hAnsi="PT Astra Serif"/>
          <w:sz w:val="26"/>
          <w:szCs w:val="26"/>
        </w:rPr>
        <w:t>ра</w:t>
      </w:r>
      <w:proofErr w:type="spellEnd"/>
    </w:p>
    <w:p w:rsidR="004A2D8B" w:rsidRPr="004A2D8B" w:rsidRDefault="004A2D8B" w:rsidP="004A2D8B">
      <w:pPr>
        <w:tabs>
          <w:tab w:val="left" w:pos="1177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4A2D8B" w:rsidRPr="004A2D8B" w:rsidRDefault="004A2D8B" w:rsidP="004A2D8B">
      <w:pPr>
        <w:tabs>
          <w:tab w:val="left" w:pos="1177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2144A3" w:rsidRPr="00DD725C" w:rsidRDefault="00565789" w:rsidP="00565789">
      <w:pPr>
        <w:pStyle w:val="ConsPlusTitle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>О</w:t>
      </w:r>
      <w:r w:rsidR="00152399"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>б отмене</w:t>
      </w:r>
      <w:r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режим</w:t>
      </w:r>
      <w:r w:rsidR="00EF3D75"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>а</w:t>
      </w:r>
      <w:r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функционирования «</w:t>
      </w:r>
      <w:r w:rsidR="00606F05"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>п</w:t>
      </w:r>
      <w:r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овышенная готовность» </w:t>
      </w:r>
      <w:r w:rsidR="00BC57FB">
        <w:rPr>
          <w:rFonts w:ascii="PT Astra Serif" w:hAnsi="PT Astra Serif"/>
          <w:b w:val="0"/>
          <w:color w:val="000000" w:themeColor="text1"/>
          <w:sz w:val="26"/>
          <w:szCs w:val="26"/>
        </w:rPr>
        <w:br/>
      </w:r>
      <w:r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>для органов управления сил и средств территориальной подсистемы единой государственной системы предупреждения и ликвидации чрезвычайн</w:t>
      </w:r>
      <w:r w:rsidR="00CD2A4F"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>ых</w:t>
      </w:r>
      <w:r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</w:t>
      </w:r>
      <w:r w:rsidR="00BC57FB">
        <w:rPr>
          <w:rFonts w:ascii="PT Astra Serif" w:hAnsi="PT Astra Serif"/>
          <w:b w:val="0"/>
          <w:color w:val="000000" w:themeColor="text1"/>
          <w:sz w:val="26"/>
          <w:szCs w:val="26"/>
        </w:rPr>
        <w:br/>
      </w:r>
      <w:r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>ситуаци</w:t>
      </w:r>
      <w:r w:rsidR="00CD2A4F"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>й</w:t>
      </w:r>
      <w:r w:rsidRPr="00DD725C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на территории Томской области </w:t>
      </w:r>
    </w:p>
    <w:p w:rsidR="00565789" w:rsidRPr="00DD725C" w:rsidRDefault="00565789" w:rsidP="0015239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565789" w:rsidRPr="00DD725C" w:rsidRDefault="00565789" w:rsidP="0015239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565789" w:rsidRPr="00DD725C" w:rsidRDefault="00565789" w:rsidP="00DD72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725C">
        <w:rPr>
          <w:rFonts w:ascii="PT Astra Serif" w:hAnsi="PT Astra Serif"/>
          <w:color w:val="000000" w:themeColor="text1"/>
          <w:sz w:val="26"/>
          <w:szCs w:val="26"/>
        </w:rPr>
        <w:t>1.</w:t>
      </w:r>
      <w:r w:rsidR="00425036">
        <w:rPr>
          <w:rFonts w:ascii="PT Astra Serif" w:hAnsi="PT Astra Serif"/>
          <w:color w:val="000000" w:themeColor="text1"/>
          <w:sz w:val="26"/>
          <w:szCs w:val="26"/>
          <w:lang w:val="en-US"/>
        </w:rPr>
        <w:t> </w:t>
      </w:r>
      <w:proofErr w:type="gramStart"/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В связи с</w:t>
      </w:r>
      <w:r w:rsidR="00DF4F5C" w:rsidRPr="00DD725C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F4F5C" w:rsidRPr="00DD725C">
        <w:rPr>
          <w:rFonts w:ascii="PT Astra Serif" w:hAnsi="PT Astra Serif"/>
          <w:color w:val="000000" w:themeColor="text1"/>
          <w:sz w:val="26"/>
          <w:szCs w:val="26"/>
        </w:rPr>
        <w:t>стабили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зацией 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гидрологической 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обстановки 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на 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территории Томской области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>, в соответствии с пунктом 26 Положения о единой государственной системе предупреждения и ликвидации чрезвычайных ситуаций</w:t>
      </w:r>
      <w:r w:rsidR="00E17871" w:rsidRPr="00DD725C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утвержденн</w:t>
      </w:r>
      <w:r w:rsidR="0045181C" w:rsidRPr="00DD725C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E17871" w:rsidRPr="00DD725C">
        <w:rPr>
          <w:rFonts w:ascii="PT Astra Serif" w:hAnsi="PT Astra Serif"/>
          <w:color w:val="000000" w:themeColor="text1"/>
          <w:sz w:val="26"/>
          <w:szCs w:val="26"/>
        </w:rPr>
        <w:t>го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114146" w:rsidRPr="00DD725C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остановлением Правительства Российской Федерации </w:t>
      </w:r>
      <w:r w:rsidR="00425036" w:rsidRPr="00425036">
        <w:rPr>
          <w:rFonts w:ascii="PT Astra Serif" w:hAnsi="PT Astra Serif"/>
          <w:color w:val="000000" w:themeColor="text1"/>
          <w:sz w:val="26"/>
          <w:szCs w:val="26"/>
        </w:rPr>
        <w:br/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>от</w:t>
      </w:r>
      <w:r w:rsidR="00425036">
        <w:rPr>
          <w:rFonts w:ascii="PT Astra Serif" w:hAnsi="PT Astra Serif"/>
          <w:color w:val="000000" w:themeColor="text1"/>
          <w:sz w:val="26"/>
          <w:szCs w:val="26"/>
          <w:lang w:val="en-US"/>
        </w:rPr>
        <w:t> 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>30.12.2003 №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>794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«О единой государственной системе предупреждения </w:t>
      </w:r>
      <w:r w:rsidR="00425036" w:rsidRPr="00425036">
        <w:rPr>
          <w:rFonts w:ascii="PT Astra Serif" w:hAnsi="PT Astra Serif"/>
          <w:color w:val="000000" w:themeColor="text1"/>
          <w:sz w:val="26"/>
          <w:szCs w:val="26"/>
        </w:rPr>
        <w:br/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и ликвидации чрезвычайных ситуаций»</w:t>
      </w:r>
      <w:r w:rsidR="00E17871" w:rsidRPr="00DD725C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отменить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>режим функционирования «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овышенная готовность» для 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орган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>ов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управления сил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и средств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территориальной подсистемы единой государственной системы предупреждения и</w:t>
      </w:r>
      <w:proofErr w:type="gramEnd"/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ликвидации чрезвычайных ситуаций</w:t>
      </w:r>
      <w:r w:rsidR="00CD2A4F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на территории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>сти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proofErr w:type="gramStart"/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введенн</w:t>
      </w:r>
      <w:r w:rsidR="003B47BD" w:rsidRPr="00DD725C">
        <w:rPr>
          <w:rFonts w:ascii="PT Astra Serif" w:hAnsi="PT Astra Serif"/>
          <w:color w:val="000000" w:themeColor="text1"/>
          <w:sz w:val="26"/>
          <w:szCs w:val="26"/>
        </w:rPr>
        <w:t>ый</w:t>
      </w:r>
      <w:proofErr w:type="gramEnd"/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распоряжением </w:t>
      </w:r>
      <w:r w:rsidR="00606F05" w:rsidRPr="00DD725C">
        <w:rPr>
          <w:rFonts w:ascii="PT Astra Serif" w:hAnsi="PT Astra Serif"/>
          <w:color w:val="000000" w:themeColor="text1"/>
          <w:sz w:val="26"/>
          <w:szCs w:val="26"/>
        </w:rPr>
        <w:t>Администрации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 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22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.0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.202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7240FE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№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 19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6-ра </w:t>
      </w:r>
      <w:r w:rsidR="00425036" w:rsidRPr="00425036">
        <w:rPr>
          <w:rFonts w:ascii="PT Astra Serif" w:hAnsi="PT Astra Serif"/>
          <w:color w:val="000000" w:themeColor="text1"/>
          <w:sz w:val="26"/>
          <w:szCs w:val="26"/>
        </w:rPr>
        <w:br/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«О введении режима функционирования «</w:t>
      </w:r>
      <w:r w:rsidR="00606F05" w:rsidRPr="00DD725C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овышенная готовность» </w:t>
      </w:r>
      <w:r w:rsidR="007240FE" w:rsidRPr="00DD725C">
        <w:rPr>
          <w:rFonts w:ascii="PT Astra Serif" w:hAnsi="PT Astra Serif"/>
          <w:color w:val="000000" w:themeColor="text1"/>
          <w:sz w:val="26"/>
          <w:szCs w:val="26"/>
        </w:rPr>
        <w:t>для органов управления сил и средств территориальной подсистемы единой государственной системы предупреждения и ликвидации чрезвычайн</w:t>
      </w:r>
      <w:r w:rsidR="00CD2A4F" w:rsidRPr="00DD725C">
        <w:rPr>
          <w:rFonts w:ascii="PT Astra Serif" w:hAnsi="PT Astra Serif"/>
          <w:color w:val="000000" w:themeColor="text1"/>
          <w:sz w:val="26"/>
          <w:szCs w:val="26"/>
        </w:rPr>
        <w:t>ых</w:t>
      </w:r>
      <w:r w:rsidR="007240FE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ситуаций на территории Томской области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».</w:t>
      </w:r>
    </w:p>
    <w:p w:rsidR="00565789" w:rsidRPr="00DD725C" w:rsidRDefault="00425036" w:rsidP="00DD72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2.</w:t>
      </w:r>
      <w:r>
        <w:rPr>
          <w:rFonts w:ascii="PT Astra Serif" w:hAnsi="PT Astra Serif"/>
          <w:color w:val="000000" w:themeColor="text1"/>
          <w:sz w:val="26"/>
          <w:szCs w:val="26"/>
          <w:lang w:val="en-US"/>
        </w:rPr>
        <w:t> </w:t>
      </w:r>
      <w:r w:rsidR="00A1176E" w:rsidRPr="00DD725C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ризнать утратившим силу распоряжение </w:t>
      </w:r>
      <w:r w:rsidR="007240FE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Администрации 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Томской области от</w:t>
      </w:r>
      <w:r>
        <w:rPr>
          <w:rFonts w:ascii="PT Astra Serif" w:hAnsi="PT Astra Serif"/>
          <w:color w:val="000000" w:themeColor="text1"/>
          <w:sz w:val="26"/>
          <w:szCs w:val="26"/>
          <w:lang w:val="en-US"/>
        </w:rPr>
        <w:t> 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22.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.202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№</w:t>
      </w:r>
      <w:r w:rsidR="006D73B6" w:rsidRPr="00DD725C">
        <w:rPr>
          <w:rFonts w:ascii="PT Astra Serif" w:hAnsi="PT Astra Serif"/>
          <w:color w:val="000000" w:themeColor="text1"/>
          <w:sz w:val="26"/>
          <w:szCs w:val="26"/>
        </w:rPr>
        <w:t> 196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-ра «О введении режима функционирования «</w:t>
      </w:r>
      <w:r w:rsidR="00606F05" w:rsidRPr="00DD725C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овышенная готовность» </w:t>
      </w:r>
      <w:r w:rsidR="007240FE" w:rsidRPr="00DD725C">
        <w:rPr>
          <w:rFonts w:ascii="PT Astra Serif" w:hAnsi="PT Astra Serif"/>
          <w:color w:val="000000" w:themeColor="text1"/>
          <w:sz w:val="26"/>
          <w:szCs w:val="26"/>
        </w:rPr>
        <w:t>для органов управления сил и средств территориальной подсистемы единой государственной системы предупреждения и ликвидации чрезвычайн</w:t>
      </w:r>
      <w:r w:rsidR="00CD2A4F" w:rsidRPr="00DD725C">
        <w:rPr>
          <w:rFonts w:ascii="PT Astra Serif" w:hAnsi="PT Astra Serif"/>
          <w:color w:val="000000" w:themeColor="text1"/>
          <w:sz w:val="26"/>
          <w:szCs w:val="26"/>
        </w:rPr>
        <w:t>ых</w:t>
      </w:r>
      <w:r w:rsidR="007240FE" w:rsidRPr="00DD725C">
        <w:rPr>
          <w:rFonts w:ascii="PT Astra Serif" w:hAnsi="PT Astra Serif"/>
          <w:color w:val="000000" w:themeColor="text1"/>
          <w:sz w:val="26"/>
          <w:szCs w:val="26"/>
        </w:rPr>
        <w:t xml:space="preserve"> ситуаций на территории Томской области</w:t>
      </w:r>
      <w:r w:rsidR="00152399" w:rsidRPr="00DD725C">
        <w:rPr>
          <w:rFonts w:ascii="PT Astra Serif" w:hAnsi="PT Astra Serif"/>
          <w:color w:val="000000" w:themeColor="text1"/>
          <w:sz w:val="26"/>
          <w:szCs w:val="26"/>
        </w:rPr>
        <w:t>».</w:t>
      </w:r>
    </w:p>
    <w:p w:rsidR="00A1176E" w:rsidRPr="00DD725C" w:rsidRDefault="0045181C" w:rsidP="00DD725C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725C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A1176E" w:rsidRPr="00DD725C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2C726B" w:rsidRPr="00DD725C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A1176E" w:rsidRPr="00DD725C">
        <w:rPr>
          <w:rFonts w:ascii="PT Astra Serif" w:hAnsi="PT Astra Serif"/>
          <w:color w:val="000000" w:themeColor="text1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7240FE" w:rsidRPr="00DD725C" w:rsidRDefault="0045181C" w:rsidP="00DD725C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725C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7240FE" w:rsidRPr="00DD725C">
        <w:rPr>
          <w:rFonts w:ascii="PT Astra Serif" w:hAnsi="PT Astra Serif"/>
          <w:color w:val="000000" w:themeColor="text1"/>
          <w:sz w:val="26"/>
          <w:szCs w:val="26"/>
        </w:rPr>
        <w:t>. Контроль за исполнением настоящего распоряжения оставляю за собой.</w:t>
      </w:r>
    </w:p>
    <w:p w:rsidR="00565789" w:rsidRPr="00DD725C" w:rsidRDefault="00565789" w:rsidP="00DD725C">
      <w:pPr>
        <w:pStyle w:val="ConsPlusNormal"/>
        <w:spacing w:before="6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0" w:name="_GoBack"/>
      <w:bookmarkEnd w:id="0"/>
    </w:p>
    <w:p w:rsidR="00152399" w:rsidRPr="00DD725C" w:rsidRDefault="00152399" w:rsidP="00DD725C">
      <w:pPr>
        <w:pStyle w:val="ConsPlusNormal"/>
        <w:spacing w:before="6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B33A39" w:rsidRPr="00DD725C" w:rsidRDefault="00B33A39" w:rsidP="00DD725C">
      <w:pPr>
        <w:pStyle w:val="ConsPlusNormal"/>
        <w:spacing w:before="60"/>
        <w:ind w:firstLine="709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794627" w:rsidRPr="00DD725C" w:rsidRDefault="00152399" w:rsidP="00DD725C">
      <w:pPr>
        <w:tabs>
          <w:tab w:val="center" w:pos="4677"/>
          <w:tab w:val="right" w:pos="9355"/>
        </w:tabs>
        <w:spacing w:before="60" w:after="0" w:line="240" w:lineRule="auto"/>
        <w:ind w:right="-81"/>
        <w:jc w:val="both"/>
        <w:rPr>
          <w:rFonts w:ascii="PT Astra Serif" w:eastAsia="Times New Roman" w:hAnsi="PT Astra Serif" w:cs="Times New Roman"/>
          <w:b/>
          <w:color w:val="000000" w:themeColor="text1"/>
          <w:spacing w:val="-4"/>
          <w:sz w:val="24"/>
          <w:szCs w:val="24"/>
          <w:lang w:eastAsia="ru-RU"/>
        </w:rPr>
      </w:pPr>
      <w:r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Губернатор Томской области                                                        </w:t>
      </w:r>
      <w:r w:rsidR="000A1018"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</w:t>
      </w:r>
      <w:r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</w:t>
      </w:r>
      <w:r w:rsidR="006D73B6"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</w:t>
      </w:r>
      <w:r w:rsidR="00DD725C"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</w:t>
      </w:r>
      <w:proofErr w:type="spellStart"/>
      <w:r w:rsidR="00DD725C"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В.В</w:t>
      </w:r>
      <w:proofErr w:type="spellEnd"/>
      <w:r w:rsidR="00DD725C"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</w:t>
      </w:r>
      <w:r w:rsidR="00DD725C"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val="en-US" w:eastAsia="ru-RU"/>
        </w:rPr>
        <w:t> </w:t>
      </w:r>
      <w:proofErr w:type="spellStart"/>
      <w:r w:rsidRPr="00DD725C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Мазур</w:t>
      </w:r>
      <w:proofErr w:type="spellEnd"/>
    </w:p>
    <w:p w:rsidR="00794627" w:rsidRPr="00DD725C" w:rsidRDefault="00794627" w:rsidP="00883244">
      <w:pPr>
        <w:tabs>
          <w:tab w:val="center" w:pos="4677"/>
          <w:tab w:val="right" w:pos="9355"/>
        </w:tabs>
        <w:spacing w:after="0" w:line="240" w:lineRule="auto"/>
        <w:ind w:right="-81"/>
        <w:jc w:val="center"/>
        <w:rPr>
          <w:rFonts w:ascii="PT Astra Serif" w:eastAsia="Times New Roman" w:hAnsi="PT Astra Serif" w:cs="Times New Roman"/>
          <w:b/>
          <w:color w:val="000000" w:themeColor="text1"/>
          <w:spacing w:val="-4"/>
          <w:sz w:val="26"/>
          <w:szCs w:val="26"/>
          <w:lang w:eastAsia="ru-RU"/>
        </w:rPr>
      </w:pPr>
    </w:p>
    <w:p w:rsidR="00794627" w:rsidRPr="00DD725C" w:rsidRDefault="00794627" w:rsidP="00883244">
      <w:pPr>
        <w:tabs>
          <w:tab w:val="center" w:pos="4677"/>
          <w:tab w:val="right" w:pos="9355"/>
        </w:tabs>
        <w:spacing w:after="0" w:line="240" w:lineRule="auto"/>
        <w:ind w:right="-81"/>
        <w:jc w:val="center"/>
        <w:rPr>
          <w:rFonts w:ascii="PT Astra Serif" w:eastAsia="Times New Roman" w:hAnsi="PT Astra Serif" w:cs="Times New Roman"/>
          <w:b/>
          <w:color w:val="000000" w:themeColor="text1"/>
          <w:spacing w:val="-4"/>
          <w:sz w:val="26"/>
          <w:szCs w:val="26"/>
          <w:lang w:eastAsia="ru-RU"/>
        </w:rPr>
      </w:pPr>
    </w:p>
    <w:p w:rsidR="00794627" w:rsidRPr="00DD725C" w:rsidRDefault="00794627" w:rsidP="00883244">
      <w:pPr>
        <w:tabs>
          <w:tab w:val="center" w:pos="4677"/>
          <w:tab w:val="right" w:pos="9355"/>
        </w:tabs>
        <w:spacing w:after="0" w:line="240" w:lineRule="auto"/>
        <w:ind w:right="-81"/>
        <w:jc w:val="center"/>
        <w:rPr>
          <w:rFonts w:ascii="PT Astra Serif" w:eastAsia="Times New Roman" w:hAnsi="PT Astra Serif" w:cs="Times New Roman"/>
          <w:b/>
          <w:color w:val="000000" w:themeColor="text1"/>
          <w:spacing w:val="-4"/>
          <w:sz w:val="26"/>
          <w:szCs w:val="26"/>
          <w:lang w:eastAsia="ru-RU"/>
        </w:rPr>
      </w:pPr>
    </w:p>
    <w:p w:rsidR="00794627" w:rsidRPr="00DD725C" w:rsidRDefault="00794627" w:rsidP="00883244">
      <w:pPr>
        <w:tabs>
          <w:tab w:val="center" w:pos="4677"/>
          <w:tab w:val="right" w:pos="9355"/>
        </w:tabs>
        <w:spacing w:after="0" w:line="240" w:lineRule="auto"/>
        <w:ind w:right="-81"/>
        <w:jc w:val="center"/>
        <w:rPr>
          <w:rFonts w:ascii="PT Astra Serif" w:eastAsia="Times New Roman" w:hAnsi="PT Astra Serif" w:cs="Times New Roman"/>
          <w:b/>
          <w:color w:val="000000" w:themeColor="text1"/>
          <w:spacing w:val="-4"/>
          <w:sz w:val="26"/>
          <w:szCs w:val="26"/>
          <w:lang w:eastAsia="ru-RU"/>
        </w:rPr>
      </w:pPr>
    </w:p>
    <w:p w:rsidR="006B0775" w:rsidRPr="00DD725C" w:rsidRDefault="002804F0" w:rsidP="00DD725C">
      <w:pPr>
        <w:widowControl w:val="0"/>
        <w:spacing w:after="0" w:line="240" w:lineRule="auto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DD725C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Лукин </w:t>
      </w:r>
      <w:proofErr w:type="spellStart"/>
      <w:r w:rsidRPr="00DD725C">
        <w:rPr>
          <w:rFonts w:ascii="PT Astra Serif" w:hAnsi="PT Astra Serif" w:cs="Times New Roman"/>
          <w:color w:val="000000" w:themeColor="text1"/>
          <w:sz w:val="20"/>
          <w:szCs w:val="20"/>
        </w:rPr>
        <w:t>С.Т</w:t>
      </w:r>
      <w:proofErr w:type="spellEnd"/>
      <w:r w:rsidRPr="00DD725C">
        <w:rPr>
          <w:rFonts w:ascii="PT Astra Serif" w:hAnsi="PT Astra Serif" w:cs="Times New Roman"/>
          <w:color w:val="000000" w:themeColor="text1"/>
          <w:sz w:val="20"/>
          <w:szCs w:val="20"/>
        </w:rPr>
        <w:t>.</w:t>
      </w:r>
    </w:p>
    <w:p w:rsidR="002804F0" w:rsidRPr="00DD725C" w:rsidRDefault="002804F0" w:rsidP="00DD725C">
      <w:pPr>
        <w:widowControl w:val="0"/>
        <w:spacing w:after="0" w:line="240" w:lineRule="auto"/>
        <w:rPr>
          <w:rFonts w:ascii="PT Astra Serif" w:hAnsi="PT Astra Serif" w:cs="Times New Roman"/>
          <w:color w:val="000000" w:themeColor="text1"/>
          <w:sz w:val="18"/>
          <w:szCs w:val="18"/>
          <w:lang w:val="en-US"/>
        </w:rPr>
      </w:pPr>
      <w:r w:rsidRPr="00DD725C">
        <w:rPr>
          <w:rFonts w:ascii="PT Astra Serif" w:hAnsi="PT Astra Serif" w:cs="Times New Roman"/>
          <w:color w:val="000000" w:themeColor="text1"/>
          <w:sz w:val="18"/>
          <w:szCs w:val="18"/>
        </w:rPr>
        <w:t>0624</w:t>
      </w:r>
      <w:r w:rsidRPr="00DD725C">
        <w:rPr>
          <w:rFonts w:ascii="PT Astra Serif" w:hAnsi="PT Astra Serif" w:cs="Times New Roman"/>
          <w:color w:val="000000" w:themeColor="text1"/>
          <w:sz w:val="18"/>
          <w:szCs w:val="18"/>
          <w:lang w:val="en-US"/>
        </w:rPr>
        <w:t>eg05.ra2024</w:t>
      </w:r>
    </w:p>
    <w:sectPr w:rsidR="002804F0" w:rsidRPr="00DD725C" w:rsidSect="00DD725C">
      <w:headerReference w:type="default" r:id="rId9"/>
      <w:pgSz w:w="11906" w:h="16838"/>
      <w:pgMar w:top="567" w:right="849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25C" w:rsidRDefault="00DD725C" w:rsidP="00DD725C">
      <w:pPr>
        <w:spacing w:after="0" w:line="240" w:lineRule="auto"/>
      </w:pPr>
      <w:r>
        <w:separator/>
      </w:r>
    </w:p>
  </w:endnote>
  <w:endnote w:type="continuationSeparator" w:id="0">
    <w:p w:rsidR="00DD725C" w:rsidRDefault="00DD725C" w:rsidP="00DD7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25C" w:rsidRDefault="00DD725C" w:rsidP="00DD725C">
      <w:pPr>
        <w:spacing w:after="0" w:line="240" w:lineRule="auto"/>
      </w:pPr>
      <w:r>
        <w:separator/>
      </w:r>
    </w:p>
  </w:footnote>
  <w:footnote w:type="continuationSeparator" w:id="0">
    <w:p w:rsidR="00DD725C" w:rsidRDefault="00DD725C" w:rsidP="00DD7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25C" w:rsidRPr="00565789" w:rsidRDefault="00DD725C" w:rsidP="00DD725C">
    <w:pPr>
      <w:pStyle w:val="ConsPlusTitlePage"/>
      <w:jc w:val="center"/>
      <w:rPr>
        <w:rFonts w:ascii="PT Astra Serif" w:hAnsi="PT Astra Serif" w:cs="Times New Roman"/>
        <w:color w:val="000000" w:themeColor="text1"/>
        <w:sz w:val="26"/>
        <w:szCs w:val="26"/>
      </w:rPr>
    </w:pPr>
    <w:r w:rsidRPr="00565789">
      <w:rPr>
        <w:rFonts w:ascii="PT Astra Serif" w:hAnsi="PT Astra Serif" w:cs="Times New Roman"/>
        <w:noProof/>
        <w:color w:val="000000" w:themeColor="text1"/>
        <w:sz w:val="28"/>
        <w:szCs w:val="28"/>
      </w:rPr>
      <w:drawing>
        <wp:inline distT="0" distB="0" distL="0" distR="0" wp14:anchorId="3640DB9C" wp14:editId="7135CD1B">
          <wp:extent cx="707390" cy="65214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D725C" w:rsidRPr="00DD725C" w:rsidRDefault="00DD725C" w:rsidP="00DD725C">
    <w:pPr>
      <w:pStyle w:val="ConsPlusTitle"/>
      <w:jc w:val="center"/>
      <w:outlineLvl w:val="0"/>
      <w:rPr>
        <w:rFonts w:ascii="PT Astra Serif" w:hAnsi="PT Astra Serif" w:cs="Times New Roman"/>
        <w:color w:val="000000" w:themeColor="text1"/>
        <w:sz w:val="30"/>
        <w:szCs w:val="30"/>
      </w:rPr>
    </w:pPr>
    <w:r w:rsidRPr="00DD725C">
      <w:rPr>
        <w:rFonts w:ascii="PT Astra Serif" w:hAnsi="PT Astra Serif" w:cs="Times New Roman"/>
        <w:color w:val="000000" w:themeColor="text1"/>
        <w:sz w:val="30"/>
        <w:szCs w:val="30"/>
      </w:rPr>
      <w:t>АДМИНИСТРАЦИЯ ТОМСКОЙ ОБЛАСТИ</w:t>
    </w:r>
  </w:p>
  <w:p w:rsidR="00DD725C" w:rsidRPr="00565789" w:rsidRDefault="00DD725C" w:rsidP="00DD725C">
    <w:pPr>
      <w:pStyle w:val="ConsPlusTitle"/>
      <w:jc w:val="center"/>
      <w:rPr>
        <w:rFonts w:ascii="PT Astra Serif" w:hAnsi="PT Astra Serif" w:cs="Times New Roman"/>
        <w:color w:val="000000" w:themeColor="text1"/>
        <w:sz w:val="26"/>
        <w:szCs w:val="26"/>
      </w:rPr>
    </w:pPr>
  </w:p>
  <w:p w:rsidR="00DD725C" w:rsidRPr="00DD725C" w:rsidRDefault="00DD725C" w:rsidP="00DD725C">
    <w:pPr>
      <w:pStyle w:val="ConsPlusTitle"/>
      <w:jc w:val="center"/>
      <w:rPr>
        <w:rFonts w:ascii="PT Astra Serif" w:hAnsi="PT Astra Serif" w:cs="Times New Roman"/>
        <w:color w:val="000000" w:themeColor="text1"/>
        <w:sz w:val="28"/>
        <w:szCs w:val="28"/>
      </w:rPr>
    </w:pPr>
    <w:r w:rsidRPr="00DD725C">
      <w:rPr>
        <w:rFonts w:ascii="PT Astra Serif" w:hAnsi="PT Astra Serif" w:cs="Times New Roman"/>
        <w:color w:val="000000" w:themeColor="text1"/>
        <w:sz w:val="28"/>
        <w:szCs w:val="28"/>
      </w:rPr>
      <w:t>РАСПОРЯЖЕНИЕ</w:t>
    </w:r>
  </w:p>
  <w:p w:rsidR="00DD725C" w:rsidRPr="004A2D8B" w:rsidRDefault="00DD725C">
    <w:pPr>
      <w:pStyle w:val="a7"/>
      <w:rPr>
        <w:rFonts w:ascii="PT Astra Serif" w:hAnsi="PT Astra Serif"/>
        <w:sz w:val="48"/>
        <w:szCs w:val="4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D5FE7"/>
    <w:multiLevelType w:val="multilevel"/>
    <w:tmpl w:val="B8D67F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3">
      <w:start w:val="5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BFD1284"/>
    <w:multiLevelType w:val="multilevel"/>
    <w:tmpl w:val="B8D67F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3">
      <w:start w:val="5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9B8"/>
    <w:rsid w:val="00007A64"/>
    <w:rsid w:val="000544D8"/>
    <w:rsid w:val="00054B51"/>
    <w:rsid w:val="0008135D"/>
    <w:rsid w:val="00081DCE"/>
    <w:rsid w:val="00082C0F"/>
    <w:rsid w:val="000A07A1"/>
    <w:rsid w:val="000A1018"/>
    <w:rsid w:val="000C7ECE"/>
    <w:rsid w:val="001007E2"/>
    <w:rsid w:val="00114146"/>
    <w:rsid w:val="00152399"/>
    <w:rsid w:val="001565A1"/>
    <w:rsid w:val="00182529"/>
    <w:rsid w:val="00190A07"/>
    <w:rsid w:val="001C3B11"/>
    <w:rsid w:val="001C5B12"/>
    <w:rsid w:val="002144A3"/>
    <w:rsid w:val="00236703"/>
    <w:rsid w:val="00252848"/>
    <w:rsid w:val="00262059"/>
    <w:rsid w:val="002752DD"/>
    <w:rsid w:val="00276CAD"/>
    <w:rsid w:val="002804F0"/>
    <w:rsid w:val="00283BE5"/>
    <w:rsid w:val="002C726B"/>
    <w:rsid w:val="00312B3B"/>
    <w:rsid w:val="00352BCE"/>
    <w:rsid w:val="00386DC1"/>
    <w:rsid w:val="003A1C47"/>
    <w:rsid w:val="003B47BD"/>
    <w:rsid w:val="003E73A2"/>
    <w:rsid w:val="004070B9"/>
    <w:rsid w:val="00425036"/>
    <w:rsid w:val="0045181C"/>
    <w:rsid w:val="004A0DBD"/>
    <w:rsid w:val="004A2D8B"/>
    <w:rsid w:val="004E743D"/>
    <w:rsid w:val="004F564C"/>
    <w:rsid w:val="00521038"/>
    <w:rsid w:val="00525AA1"/>
    <w:rsid w:val="0055322F"/>
    <w:rsid w:val="00562E98"/>
    <w:rsid w:val="00565789"/>
    <w:rsid w:val="0059061A"/>
    <w:rsid w:val="005F4903"/>
    <w:rsid w:val="00606F05"/>
    <w:rsid w:val="00617C89"/>
    <w:rsid w:val="00622B64"/>
    <w:rsid w:val="00630CB1"/>
    <w:rsid w:val="00636169"/>
    <w:rsid w:val="00655655"/>
    <w:rsid w:val="006613DB"/>
    <w:rsid w:val="00697F74"/>
    <w:rsid w:val="006A7745"/>
    <w:rsid w:val="006B0775"/>
    <w:rsid w:val="006D73B6"/>
    <w:rsid w:val="007240FE"/>
    <w:rsid w:val="00734577"/>
    <w:rsid w:val="0076231B"/>
    <w:rsid w:val="0077298F"/>
    <w:rsid w:val="00794627"/>
    <w:rsid w:val="007D43F2"/>
    <w:rsid w:val="007F7A8B"/>
    <w:rsid w:val="008422D9"/>
    <w:rsid w:val="00851BC2"/>
    <w:rsid w:val="008622E6"/>
    <w:rsid w:val="00865C05"/>
    <w:rsid w:val="00883244"/>
    <w:rsid w:val="00894CEB"/>
    <w:rsid w:val="0089677D"/>
    <w:rsid w:val="008D5EAA"/>
    <w:rsid w:val="008E76C5"/>
    <w:rsid w:val="0091718A"/>
    <w:rsid w:val="009400EF"/>
    <w:rsid w:val="00940FC0"/>
    <w:rsid w:val="00973B0E"/>
    <w:rsid w:val="00992F09"/>
    <w:rsid w:val="009A4D01"/>
    <w:rsid w:val="009C38AA"/>
    <w:rsid w:val="00A07E58"/>
    <w:rsid w:val="00A1176E"/>
    <w:rsid w:val="00A156CB"/>
    <w:rsid w:val="00A36FC8"/>
    <w:rsid w:val="00A373C8"/>
    <w:rsid w:val="00A62469"/>
    <w:rsid w:val="00A713B6"/>
    <w:rsid w:val="00A72A02"/>
    <w:rsid w:val="00A739C4"/>
    <w:rsid w:val="00A96D9C"/>
    <w:rsid w:val="00AA7623"/>
    <w:rsid w:val="00AC12E7"/>
    <w:rsid w:val="00AC643E"/>
    <w:rsid w:val="00AE41C5"/>
    <w:rsid w:val="00B33A39"/>
    <w:rsid w:val="00B46CF5"/>
    <w:rsid w:val="00BC57FB"/>
    <w:rsid w:val="00CA1A05"/>
    <w:rsid w:val="00CA1D3E"/>
    <w:rsid w:val="00CA455C"/>
    <w:rsid w:val="00CA6812"/>
    <w:rsid w:val="00CB28D1"/>
    <w:rsid w:val="00CD2A4F"/>
    <w:rsid w:val="00D16858"/>
    <w:rsid w:val="00D55067"/>
    <w:rsid w:val="00DC4DA5"/>
    <w:rsid w:val="00DC7238"/>
    <w:rsid w:val="00DD725C"/>
    <w:rsid w:val="00DD72A9"/>
    <w:rsid w:val="00DF4F5C"/>
    <w:rsid w:val="00E024F2"/>
    <w:rsid w:val="00E029B8"/>
    <w:rsid w:val="00E071E4"/>
    <w:rsid w:val="00E17871"/>
    <w:rsid w:val="00E64E52"/>
    <w:rsid w:val="00E7759C"/>
    <w:rsid w:val="00E93660"/>
    <w:rsid w:val="00EA0E86"/>
    <w:rsid w:val="00EA5ABC"/>
    <w:rsid w:val="00ED4240"/>
    <w:rsid w:val="00EE4A9F"/>
    <w:rsid w:val="00EF3D75"/>
    <w:rsid w:val="00F0534B"/>
    <w:rsid w:val="00F343A6"/>
    <w:rsid w:val="00F51BEC"/>
    <w:rsid w:val="00F75C03"/>
    <w:rsid w:val="00FB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2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29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2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029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02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029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029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029B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6CAD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55322F"/>
  </w:style>
  <w:style w:type="character" w:styleId="a5">
    <w:name w:val="Hyperlink"/>
    <w:basedOn w:val="a0"/>
    <w:uiPriority w:val="99"/>
    <w:unhideWhenUsed/>
    <w:rsid w:val="00E7759C"/>
    <w:rPr>
      <w:color w:val="0563C1" w:themeColor="hyperlink"/>
      <w:u w:val="single"/>
    </w:rPr>
  </w:style>
  <w:style w:type="paragraph" w:customStyle="1" w:styleId="Default">
    <w:name w:val="Default"/>
    <w:rsid w:val="002144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6">
    <w:name w:val="Основной текст_"/>
    <w:basedOn w:val="a0"/>
    <w:link w:val="10"/>
    <w:rsid w:val="002144A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6"/>
    <w:rsid w:val="002144A3"/>
    <w:pPr>
      <w:shd w:val="clear" w:color="auto" w:fill="FFFFFF"/>
      <w:spacing w:after="60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styleId="a7">
    <w:name w:val="header"/>
    <w:basedOn w:val="a"/>
    <w:link w:val="a8"/>
    <w:uiPriority w:val="99"/>
    <w:unhideWhenUsed/>
    <w:rsid w:val="00DD7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725C"/>
  </w:style>
  <w:style w:type="paragraph" w:styleId="a9">
    <w:name w:val="footer"/>
    <w:basedOn w:val="a"/>
    <w:link w:val="aa"/>
    <w:uiPriority w:val="99"/>
    <w:unhideWhenUsed/>
    <w:rsid w:val="00DD7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72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2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29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2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029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02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029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029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029B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6CAD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55322F"/>
  </w:style>
  <w:style w:type="character" w:styleId="a5">
    <w:name w:val="Hyperlink"/>
    <w:basedOn w:val="a0"/>
    <w:uiPriority w:val="99"/>
    <w:unhideWhenUsed/>
    <w:rsid w:val="00E7759C"/>
    <w:rPr>
      <w:color w:val="0563C1" w:themeColor="hyperlink"/>
      <w:u w:val="single"/>
    </w:rPr>
  </w:style>
  <w:style w:type="paragraph" w:customStyle="1" w:styleId="Default">
    <w:name w:val="Default"/>
    <w:rsid w:val="002144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6">
    <w:name w:val="Основной текст_"/>
    <w:basedOn w:val="a0"/>
    <w:link w:val="10"/>
    <w:rsid w:val="002144A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6"/>
    <w:rsid w:val="002144A3"/>
    <w:pPr>
      <w:shd w:val="clear" w:color="auto" w:fill="FFFFFF"/>
      <w:spacing w:after="60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styleId="a7">
    <w:name w:val="header"/>
    <w:basedOn w:val="a"/>
    <w:link w:val="a8"/>
    <w:uiPriority w:val="99"/>
    <w:unhideWhenUsed/>
    <w:rsid w:val="00DD7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725C"/>
  </w:style>
  <w:style w:type="paragraph" w:styleId="a9">
    <w:name w:val="footer"/>
    <w:basedOn w:val="a"/>
    <w:link w:val="aa"/>
    <w:uiPriority w:val="99"/>
    <w:unhideWhenUsed/>
    <w:rsid w:val="00DD7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72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3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7D65D-9991-4EB9-9100-1293E3B79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kasetskyys</dc:creator>
  <cp:lastModifiedBy>Наталья Николаевна Фигач</cp:lastModifiedBy>
  <cp:revision>3</cp:revision>
  <cp:lastPrinted>2024-06-26T09:00:00Z</cp:lastPrinted>
  <dcterms:created xsi:type="dcterms:W3CDTF">2024-06-26T08:45:00Z</dcterms:created>
  <dcterms:modified xsi:type="dcterms:W3CDTF">2024-06-26T09:01:00Z</dcterms:modified>
</cp:coreProperties>
</file>