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D4F" w:rsidRPr="00C46017" w:rsidRDefault="00556D4F" w:rsidP="00556D4F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C46017">
        <w:rPr>
          <w:rFonts w:ascii="PT Astra Serif" w:hAnsi="PT Astra Serif"/>
          <w:szCs w:val="26"/>
        </w:rPr>
        <w:t xml:space="preserve">18.12.2024 </w:t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</w:r>
      <w:r w:rsidRPr="00C46017">
        <w:rPr>
          <w:rFonts w:ascii="PT Astra Serif" w:hAnsi="PT Astra Serif"/>
          <w:szCs w:val="26"/>
        </w:rPr>
        <w:tab/>
        <w:t xml:space="preserve">     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 </w:t>
      </w:r>
      <w:bookmarkStart w:id="0" w:name="_GoBack"/>
      <w:bookmarkEnd w:id="0"/>
      <w:r>
        <w:rPr>
          <w:rFonts w:ascii="PT Astra Serif" w:hAnsi="PT Astra Serif"/>
          <w:szCs w:val="26"/>
        </w:rPr>
        <w:t xml:space="preserve">   </w:t>
      </w:r>
      <w:r w:rsidRPr="00C46017">
        <w:rPr>
          <w:rFonts w:ascii="PT Astra Serif" w:hAnsi="PT Astra Serif"/>
          <w:szCs w:val="26"/>
        </w:rPr>
        <w:t xml:space="preserve">  </w:t>
      </w:r>
      <w:r w:rsidRPr="00556D4F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106</w:t>
      </w:r>
    </w:p>
    <w:p w:rsidR="00556D4F" w:rsidRPr="00C46017" w:rsidRDefault="00556D4F" w:rsidP="00556D4F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56D4F" w:rsidRPr="00C46017" w:rsidRDefault="00556D4F" w:rsidP="00556D4F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61672C" w:rsidRDefault="00D74923" w:rsidP="009912CC">
      <w:pPr>
        <w:ind w:firstLine="0"/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 w:cs="PT Astra Serif"/>
          <w:sz w:val="26"/>
          <w:szCs w:val="26"/>
        </w:rPr>
        <w:t xml:space="preserve"> внесении изменений в постановление Губернатора </w:t>
      </w:r>
    </w:p>
    <w:p w:rsidR="0061672C" w:rsidRDefault="00D74923" w:rsidP="009912CC">
      <w:pPr>
        <w:ind w:firstLine="0"/>
        <w:jc w:val="center"/>
        <w:outlineLvl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  <w:t>Томской области от 22.10.2012 № 133</w:t>
      </w:r>
    </w:p>
    <w:p w:rsidR="0061672C" w:rsidRDefault="0061672C" w:rsidP="009912CC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61672C" w:rsidRDefault="0061672C" w:rsidP="009912CC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61672C" w:rsidRDefault="00D74923" w:rsidP="009912CC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61672C" w:rsidRDefault="00D74923" w:rsidP="009912CC"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pacing w:val="10"/>
          <w:sz w:val="26"/>
          <w:szCs w:val="26"/>
        </w:rPr>
        <w:t>ПОСТАНОВЛЯЮ:</w:t>
      </w:r>
    </w:p>
    <w:p w:rsidR="0061672C" w:rsidRDefault="009912CC" w:rsidP="009912CC">
      <w:pPr>
        <w:jc w:val="both"/>
        <w:rPr>
          <w:rFonts w:ascii="PT Astra Serif" w:hAnsi="PT Astra Serif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proofErr w:type="gramStart"/>
      <w:r w:rsidR="00D74923">
        <w:rPr>
          <w:rFonts w:ascii="PT Astra Serif" w:hAnsi="PT Astra Serif" w:cs="PT Astra Serif"/>
          <w:sz w:val="26"/>
          <w:szCs w:val="26"/>
        </w:rPr>
        <w:t xml:space="preserve">Внести в постановление Губернатора Томской области от 22.10.2012 </w:t>
      </w:r>
      <w:r>
        <w:rPr>
          <w:rFonts w:ascii="PT Astra Serif" w:hAnsi="PT Astra Serif" w:cs="PT Astra Serif"/>
          <w:sz w:val="26"/>
          <w:szCs w:val="26"/>
        </w:rPr>
        <w:br/>
        <w:t>№ </w:t>
      </w:r>
      <w:r w:rsidR="00D74923">
        <w:rPr>
          <w:rFonts w:ascii="PT Astra Serif" w:hAnsi="PT Astra Serif" w:cs="PT Astra Serif"/>
          <w:sz w:val="26"/>
          <w:szCs w:val="26"/>
        </w:rPr>
        <w:t>133 «Об утверждении Положения о Департаменте записи актов гражданского состояния Томской области» («Собрание законодательства Томской области», 2012, № 11/1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D74923">
        <w:rPr>
          <w:rFonts w:ascii="PT Astra Serif" w:hAnsi="PT Astra Serif" w:cs="PT Astra Serif"/>
          <w:sz w:val="26"/>
          <w:szCs w:val="26"/>
        </w:rPr>
        <w:t>(88) следующие изменения:</w:t>
      </w:r>
      <w:proofErr w:type="gramEnd"/>
    </w:p>
    <w:p w:rsidR="0061672C" w:rsidRDefault="00D74923" w:rsidP="009912CC">
      <w:pPr>
        <w:tabs>
          <w:tab w:val="left" w:pos="709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6"/>
          <w:szCs w:val="26"/>
        </w:rPr>
        <w:t>в Положении о Департаменте записи актов гражданского состояния Томской области, утвержденном указанным постановлением:</w:t>
      </w:r>
    </w:p>
    <w:p w:rsidR="0061672C" w:rsidRDefault="009912CC" w:rsidP="009912CC">
      <w:pPr>
        <w:tabs>
          <w:tab w:val="left" w:pos="709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 </w:t>
      </w:r>
      <w:r w:rsidR="00D74923">
        <w:rPr>
          <w:rFonts w:ascii="PT Astra Serif" w:hAnsi="PT Astra Serif" w:cs="PT Astra Serif"/>
          <w:sz w:val="26"/>
          <w:szCs w:val="26"/>
        </w:rPr>
        <w:t xml:space="preserve">подпункт 11) пункта 9 изложить в следующей редакции: </w:t>
      </w:r>
      <w:proofErr w:type="gramEnd"/>
    </w:p>
    <w:p w:rsidR="0061672C" w:rsidRDefault="009912CC" w:rsidP="009912CC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 w:cs="PT Astra Serif"/>
          <w:sz w:val="26"/>
          <w:szCs w:val="26"/>
        </w:rPr>
        <w:t>«11) </w:t>
      </w:r>
      <w:r w:rsidR="00D74923">
        <w:rPr>
          <w:rFonts w:ascii="PT Astra Serif" w:hAnsi="PT Astra Serif" w:cs="PT Astra Serif"/>
          <w:sz w:val="26"/>
          <w:szCs w:val="26"/>
        </w:rPr>
        <w:t xml:space="preserve">выдает повторные свидетельства о государственной регистрации акта гражданского состояния и иные документы, подтверждающие наличие </w:t>
      </w:r>
      <w:r>
        <w:rPr>
          <w:rFonts w:ascii="PT Astra Serif" w:hAnsi="PT Astra Serif" w:cs="PT Astra Serif"/>
          <w:sz w:val="26"/>
          <w:szCs w:val="26"/>
        </w:rPr>
        <w:br/>
      </w:r>
      <w:r w:rsidR="00D74923">
        <w:rPr>
          <w:rFonts w:ascii="PT Astra Serif" w:hAnsi="PT Astra Serif" w:cs="PT Astra Serif"/>
          <w:sz w:val="26"/>
          <w:szCs w:val="26"/>
        </w:rPr>
        <w:t>или отсутствие факта государственной регистрации акта гражданского состояния</w:t>
      </w:r>
      <w:proofErr w:type="gramStart"/>
      <w:r w:rsidR="00D74923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="00D74923">
        <w:rPr>
          <w:rFonts w:ascii="PT Astra Serif" w:hAnsi="PT Astra Serif" w:cs="PT Astra Serif"/>
          <w:sz w:val="26"/>
          <w:szCs w:val="26"/>
        </w:rPr>
        <w:t>;</w:t>
      </w:r>
    </w:p>
    <w:p w:rsidR="0061672C" w:rsidRDefault="009912CC" w:rsidP="009912CC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2) </w:t>
      </w:r>
      <w:r w:rsidR="00D74923">
        <w:rPr>
          <w:rFonts w:ascii="PT Astra Serif" w:hAnsi="PT Astra Serif"/>
          <w:sz w:val="26"/>
          <w:szCs w:val="26"/>
        </w:rPr>
        <w:t>пункт 13 признать утратившим силу.</w:t>
      </w:r>
    </w:p>
    <w:p w:rsidR="0061672C" w:rsidRDefault="009912CC" w:rsidP="009912CC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2. </w:t>
      </w:r>
      <w:r w:rsidR="00D74923">
        <w:rPr>
          <w:rFonts w:ascii="PT Astra Serif" w:hAnsi="PT Astra Serif"/>
          <w:color w:val="000000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61672C" w:rsidRDefault="0061672C" w:rsidP="009912C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1672C" w:rsidRDefault="0061672C" w:rsidP="009912C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9912CC" w:rsidRDefault="009912CC" w:rsidP="009912C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1672C" w:rsidRDefault="0061672C" w:rsidP="009912CC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1672C" w:rsidRDefault="009912CC" w:rsidP="009912CC">
      <w:pPr>
        <w:tabs>
          <w:tab w:val="left" w:pos="7655"/>
        </w:tabs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Губернатора Томской области</w:t>
      </w:r>
      <w:r w:rsidR="00D74923">
        <w:rPr>
          <w:rFonts w:ascii="PT Astra Serif" w:hAnsi="PT Astra Serif"/>
          <w:sz w:val="26"/>
          <w:szCs w:val="26"/>
        </w:rPr>
        <w:tab/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D7492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А.М. Рожков</w:t>
      </w:r>
    </w:p>
    <w:p w:rsidR="0061672C" w:rsidRPr="009912CC" w:rsidRDefault="0061672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61672C" w:rsidRPr="009912CC" w:rsidRDefault="0061672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61672C" w:rsidRDefault="0061672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9912CC" w:rsidRPr="009912CC" w:rsidRDefault="009912C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61672C" w:rsidRPr="009912CC" w:rsidRDefault="0061672C" w:rsidP="009912CC">
      <w:pPr>
        <w:ind w:firstLine="0"/>
        <w:rPr>
          <w:rFonts w:ascii="PT Astra Serif" w:hAnsi="PT Astra Serif"/>
          <w:sz w:val="16"/>
          <w:szCs w:val="16"/>
        </w:rPr>
      </w:pPr>
    </w:p>
    <w:p w:rsidR="0061672C" w:rsidRPr="00D74923" w:rsidRDefault="00D74923" w:rsidP="009912CC">
      <w:pPr>
        <w:ind w:firstLine="0"/>
        <w:rPr>
          <w:rFonts w:ascii="PT Astra Serif" w:hAnsi="PT Astra Serif"/>
          <w:sz w:val="20"/>
        </w:rPr>
      </w:pPr>
      <w:r w:rsidRPr="00D74923">
        <w:rPr>
          <w:rFonts w:ascii="PT Astra Serif" w:hAnsi="PT Astra Serif"/>
          <w:sz w:val="20"/>
        </w:rPr>
        <w:t>Гетманенко Ю.Е.</w:t>
      </w:r>
    </w:p>
    <w:p w:rsidR="00D74923" w:rsidRPr="00D74923" w:rsidRDefault="00D74923" w:rsidP="009912CC">
      <w:pPr>
        <w:ind w:firstLine="0"/>
        <w:rPr>
          <w:rFonts w:ascii="PT Astra Serif" w:hAnsi="PT Astra Serif"/>
          <w:sz w:val="20"/>
        </w:rPr>
      </w:pPr>
      <w:r w:rsidRPr="00D74923">
        <w:rPr>
          <w:rFonts w:ascii="PT Astra Serif" w:hAnsi="PT Astra Serif"/>
          <w:sz w:val="20"/>
        </w:rPr>
        <w:t>1217mn06.pg2024</w:t>
      </w:r>
    </w:p>
    <w:sectPr w:rsidR="00D74923" w:rsidRPr="00D7492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923" w:rsidRDefault="00D74923">
      <w:r>
        <w:separator/>
      </w:r>
    </w:p>
  </w:endnote>
  <w:endnote w:type="continuationSeparator" w:id="0">
    <w:p w:rsidR="00D74923" w:rsidRDefault="00D7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923" w:rsidRDefault="00D74923">
    <w:pPr>
      <w:pStyle w:val="1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923" w:rsidRDefault="00D74923">
      <w:r>
        <w:separator/>
      </w:r>
    </w:p>
  </w:footnote>
  <w:footnote w:type="continuationSeparator" w:id="0">
    <w:p w:rsidR="00D74923" w:rsidRDefault="00D74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923" w:rsidRDefault="00D74923">
    <w:pPr>
      <w:pStyle w:val="16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:rsidR="00D74923" w:rsidRDefault="00D74923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923" w:rsidRDefault="00D74923">
    <w:pPr>
      <w:pStyle w:val="16"/>
      <w:framePr w:wrap="around" w:vAnchor="text" w:hAnchor="margin" w:xAlign="center" w:y="1"/>
      <w:rPr>
        <w:rStyle w:val="18"/>
        <w:sz w:val="24"/>
      </w:rPr>
    </w:pPr>
    <w:r>
      <w:rPr>
        <w:rStyle w:val="18"/>
        <w:sz w:val="24"/>
      </w:rPr>
      <w:fldChar w:fldCharType="begin"/>
    </w:r>
    <w:r>
      <w:rPr>
        <w:rStyle w:val="18"/>
        <w:sz w:val="24"/>
      </w:rPr>
      <w:instrText xml:space="preserve">PAGE  </w:instrText>
    </w:r>
    <w:r>
      <w:rPr>
        <w:rStyle w:val="18"/>
        <w:sz w:val="24"/>
      </w:rPr>
      <w:fldChar w:fldCharType="separate"/>
    </w:r>
    <w:r w:rsidR="00556D4F">
      <w:rPr>
        <w:rStyle w:val="18"/>
        <w:noProof/>
        <w:sz w:val="24"/>
      </w:rPr>
      <w:t>2</w:t>
    </w:r>
    <w:r>
      <w:rPr>
        <w:rStyle w:val="18"/>
        <w:sz w:val="24"/>
      </w:rPr>
      <w:fldChar w:fldCharType="end"/>
    </w:r>
  </w:p>
  <w:p w:rsidR="00D74923" w:rsidRDefault="00D74923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923" w:rsidRDefault="00D7492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4923" w:rsidRDefault="00D74923">
    <w:pPr>
      <w:pStyle w:val="16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D74923" w:rsidRDefault="00D74923">
    <w:pPr>
      <w:pStyle w:val="16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74923" w:rsidRDefault="00D74923">
    <w:pPr>
      <w:pStyle w:val="16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72C"/>
    <w:rsid w:val="002C4357"/>
    <w:rsid w:val="00556D4F"/>
    <w:rsid w:val="0061672C"/>
    <w:rsid w:val="009912CC"/>
    <w:rsid w:val="00D7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</w:style>
  <w:style w:type="paragraph" w:styleId="afd">
    <w:name w:val="Balloon Text"/>
    <w:basedOn w:val="a"/>
    <w:link w:val="afe"/>
    <w:uiPriority w:val="99"/>
    <w:semiHidden/>
    <w:unhideWhenUsed/>
    <w:rsid w:val="002C4357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2C4357"/>
    <w:rPr>
      <w:rFonts w:ascii="Tahoma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rsid w:val="00556D4F"/>
    <w:pPr>
      <w:spacing w:before="120"/>
      <w:ind w:right="5102" w:firstLine="0"/>
      <w:jc w:val="center"/>
    </w:pPr>
    <w:rPr>
      <w:sz w:val="26"/>
    </w:rPr>
  </w:style>
  <w:style w:type="character" w:customStyle="1" w:styleId="25">
    <w:name w:val="Основной текст 2 Знак"/>
    <w:basedOn w:val="a0"/>
    <w:link w:val="24"/>
    <w:rsid w:val="00556D4F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</w:style>
  <w:style w:type="paragraph" w:styleId="afd">
    <w:name w:val="Balloon Text"/>
    <w:basedOn w:val="a"/>
    <w:link w:val="afe"/>
    <w:uiPriority w:val="99"/>
    <w:semiHidden/>
    <w:unhideWhenUsed/>
    <w:rsid w:val="002C4357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2C4357"/>
    <w:rPr>
      <w:rFonts w:ascii="Tahoma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rsid w:val="00556D4F"/>
    <w:pPr>
      <w:spacing w:before="120"/>
      <w:ind w:right="5102" w:firstLine="0"/>
      <w:jc w:val="center"/>
    </w:pPr>
    <w:rPr>
      <w:sz w:val="26"/>
    </w:rPr>
  </w:style>
  <w:style w:type="character" w:customStyle="1" w:styleId="25">
    <w:name w:val="Основной текст 2 Знак"/>
    <w:basedOn w:val="a0"/>
    <w:link w:val="24"/>
    <w:rsid w:val="00556D4F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B6D77-69C8-4754-AFBA-52911DFE0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2024-12-18T10:08:00Z</dcterms:created>
  <dcterms:modified xsi:type="dcterms:W3CDTF">2024-12-18T10:08:00Z</dcterms:modified>
  <cp:version>917504</cp:version>
</cp:coreProperties>
</file>