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20F" w:rsidRPr="007E4B01" w:rsidRDefault="003B3509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20.08.2025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 w:val="26"/>
          <w:szCs w:val="26"/>
        </w:rPr>
        <w:t>382а</w:t>
      </w:r>
      <w:proofErr w:type="spellEnd"/>
    </w:p>
    <w:p w:rsidR="006351F3" w:rsidRPr="003B3509" w:rsidRDefault="006351F3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</w:rPr>
      </w:pPr>
    </w:p>
    <w:p w:rsidR="006351F3" w:rsidRPr="003B3509" w:rsidRDefault="006351F3" w:rsidP="000652BC">
      <w:pPr>
        <w:pStyle w:val="ConsPlusNormal"/>
        <w:widowControl/>
        <w:ind w:firstLine="0"/>
        <w:jc w:val="center"/>
        <w:rPr>
          <w:rFonts w:ascii="PT Astra Serif" w:hAnsi="PT Astra Serif"/>
          <w:sz w:val="24"/>
          <w:szCs w:val="24"/>
        </w:rPr>
      </w:pPr>
    </w:p>
    <w:p w:rsidR="005150A4" w:rsidRPr="000F7E88" w:rsidRDefault="005150A4" w:rsidP="00CB5F9B">
      <w:pPr>
        <w:jc w:val="center"/>
        <w:rPr>
          <w:rFonts w:ascii="PT Astra Serif" w:eastAsiaTheme="minorHAnsi" w:hAnsi="PT Astra Serif"/>
          <w:color w:val="000000" w:themeColor="text1"/>
          <w:sz w:val="26"/>
          <w:szCs w:val="26"/>
        </w:rPr>
      </w:pPr>
      <w:r w:rsidRPr="000F7E88">
        <w:rPr>
          <w:rFonts w:ascii="PT Astra Serif" w:hAnsi="PT Astra Serif"/>
          <w:color w:val="000000" w:themeColor="text1"/>
          <w:sz w:val="26"/>
          <w:szCs w:val="26"/>
        </w:rPr>
        <w:t>Об установле</w:t>
      </w:r>
      <w:r w:rsidR="00030A9E" w:rsidRPr="000F7E88">
        <w:rPr>
          <w:rFonts w:ascii="PT Astra Serif" w:hAnsi="PT Astra Serif"/>
          <w:color w:val="000000" w:themeColor="text1"/>
          <w:sz w:val="26"/>
          <w:szCs w:val="26"/>
        </w:rPr>
        <w:t xml:space="preserve">нии </w:t>
      </w:r>
      <w:proofErr w:type="gramStart"/>
      <w:r w:rsidR="00030A9E" w:rsidRPr="000F7E88">
        <w:rPr>
          <w:rFonts w:ascii="PT Astra Serif" w:hAnsi="PT Astra Serif"/>
          <w:color w:val="000000" w:themeColor="text1"/>
          <w:sz w:val="26"/>
          <w:szCs w:val="26"/>
        </w:rPr>
        <w:t xml:space="preserve">Порядка заключения договора </w:t>
      </w:r>
      <w:r w:rsidR="00CB5F9B" w:rsidRPr="000F7E88">
        <w:rPr>
          <w:rFonts w:ascii="PT Astra Serif" w:hAnsi="PT Astra Serif"/>
          <w:color w:val="000000" w:themeColor="text1"/>
          <w:sz w:val="26"/>
          <w:szCs w:val="26"/>
        </w:rPr>
        <w:br/>
      </w:r>
      <w:r w:rsidRPr="000F7E88">
        <w:rPr>
          <w:rFonts w:ascii="PT Astra Serif" w:hAnsi="PT Astra Serif"/>
          <w:color w:val="000000" w:themeColor="text1"/>
          <w:sz w:val="26"/>
          <w:szCs w:val="26"/>
        </w:rPr>
        <w:t>купли-продажи областного государственного имущества</w:t>
      </w:r>
      <w:proofErr w:type="gramEnd"/>
      <w:r w:rsidRPr="000F7E8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CB5F9B" w:rsidRPr="000F7E88">
        <w:rPr>
          <w:rFonts w:ascii="PT Astra Serif" w:hAnsi="PT Astra Serif"/>
          <w:color w:val="000000" w:themeColor="text1"/>
          <w:sz w:val="26"/>
          <w:szCs w:val="26"/>
        </w:rPr>
        <w:br/>
      </w:r>
      <w:r w:rsidRPr="000F7E88">
        <w:rPr>
          <w:rFonts w:ascii="PT Astra Serif" w:hAnsi="PT Astra Serif"/>
          <w:color w:val="000000" w:themeColor="text1"/>
          <w:sz w:val="26"/>
          <w:szCs w:val="26"/>
        </w:rPr>
        <w:t>по минимально допустимой цене</w:t>
      </w:r>
    </w:p>
    <w:p w:rsidR="005150A4" w:rsidRPr="000F7E88" w:rsidRDefault="005150A4" w:rsidP="005150A4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150A4" w:rsidRPr="000F7E88" w:rsidRDefault="005150A4" w:rsidP="005150A4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150A4" w:rsidRPr="000F7E88" w:rsidRDefault="005150A4" w:rsidP="005150A4">
      <w:pPr>
        <w:tabs>
          <w:tab w:val="left" w:pos="993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F7E88">
        <w:rPr>
          <w:rFonts w:ascii="PT Astra Serif" w:eastAsiaTheme="minorHAnsi" w:hAnsi="PT Astra Serif"/>
          <w:color w:val="000000" w:themeColor="text1"/>
          <w:sz w:val="26"/>
          <w:szCs w:val="26"/>
          <w:lang w:eastAsia="en-US"/>
        </w:rPr>
        <w:t>В соответствии с Федеральным законом от 21 декабря 2001 года № 178-ФЗ «О приватизации государственного и муниципального имущества», пунктом 3) статьи 6 Закона Томской области от 12 июля 2018 года № 80-ОЗ «О приватизации государственного имущества Томской области»</w:t>
      </w:r>
    </w:p>
    <w:p w:rsidR="005150A4" w:rsidRPr="000F7E88" w:rsidRDefault="005150A4" w:rsidP="005150A4">
      <w:pPr>
        <w:tabs>
          <w:tab w:val="left" w:pos="993"/>
        </w:tabs>
        <w:ind w:firstLine="709"/>
        <w:jc w:val="both"/>
        <w:rPr>
          <w:rFonts w:ascii="PT Astra Serif" w:eastAsiaTheme="minorHAnsi" w:hAnsi="PT Astra Serif"/>
          <w:color w:val="000000" w:themeColor="text1"/>
          <w:sz w:val="26"/>
          <w:szCs w:val="26"/>
        </w:rPr>
      </w:pPr>
      <w:r w:rsidRPr="000F7E88">
        <w:rPr>
          <w:rFonts w:ascii="PT Astra Serif" w:eastAsiaTheme="minorHAnsi" w:hAnsi="PT Astra Serif"/>
          <w:color w:val="000000" w:themeColor="text1"/>
          <w:sz w:val="26"/>
          <w:szCs w:val="26"/>
          <w:lang w:eastAsia="en-US"/>
        </w:rPr>
        <w:t>ПОСТАНОВЛЯЮ:</w:t>
      </w:r>
    </w:p>
    <w:p w:rsidR="005150A4" w:rsidRPr="000F7E88" w:rsidRDefault="005150A4" w:rsidP="005150A4">
      <w:pPr>
        <w:pStyle w:val="a3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F7E88">
        <w:rPr>
          <w:rFonts w:ascii="PT Astra Serif" w:hAnsi="PT Astra Serif"/>
          <w:color w:val="000000" w:themeColor="text1"/>
          <w:sz w:val="26"/>
          <w:szCs w:val="26"/>
        </w:rPr>
        <w:t xml:space="preserve">1. Установить Порядок заключения договора купли-продажи областного государственного имущества по минимально допустимой цене согласно приложению к настоящему постановлению. </w:t>
      </w:r>
    </w:p>
    <w:p w:rsidR="005150A4" w:rsidRPr="000F7E88" w:rsidRDefault="005150A4" w:rsidP="005150A4">
      <w:pPr>
        <w:pStyle w:val="a3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F7E88">
        <w:rPr>
          <w:rFonts w:ascii="PT Astra Serif" w:eastAsiaTheme="minorHAnsi" w:hAnsi="PT Astra Serif"/>
          <w:color w:val="000000" w:themeColor="text1"/>
          <w:sz w:val="26"/>
          <w:szCs w:val="26"/>
          <w:lang w:eastAsia="en-US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5150A4" w:rsidRPr="000F7E88" w:rsidRDefault="005150A4" w:rsidP="005150A4">
      <w:pPr>
        <w:pStyle w:val="a3"/>
        <w:tabs>
          <w:tab w:val="left" w:pos="993"/>
        </w:tabs>
        <w:ind w:left="0"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 w:rsidRPr="000F7E88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3. Настоящее постановление вступает в силу со дня его официального опубликования.</w:t>
      </w:r>
    </w:p>
    <w:p w:rsidR="005150A4" w:rsidRPr="000F7E88" w:rsidRDefault="005150A4" w:rsidP="005150A4">
      <w:pPr>
        <w:pStyle w:val="a3"/>
        <w:tabs>
          <w:tab w:val="left" w:pos="993"/>
        </w:tabs>
        <w:ind w:left="0"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 w:rsidRPr="000F7E88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4. </w:t>
      </w:r>
      <w:proofErr w:type="gramStart"/>
      <w:r w:rsidRPr="000F7E88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Контроль за</w:t>
      </w:r>
      <w:proofErr w:type="gramEnd"/>
      <w:r w:rsidRPr="000F7E88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исполнением настоящего постановления возложить</w:t>
      </w:r>
      <w:r w:rsidRPr="000F7E88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  <w:t>на заместителя Губернатора Томской области по промышленности, инвестиционной политике и имущественным отношениям.</w:t>
      </w:r>
    </w:p>
    <w:p w:rsidR="006351F3" w:rsidRPr="000F7E88" w:rsidRDefault="006351F3" w:rsidP="0012121E">
      <w:pPr>
        <w:pStyle w:val="ConsPlusNormal"/>
        <w:widowControl/>
        <w:ind w:firstLine="0"/>
        <w:jc w:val="both"/>
        <w:rPr>
          <w:rFonts w:ascii="PT Astra Serif" w:hAnsi="PT Astra Serif"/>
          <w:sz w:val="26"/>
          <w:szCs w:val="26"/>
        </w:rPr>
      </w:pPr>
    </w:p>
    <w:p w:rsidR="00DC120F" w:rsidRPr="000F7E88" w:rsidRDefault="00DC120F" w:rsidP="0012121E">
      <w:pPr>
        <w:rPr>
          <w:rFonts w:ascii="PT Astra Serif" w:hAnsi="PT Astra Serif"/>
          <w:sz w:val="26"/>
          <w:szCs w:val="26"/>
        </w:rPr>
      </w:pPr>
    </w:p>
    <w:p w:rsidR="001C45DA" w:rsidRPr="000F7E88" w:rsidRDefault="001C45DA" w:rsidP="0012121E">
      <w:pPr>
        <w:rPr>
          <w:rFonts w:ascii="PT Astra Serif" w:hAnsi="PT Astra Serif"/>
          <w:sz w:val="26"/>
          <w:szCs w:val="26"/>
        </w:rPr>
      </w:pPr>
    </w:p>
    <w:p w:rsidR="007A519B" w:rsidRPr="000F7E88" w:rsidRDefault="007A519B" w:rsidP="0012121E">
      <w:pPr>
        <w:rPr>
          <w:rFonts w:ascii="PT Astra Serif" w:hAnsi="PT Astra Serif"/>
          <w:sz w:val="26"/>
          <w:szCs w:val="26"/>
        </w:rPr>
      </w:pPr>
    </w:p>
    <w:p w:rsidR="00DC120F" w:rsidRPr="000F7E88" w:rsidRDefault="006829E6" w:rsidP="00C40FFE">
      <w:pPr>
        <w:spacing w:before="60"/>
        <w:jc w:val="both"/>
        <w:rPr>
          <w:rFonts w:ascii="PT Astra Serif" w:hAnsi="PT Astra Serif"/>
          <w:sz w:val="26"/>
          <w:szCs w:val="26"/>
        </w:rPr>
      </w:pPr>
      <w:r w:rsidRPr="000F7E88">
        <w:rPr>
          <w:rFonts w:ascii="PT Astra Serif" w:hAnsi="PT Astra Serif"/>
          <w:sz w:val="26"/>
          <w:szCs w:val="26"/>
        </w:rPr>
        <w:t>Губернатор Т</w:t>
      </w:r>
      <w:r w:rsidR="00F86718" w:rsidRPr="000F7E88">
        <w:rPr>
          <w:rFonts w:ascii="PT Astra Serif" w:hAnsi="PT Astra Serif"/>
          <w:sz w:val="26"/>
          <w:szCs w:val="26"/>
        </w:rPr>
        <w:t>омской области</w:t>
      </w:r>
      <w:r w:rsidR="007A519B" w:rsidRPr="000F7E88">
        <w:rPr>
          <w:rFonts w:ascii="PT Astra Serif" w:hAnsi="PT Astra Serif"/>
          <w:sz w:val="26"/>
          <w:szCs w:val="26"/>
        </w:rPr>
        <w:tab/>
      </w:r>
      <w:r w:rsidR="007A519B" w:rsidRPr="000F7E88">
        <w:rPr>
          <w:rFonts w:ascii="PT Astra Serif" w:hAnsi="PT Astra Serif"/>
          <w:sz w:val="26"/>
          <w:szCs w:val="26"/>
        </w:rPr>
        <w:tab/>
      </w:r>
      <w:r w:rsidR="007A519B" w:rsidRPr="000F7E88">
        <w:rPr>
          <w:rFonts w:ascii="PT Astra Serif" w:hAnsi="PT Astra Serif"/>
          <w:sz w:val="26"/>
          <w:szCs w:val="26"/>
        </w:rPr>
        <w:tab/>
      </w:r>
      <w:r w:rsidR="007A519B" w:rsidRPr="000F7E88">
        <w:rPr>
          <w:rFonts w:ascii="PT Astra Serif" w:hAnsi="PT Astra Serif"/>
          <w:sz w:val="26"/>
          <w:szCs w:val="26"/>
        </w:rPr>
        <w:tab/>
      </w:r>
      <w:r w:rsidR="007A519B" w:rsidRPr="000F7E88">
        <w:rPr>
          <w:rFonts w:ascii="PT Astra Serif" w:hAnsi="PT Astra Serif"/>
          <w:sz w:val="26"/>
          <w:szCs w:val="26"/>
        </w:rPr>
        <w:tab/>
      </w:r>
      <w:r w:rsidR="007A519B" w:rsidRPr="000F7E88">
        <w:rPr>
          <w:rFonts w:ascii="PT Astra Serif" w:hAnsi="PT Astra Serif"/>
          <w:sz w:val="26"/>
          <w:szCs w:val="26"/>
        </w:rPr>
        <w:tab/>
      </w:r>
      <w:r w:rsidR="007A519B" w:rsidRPr="000F7E88"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 w:rsidR="007A519B" w:rsidRPr="000F7E88">
        <w:rPr>
          <w:rFonts w:ascii="PT Astra Serif" w:hAnsi="PT Astra Serif"/>
          <w:sz w:val="26"/>
          <w:szCs w:val="26"/>
        </w:rPr>
        <w:t>В.В</w:t>
      </w:r>
      <w:proofErr w:type="spellEnd"/>
      <w:r w:rsidR="007A519B" w:rsidRPr="000F7E88">
        <w:rPr>
          <w:rFonts w:ascii="PT Astra Serif" w:hAnsi="PT Astra Serif"/>
          <w:sz w:val="26"/>
          <w:szCs w:val="26"/>
        </w:rPr>
        <w:t>. </w:t>
      </w:r>
      <w:proofErr w:type="spellStart"/>
      <w:r w:rsidR="007A519B" w:rsidRPr="000F7E88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C120F" w:rsidRPr="000F7E88" w:rsidRDefault="00DC120F">
      <w:pPr>
        <w:rPr>
          <w:rFonts w:ascii="PT Astra Serif" w:hAnsi="PT Astra Serif"/>
          <w:sz w:val="20"/>
          <w:szCs w:val="20"/>
        </w:rPr>
      </w:pPr>
    </w:p>
    <w:p w:rsidR="004B53D4" w:rsidRPr="000F7E88" w:rsidRDefault="004B53D4">
      <w:pPr>
        <w:rPr>
          <w:rFonts w:ascii="PT Astra Serif" w:hAnsi="PT Astra Serif"/>
          <w:sz w:val="20"/>
          <w:szCs w:val="20"/>
        </w:rPr>
      </w:pPr>
    </w:p>
    <w:p w:rsidR="004B53D4" w:rsidRPr="000F7E88" w:rsidRDefault="004B53D4">
      <w:pPr>
        <w:rPr>
          <w:rFonts w:ascii="PT Astra Serif" w:hAnsi="PT Astra Serif"/>
          <w:sz w:val="20"/>
          <w:szCs w:val="20"/>
        </w:rPr>
      </w:pPr>
    </w:p>
    <w:p w:rsidR="004B53D4" w:rsidRPr="000F7E88" w:rsidRDefault="004B53D4">
      <w:pPr>
        <w:rPr>
          <w:rFonts w:ascii="PT Astra Serif" w:hAnsi="PT Astra Serif"/>
          <w:sz w:val="20"/>
          <w:szCs w:val="20"/>
        </w:rPr>
      </w:pPr>
    </w:p>
    <w:p w:rsidR="000652BC" w:rsidRPr="000F7E88" w:rsidRDefault="000652BC">
      <w:pPr>
        <w:rPr>
          <w:rFonts w:ascii="PT Astra Serif" w:hAnsi="PT Astra Serif"/>
          <w:sz w:val="20"/>
          <w:szCs w:val="20"/>
        </w:rPr>
      </w:pPr>
    </w:p>
    <w:p w:rsidR="000652BC" w:rsidRPr="000F7E88" w:rsidRDefault="000652BC">
      <w:pPr>
        <w:rPr>
          <w:rFonts w:ascii="PT Astra Serif" w:hAnsi="PT Astra Serif"/>
          <w:sz w:val="20"/>
          <w:szCs w:val="20"/>
        </w:rPr>
      </w:pPr>
    </w:p>
    <w:p w:rsidR="000652BC" w:rsidRPr="000F7E88" w:rsidRDefault="000652BC">
      <w:pPr>
        <w:rPr>
          <w:rFonts w:ascii="PT Astra Serif" w:hAnsi="PT Astra Serif"/>
          <w:sz w:val="20"/>
          <w:szCs w:val="20"/>
        </w:rPr>
      </w:pPr>
    </w:p>
    <w:p w:rsidR="007A519B" w:rsidRPr="000F7E88" w:rsidRDefault="007A519B">
      <w:pPr>
        <w:rPr>
          <w:rFonts w:ascii="PT Astra Serif" w:hAnsi="PT Astra Serif"/>
          <w:sz w:val="20"/>
          <w:szCs w:val="20"/>
        </w:rPr>
      </w:pPr>
    </w:p>
    <w:p w:rsidR="005150A4" w:rsidRPr="000F7E88" w:rsidRDefault="005150A4">
      <w:pPr>
        <w:rPr>
          <w:rFonts w:ascii="PT Astra Serif" w:hAnsi="PT Astra Serif"/>
          <w:sz w:val="20"/>
          <w:szCs w:val="20"/>
        </w:rPr>
      </w:pPr>
    </w:p>
    <w:p w:rsidR="005150A4" w:rsidRPr="000F7E88" w:rsidRDefault="005150A4">
      <w:pPr>
        <w:rPr>
          <w:rFonts w:ascii="PT Astra Serif" w:hAnsi="PT Astra Serif"/>
          <w:sz w:val="20"/>
          <w:szCs w:val="20"/>
        </w:rPr>
      </w:pPr>
    </w:p>
    <w:p w:rsidR="005150A4" w:rsidRPr="000F7E88" w:rsidRDefault="005150A4">
      <w:pPr>
        <w:rPr>
          <w:rFonts w:ascii="PT Astra Serif" w:hAnsi="PT Astra Serif"/>
          <w:sz w:val="20"/>
          <w:szCs w:val="20"/>
        </w:rPr>
      </w:pPr>
    </w:p>
    <w:p w:rsidR="007A519B" w:rsidRPr="000F7E88" w:rsidRDefault="007A519B">
      <w:pPr>
        <w:rPr>
          <w:rFonts w:ascii="PT Astra Serif" w:hAnsi="PT Astra Serif"/>
          <w:sz w:val="20"/>
          <w:szCs w:val="20"/>
        </w:rPr>
      </w:pPr>
    </w:p>
    <w:p w:rsidR="007A519B" w:rsidRPr="000F7E88" w:rsidRDefault="007A519B">
      <w:pPr>
        <w:rPr>
          <w:rFonts w:ascii="PT Astra Serif" w:hAnsi="PT Astra Serif"/>
          <w:sz w:val="20"/>
          <w:szCs w:val="20"/>
        </w:rPr>
      </w:pPr>
    </w:p>
    <w:p w:rsidR="007A519B" w:rsidRPr="000F7E88" w:rsidRDefault="007A519B">
      <w:pPr>
        <w:rPr>
          <w:rFonts w:ascii="PT Astra Serif" w:hAnsi="PT Astra Serif"/>
          <w:sz w:val="20"/>
          <w:szCs w:val="20"/>
        </w:rPr>
      </w:pPr>
    </w:p>
    <w:p w:rsidR="007A519B" w:rsidRPr="000F7E88" w:rsidRDefault="007A519B">
      <w:pPr>
        <w:rPr>
          <w:rFonts w:ascii="PT Astra Serif" w:hAnsi="PT Astra Serif"/>
          <w:sz w:val="20"/>
          <w:szCs w:val="20"/>
        </w:rPr>
      </w:pPr>
    </w:p>
    <w:p w:rsidR="0012121E" w:rsidRPr="000F7E88" w:rsidRDefault="0012121E" w:rsidP="00895A52">
      <w:pPr>
        <w:rPr>
          <w:rFonts w:ascii="PT Astra Serif" w:eastAsia="PT Astra Serif" w:hAnsi="PT Astra Serif"/>
          <w:sz w:val="20"/>
          <w:szCs w:val="20"/>
        </w:rPr>
      </w:pPr>
    </w:p>
    <w:p w:rsidR="00895A52" w:rsidRPr="000F7E88" w:rsidRDefault="005150A4" w:rsidP="00895A52">
      <w:pPr>
        <w:rPr>
          <w:rFonts w:ascii="PT Astra Serif" w:eastAsia="PT Astra Serif" w:hAnsi="PT Astra Serif"/>
          <w:sz w:val="20"/>
          <w:szCs w:val="20"/>
        </w:rPr>
      </w:pPr>
      <w:r w:rsidRPr="000F7E88">
        <w:rPr>
          <w:rFonts w:ascii="PT Astra Serif" w:eastAsia="PT Astra Serif" w:hAnsi="PT Astra Serif"/>
          <w:sz w:val="20"/>
          <w:szCs w:val="20"/>
        </w:rPr>
        <w:t>Исакова Т.А.</w:t>
      </w:r>
    </w:p>
    <w:p w:rsidR="00DC120F" w:rsidRPr="000F7E88" w:rsidRDefault="005150A4" w:rsidP="0012121E">
      <w:pPr>
        <w:rPr>
          <w:rFonts w:ascii="PT Astra Serif" w:hAnsi="PT Astra Serif"/>
          <w:sz w:val="18"/>
          <w:szCs w:val="18"/>
        </w:rPr>
      </w:pPr>
      <w:r w:rsidRPr="000F7E88">
        <w:rPr>
          <w:rFonts w:ascii="PT Astra Serif" w:eastAsia="PT Astra Serif" w:hAnsi="PT Astra Serif"/>
          <w:sz w:val="20"/>
          <w:szCs w:val="20"/>
        </w:rPr>
        <w:t>0816</w:t>
      </w:r>
      <w:proofErr w:type="spellStart"/>
      <w:r w:rsidR="00895A52" w:rsidRPr="000F7E88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 w:rsidR="007A519B" w:rsidRPr="000F7E88">
        <w:rPr>
          <w:rFonts w:ascii="PT Astra Serif" w:eastAsia="PT Astra Serif" w:hAnsi="PT Astra Serif"/>
          <w:sz w:val="20"/>
          <w:szCs w:val="20"/>
        </w:rPr>
        <w:t>02</w:t>
      </w:r>
      <w:r w:rsidR="00895A52" w:rsidRPr="000F7E88">
        <w:rPr>
          <w:rFonts w:ascii="PT Astra Serif" w:eastAsia="PT Astra Serif" w:hAnsi="PT Astra Serif"/>
          <w:sz w:val="20"/>
          <w:szCs w:val="20"/>
        </w:rPr>
        <w:t>.</w:t>
      </w:r>
      <w:r w:rsidR="00895A52" w:rsidRPr="000F7E88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="00895A52" w:rsidRPr="000F7E88">
        <w:rPr>
          <w:rFonts w:ascii="PT Astra Serif" w:eastAsia="PT Astra Serif" w:hAnsi="PT Astra Serif"/>
          <w:sz w:val="20"/>
          <w:szCs w:val="20"/>
        </w:rPr>
        <w:t>2025</w:t>
      </w:r>
    </w:p>
    <w:p w:rsidR="006351F3" w:rsidRPr="000F7E88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0F7E88">
          <w:headerReference w:type="default" r:id="rId9"/>
          <w:headerReference w:type="first" r:id="rId10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5150A4" w:rsidRPr="000F7E88" w:rsidRDefault="005150A4" w:rsidP="00CB5F9B">
      <w:pPr>
        <w:ind w:left="5812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lastRenderedPageBreak/>
        <w:t xml:space="preserve">Приложение </w:t>
      </w:r>
    </w:p>
    <w:p w:rsidR="005150A4" w:rsidRPr="000F7E88" w:rsidRDefault="005150A4" w:rsidP="00CB5F9B">
      <w:pPr>
        <w:ind w:left="5812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к постановлению</w:t>
      </w:r>
      <w:r w:rsidR="00B73204" w:rsidRPr="000F7E88">
        <w:rPr>
          <w:rFonts w:ascii="PT Astra Serif" w:hAnsi="PT Astra Serif"/>
          <w:color w:val="000000" w:themeColor="text1"/>
        </w:rPr>
        <w:t xml:space="preserve"> Администрации</w:t>
      </w:r>
      <w:r w:rsidR="00B73204" w:rsidRPr="000F7E88">
        <w:rPr>
          <w:rFonts w:ascii="PT Astra Serif" w:hAnsi="PT Astra Serif"/>
          <w:color w:val="000000" w:themeColor="text1"/>
        </w:rPr>
        <w:br/>
      </w:r>
      <w:r w:rsidRPr="000F7E88">
        <w:rPr>
          <w:rFonts w:ascii="PT Astra Serif" w:hAnsi="PT Astra Serif"/>
          <w:color w:val="000000" w:themeColor="text1"/>
        </w:rPr>
        <w:t>Томской области</w:t>
      </w:r>
    </w:p>
    <w:p w:rsidR="005150A4" w:rsidRPr="000F7E88" w:rsidRDefault="00B73204" w:rsidP="00CB5F9B">
      <w:pPr>
        <w:ind w:left="5812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от</w:t>
      </w:r>
      <w:r w:rsidR="003B3509">
        <w:rPr>
          <w:rFonts w:ascii="PT Astra Serif" w:hAnsi="PT Astra Serif"/>
          <w:color w:val="000000" w:themeColor="text1"/>
        </w:rPr>
        <w:t xml:space="preserve"> 20.08.2025  № 382а</w:t>
      </w:r>
      <w:bookmarkStart w:id="0" w:name="_GoBack"/>
      <w:bookmarkEnd w:id="0"/>
    </w:p>
    <w:p w:rsidR="005150A4" w:rsidRPr="000F7E88" w:rsidRDefault="005150A4" w:rsidP="00B73204">
      <w:pPr>
        <w:jc w:val="right"/>
        <w:rPr>
          <w:rFonts w:ascii="PT Astra Serif" w:hAnsi="PT Astra Serif"/>
          <w:color w:val="000000" w:themeColor="text1"/>
        </w:rPr>
      </w:pPr>
    </w:p>
    <w:p w:rsidR="005150A4" w:rsidRPr="000F7E88" w:rsidRDefault="005150A4" w:rsidP="00B73204">
      <w:pPr>
        <w:jc w:val="right"/>
        <w:rPr>
          <w:rFonts w:ascii="PT Astra Serif" w:hAnsi="PT Astra Serif"/>
          <w:color w:val="000000" w:themeColor="text1"/>
        </w:rPr>
      </w:pPr>
    </w:p>
    <w:p w:rsidR="005150A4" w:rsidRPr="000F7E88" w:rsidRDefault="005150A4" w:rsidP="00CB5F9B">
      <w:pPr>
        <w:jc w:val="center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 xml:space="preserve">Порядок </w:t>
      </w:r>
    </w:p>
    <w:p w:rsidR="005150A4" w:rsidRPr="000F7E88" w:rsidRDefault="005150A4" w:rsidP="00CB5F9B">
      <w:pPr>
        <w:jc w:val="center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заключения договора купли-прод</w:t>
      </w:r>
      <w:r w:rsidR="00B73204" w:rsidRPr="000F7E88">
        <w:rPr>
          <w:rFonts w:ascii="PT Astra Serif" w:hAnsi="PT Astra Serif"/>
          <w:color w:val="000000" w:themeColor="text1"/>
        </w:rPr>
        <w:t>ажи областного государственного</w:t>
      </w:r>
      <w:r w:rsidR="00B73204" w:rsidRPr="000F7E88">
        <w:rPr>
          <w:rFonts w:ascii="PT Astra Serif" w:hAnsi="PT Astra Serif"/>
          <w:color w:val="000000" w:themeColor="text1"/>
        </w:rPr>
        <w:br/>
      </w:r>
      <w:r w:rsidRPr="000F7E88">
        <w:rPr>
          <w:rFonts w:ascii="PT Astra Serif" w:hAnsi="PT Astra Serif"/>
          <w:color w:val="000000" w:themeColor="text1"/>
        </w:rPr>
        <w:t>имущества по минимально допустимой цене</w:t>
      </w:r>
    </w:p>
    <w:p w:rsidR="005150A4" w:rsidRPr="000F7E88" w:rsidRDefault="005150A4" w:rsidP="00B73204">
      <w:pPr>
        <w:jc w:val="center"/>
        <w:rPr>
          <w:rFonts w:ascii="PT Astra Serif" w:hAnsi="PT Astra Serif"/>
          <w:color w:val="000000" w:themeColor="text1"/>
        </w:rPr>
      </w:pPr>
    </w:p>
    <w:p w:rsidR="005150A4" w:rsidRPr="000F7E88" w:rsidRDefault="00B73204" w:rsidP="00B73204">
      <w:pPr>
        <w:pStyle w:val="a3"/>
        <w:ind w:left="0" w:firstLine="709"/>
        <w:jc w:val="both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1. </w:t>
      </w:r>
      <w:r w:rsidR="005150A4" w:rsidRPr="000F7E88">
        <w:rPr>
          <w:rFonts w:ascii="PT Astra Serif" w:hAnsi="PT Astra Serif"/>
          <w:color w:val="000000" w:themeColor="text1"/>
        </w:rPr>
        <w:t xml:space="preserve">Настоящий Порядок </w:t>
      </w:r>
      <w:r w:rsidR="005150A4" w:rsidRPr="000F7E88">
        <w:rPr>
          <w:rFonts w:ascii="PT Astra Serif" w:eastAsiaTheme="minorHAnsi" w:hAnsi="PT Astra Serif"/>
          <w:color w:val="000000" w:themeColor="text1"/>
          <w:lang w:eastAsia="en-US"/>
        </w:rPr>
        <w:t>устанавливает процедуру заключения договора купли-продажи областного гос</w:t>
      </w:r>
      <w:r w:rsidR="00034A50" w:rsidRPr="000F7E88">
        <w:rPr>
          <w:rFonts w:ascii="PT Astra Serif" w:eastAsiaTheme="minorHAnsi" w:hAnsi="PT Astra Serif"/>
          <w:color w:val="000000" w:themeColor="text1"/>
          <w:lang w:eastAsia="en-US"/>
        </w:rPr>
        <w:t>ударственного имущества (далее –</w:t>
      </w:r>
      <w:r w:rsidR="005150A4" w:rsidRPr="000F7E88">
        <w:rPr>
          <w:rFonts w:ascii="PT Astra Serif" w:eastAsiaTheme="minorHAnsi" w:hAnsi="PT Astra Serif"/>
          <w:color w:val="000000" w:themeColor="text1"/>
          <w:lang w:eastAsia="en-US"/>
        </w:rPr>
        <w:t xml:space="preserve"> имущество) по мин</w:t>
      </w:r>
      <w:r w:rsidRPr="000F7E88">
        <w:rPr>
          <w:rFonts w:ascii="PT Astra Serif" w:eastAsiaTheme="minorHAnsi" w:hAnsi="PT Astra Serif"/>
          <w:color w:val="000000" w:themeColor="text1"/>
          <w:lang w:eastAsia="en-US"/>
        </w:rPr>
        <w:t>имально допустимой цене (далее –</w:t>
      </w:r>
      <w:r w:rsidR="005150A4" w:rsidRPr="000F7E88">
        <w:rPr>
          <w:rFonts w:ascii="PT Astra Serif" w:eastAsiaTheme="minorHAnsi" w:hAnsi="PT Astra Serif"/>
          <w:color w:val="000000" w:themeColor="text1"/>
          <w:lang w:eastAsia="en-US"/>
        </w:rPr>
        <w:t xml:space="preserve"> договор купли-продажи). </w:t>
      </w:r>
    </w:p>
    <w:p w:rsidR="005150A4" w:rsidRPr="000F7E88" w:rsidRDefault="00B73204" w:rsidP="00B73204">
      <w:pPr>
        <w:pStyle w:val="a3"/>
        <w:ind w:left="0" w:firstLine="709"/>
        <w:jc w:val="both"/>
        <w:rPr>
          <w:rFonts w:ascii="PT Astra Serif" w:eastAsiaTheme="minorHAnsi" w:hAnsi="PT Astra Serif"/>
          <w:color w:val="000000" w:themeColor="text1"/>
          <w:highlight w:val="white"/>
        </w:rPr>
      </w:pPr>
      <w:r w:rsidRPr="000F7E88">
        <w:rPr>
          <w:rFonts w:ascii="PT Astra Serif" w:eastAsiaTheme="minorHAnsi" w:hAnsi="PT Astra Serif"/>
          <w:color w:val="000000" w:themeColor="text1"/>
          <w:lang w:eastAsia="en-US"/>
        </w:rPr>
        <w:t>2. </w:t>
      </w:r>
      <w:proofErr w:type="gramStart"/>
      <w:r w:rsidR="005150A4" w:rsidRPr="000F7E88">
        <w:rPr>
          <w:rFonts w:ascii="PT Astra Serif" w:eastAsiaTheme="minorHAnsi" w:hAnsi="PT Astra Serif"/>
          <w:color w:val="000000" w:themeColor="text1"/>
          <w:lang w:eastAsia="en-US"/>
        </w:rPr>
        <w:t>Заключение договора купли-продажи осуществляет Департамент по управлению государственной собственностью Томской области (да</w:t>
      </w:r>
      <w:r w:rsidRPr="000F7E88">
        <w:rPr>
          <w:rFonts w:ascii="PT Astra Serif" w:eastAsiaTheme="minorHAnsi" w:hAnsi="PT Astra Serif"/>
          <w:color w:val="000000" w:themeColor="text1"/>
          <w:lang w:eastAsia="en-US"/>
        </w:rPr>
        <w:t>лее –</w:t>
      </w:r>
      <w:r w:rsidR="005150A4" w:rsidRPr="000F7E88">
        <w:rPr>
          <w:rFonts w:ascii="PT Astra Serif" w:eastAsiaTheme="minorHAnsi" w:hAnsi="PT Astra Serif"/>
          <w:color w:val="000000" w:themeColor="text1"/>
          <w:lang w:eastAsia="en-US"/>
        </w:rPr>
        <w:t xml:space="preserve"> продавец) по результатам проведенной в соответствии с Федеральным за</w:t>
      </w:r>
      <w:r w:rsidRPr="000F7E88">
        <w:rPr>
          <w:rFonts w:ascii="PT Astra Serif" w:eastAsiaTheme="minorHAnsi" w:hAnsi="PT Astra Serif"/>
          <w:color w:val="000000" w:themeColor="text1"/>
          <w:lang w:eastAsia="en-US"/>
        </w:rPr>
        <w:t>коном от 21 декабря 2001 года № </w:t>
      </w:r>
      <w:r w:rsidR="005150A4" w:rsidRPr="000F7E88">
        <w:rPr>
          <w:rFonts w:ascii="PT Astra Serif" w:eastAsiaTheme="minorHAnsi" w:hAnsi="PT Astra Serif"/>
          <w:color w:val="000000" w:themeColor="text1"/>
          <w:lang w:eastAsia="en-US"/>
        </w:rPr>
        <w:t>178-ФЗ «О приватизации государственного и му</w:t>
      </w:r>
      <w:r w:rsidRPr="000F7E88">
        <w:rPr>
          <w:rFonts w:ascii="PT Astra Serif" w:eastAsiaTheme="minorHAnsi" w:hAnsi="PT Astra Serif"/>
          <w:color w:val="000000" w:themeColor="text1"/>
          <w:lang w:eastAsia="en-US"/>
        </w:rPr>
        <w:t>н</w:t>
      </w:r>
      <w:r w:rsidR="0014088A" w:rsidRPr="000F7E88">
        <w:rPr>
          <w:rFonts w:ascii="PT Astra Serif" w:eastAsiaTheme="minorHAnsi" w:hAnsi="PT Astra Serif"/>
          <w:color w:val="000000" w:themeColor="text1"/>
          <w:lang w:eastAsia="en-US"/>
        </w:rPr>
        <w:t>иципального имущества» (далее – </w:t>
      </w:r>
      <w:r w:rsidRPr="000F7E88">
        <w:rPr>
          <w:rFonts w:ascii="PT Astra Serif" w:eastAsiaTheme="minorHAnsi" w:hAnsi="PT Astra Serif"/>
          <w:color w:val="000000" w:themeColor="text1"/>
          <w:lang w:eastAsia="en-US"/>
        </w:rPr>
        <w:t>Закон</w:t>
      </w:r>
      <w:r w:rsidRPr="000F7E88">
        <w:rPr>
          <w:rFonts w:ascii="PT Astra Serif" w:eastAsiaTheme="minorHAnsi" w:hAnsi="PT Astra Serif"/>
          <w:color w:val="000000" w:themeColor="text1"/>
          <w:lang w:eastAsia="en-US"/>
        </w:rPr>
        <w:br/>
      </w:r>
      <w:r w:rsidR="005150A4" w:rsidRPr="000F7E88">
        <w:rPr>
          <w:rFonts w:ascii="PT Astra Serif" w:eastAsiaTheme="minorHAnsi" w:hAnsi="PT Astra Serif"/>
          <w:color w:val="000000" w:themeColor="text1"/>
          <w:lang w:eastAsia="en-US"/>
        </w:rPr>
        <w:t xml:space="preserve">о приватизации) продажи имущества по минимально допустимой цене </w:t>
      </w:r>
      <w:r w:rsidR="005150A4" w:rsidRPr="000F7E88">
        <w:rPr>
          <w:rFonts w:ascii="PT Astra Serif" w:eastAsiaTheme="minorHAnsi" w:hAnsi="PT Astra Serif"/>
          <w:color w:val="000000" w:themeColor="text1"/>
          <w:highlight w:val="white"/>
          <w:lang w:eastAsia="en-US"/>
        </w:rPr>
        <w:t>в порядке, предусмотренном Положением об организации и проведении продажи государственного или муниципального имущества в электронной форме, утвержденным</w:t>
      </w:r>
      <w:proofErr w:type="gramEnd"/>
      <w:r w:rsidR="005150A4" w:rsidRPr="000F7E88">
        <w:rPr>
          <w:rFonts w:ascii="PT Astra Serif" w:eastAsiaTheme="minorHAnsi" w:hAnsi="PT Astra Serif"/>
          <w:color w:val="000000" w:themeColor="text1"/>
          <w:highlight w:val="white"/>
          <w:lang w:eastAsia="en-US"/>
        </w:rPr>
        <w:t xml:space="preserve"> постановлением Правительства Росси</w:t>
      </w:r>
      <w:r w:rsidRPr="000F7E88">
        <w:rPr>
          <w:rFonts w:ascii="PT Astra Serif" w:eastAsiaTheme="minorHAnsi" w:hAnsi="PT Astra Serif"/>
          <w:color w:val="000000" w:themeColor="text1"/>
          <w:highlight w:val="white"/>
          <w:lang w:eastAsia="en-US"/>
        </w:rPr>
        <w:t>йской Федерации от 27.08.2012 №</w:t>
      </w:r>
      <w:r w:rsidR="000F7E88">
        <w:rPr>
          <w:rFonts w:ascii="PT Astra Serif" w:eastAsiaTheme="minorHAnsi" w:hAnsi="PT Astra Serif"/>
          <w:color w:val="000000" w:themeColor="text1"/>
          <w:highlight w:val="white"/>
          <w:lang w:eastAsia="en-US"/>
        </w:rPr>
        <w:t xml:space="preserve"> </w:t>
      </w:r>
      <w:r w:rsidRPr="000F7E88">
        <w:rPr>
          <w:rFonts w:ascii="PT Astra Serif" w:eastAsiaTheme="minorHAnsi" w:hAnsi="PT Astra Serif"/>
          <w:color w:val="000000" w:themeColor="text1"/>
          <w:highlight w:val="white"/>
          <w:lang w:eastAsia="en-US"/>
        </w:rPr>
        <w:t>860 «Об организации</w:t>
      </w:r>
      <w:r w:rsidRPr="000F7E88">
        <w:rPr>
          <w:rFonts w:ascii="PT Astra Serif" w:eastAsiaTheme="minorHAnsi" w:hAnsi="PT Astra Serif"/>
          <w:color w:val="000000" w:themeColor="text1"/>
          <w:highlight w:val="white"/>
          <w:lang w:eastAsia="en-US"/>
        </w:rPr>
        <w:br/>
      </w:r>
      <w:r w:rsidR="005150A4" w:rsidRPr="000F7E88">
        <w:rPr>
          <w:rFonts w:ascii="PT Astra Serif" w:eastAsiaTheme="minorHAnsi" w:hAnsi="PT Astra Serif"/>
          <w:color w:val="000000" w:themeColor="text1"/>
          <w:highlight w:val="white"/>
          <w:lang w:eastAsia="en-US"/>
        </w:rPr>
        <w:t>и проведении продажи государственного или муниципального имущества в электронной форме».</w:t>
      </w:r>
    </w:p>
    <w:p w:rsidR="005150A4" w:rsidRPr="000F7E88" w:rsidRDefault="00B73204" w:rsidP="00B73204">
      <w:pPr>
        <w:pStyle w:val="a3"/>
        <w:ind w:left="0" w:firstLine="709"/>
        <w:jc w:val="both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3. </w:t>
      </w:r>
      <w:proofErr w:type="gramStart"/>
      <w:r w:rsidR="005150A4" w:rsidRPr="000F7E88">
        <w:rPr>
          <w:rFonts w:ascii="PT Astra Serif" w:hAnsi="PT Astra Serif"/>
          <w:color w:val="000000" w:themeColor="text1"/>
        </w:rPr>
        <w:t>В течение пяти рабочих дней со дня подведения итогов продажи по минимально допустимой цене с покупателем или лицом, признанным единственным участником продажи по минимально допустимой цене в случае, предусмотренном абзацем вторым пункта 4 статьи 2</w:t>
      </w:r>
      <w:r w:rsidRPr="000F7E88">
        <w:rPr>
          <w:rFonts w:ascii="PT Astra Serif" w:hAnsi="PT Astra Serif"/>
          <w:color w:val="000000" w:themeColor="text1"/>
        </w:rPr>
        <w:t>4 Закона о приватизации (далее –</w:t>
      </w:r>
      <w:r w:rsidR="005150A4" w:rsidRPr="000F7E88">
        <w:rPr>
          <w:rFonts w:ascii="PT Astra Serif" w:hAnsi="PT Astra Serif"/>
          <w:color w:val="000000" w:themeColor="text1"/>
        </w:rPr>
        <w:t xml:space="preserve"> лицо, признанное единственным участником продажи по минимально допустимой цене), заключается договор купли-продажи.</w:t>
      </w:r>
      <w:proofErr w:type="gramEnd"/>
    </w:p>
    <w:p w:rsidR="005150A4" w:rsidRPr="000F7E88" w:rsidRDefault="005150A4" w:rsidP="00B73204">
      <w:pPr>
        <w:ind w:firstLine="709"/>
        <w:jc w:val="both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В случае предоставления рассрочки оплата имуще</w:t>
      </w:r>
      <w:r w:rsidR="00B73204" w:rsidRPr="000F7E88">
        <w:rPr>
          <w:rFonts w:ascii="PT Astra Serif" w:hAnsi="PT Astra Serif"/>
          <w:color w:val="000000" w:themeColor="text1"/>
        </w:rPr>
        <w:t>ства осуществляется</w:t>
      </w:r>
      <w:r w:rsidR="00B73204" w:rsidRPr="000F7E88">
        <w:rPr>
          <w:rFonts w:ascii="PT Astra Serif" w:hAnsi="PT Astra Serif"/>
          <w:color w:val="000000" w:themeColor="text1"/>
        </w:rPr>
        <w:br/>
      </w:r>
      <w:r w:rsidRPr="000F7E88">
        <w:rPr>
          <w:rFonts w:ascii="PT Astra Serif" w:hAnsi="PT Astra Serif"/>
          <w:color w:val="000000" w:themeColor="text1"/>
        </w:rPr>
        <w:t>в соответствии с решением продавца о предоставлении рассрочки.</w:t>
      </w:r>
    </w:p>
    <w:p w:rsidR="005150A4" w:rsidRPr="000F7E88" w:rsidRDefault="00B73204" w:rsidP="00B73204">
      <w:pPr>
        <w:pStyle w:val="a3"/>
        <w:ind w:left="0" w:firstLine="709"/>
        <w:jc w:val="both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4. </w:t>
      </w:r>
      <w:proofErr w:type="gramStart"/>
      <w:r w:rsidR="005150A4" w:rsidRPr="000F7E88">
        <w:rPr>
          <w:rFonts w:ascii="PT Astra Serif" w:hAnsi="PT Astra Serif"/>
          <w:color w:val="000000" w:themeColor="text1"/>
        </w:rPr>
        <w:t>При уклонении или отказе покупателя или лица, признанного единственным участником продажи по минимально допустимой цене, от заключения в установленный срок договора купли-продажи результаты продажи по минимально допустимой цене аннулируются продавцом, покупатель или лицо, признанное единственным участником продажи по минимально допустимой цене, утрачивает право на заключение договора купли-продажи и задаток покупателю не возвращается.</w:t>
      </w:r>
      <w:proofErr w:type="gramEnd"/>
    </w:p>
    <w:p w:rsidR="005150A4" w:rsidRPr="000F7E88" w:rsidRDefault="00B73204" w:rsidP="00B73204">
      <w:pPr>
        <w:pStyle w:val="a3"/>
        <w:ind w:left="0" w:firstLine="709"/>
        <w:jc w:val="both"/>
        <w:rPr>
          <w:rFonts w:ascii="PT Astra Serif" w:hAnsi="PT Astra Serif"/>
          <w:color w:val="000000" w:themeColor="text1"/>
          <w:highlight w:val="white"/>
        </w:rPr>
      </w:pPr>
      <w:r w:rsidRPr="000F7E88">
        <w:rPr>
          <w:rFonts w:ascii="PT Astra Serif" w:hAnsi="PT Astra Serif"/>
          <w:color w:val="000000" w:themeColor="text1"/>
          <w:highlight w:val="white"/>
        </w:rPr>
        <w:t>5. </w:t>
      </w:r>
      <w:proofErr w:type="gramStart"/>
      <w:r w:rsidR="005150A4" w:rsidRPr="000F7E88">
        <w:rPr>
          <w:rFonts w:ascii="PT Astra Serif" w:hAnsi="PT Astra Serif"/>
          <w:color w:val="000000" w:themeColor="text1"/>
          <w:highlight w:val="white"/>
        </w:rPr>
        <w:t>В случае уклонения от заключения до</w:t>
      </w:r>
      <w:r w:rsidRPr="000F7E88">
        <w:rPr>
          <w:rFonts w:ascii="PT Astra Serif" w:hAnsi="PT Astra Serif"/>
          <w:color w:val="000000" w:themeColor="text1"/>
          <w:highlight w:val="white"/>
        </w:rPr>
        <w:t>говора купли-продажи или отказа</w:t>
      </w:r>
      <w:r w:rsidRPr="000F7E88">
        <w:rPr>
          <w:rFonts w:ascii="PT Astra Serif" w:hAnsi="PT Astra Serif"/>
          <w:color w:val="000000" w:themeColor="text1"/>
          <w:highlight w:val="white"/>
        </w:rPr>
        <w:br/>
      </w:r>
      <w:r w:rsidR="005150A4" w:rsidRPr="000F7E88">
        <w:rPr>
          <w:rFonts w:ascii="PT Astra Serif" w:hAnsi="PT Astra Serif"/>
          <w:color w:val="000000" w:themeColor="text1"/>
          <w:highlight w:val="white"/>
        </w:rPr>
        <w:t xml:space="preserve">от заключения договора купли-продажи покупатель либо лицо, признанное единственным участником продажи по минимально допустимой цене, обязаны в течение десяти календарных дней со дня истечения срока, установленного пунктом 3 настоящего Порядка, уплатить продавцу штраф в размере минимальной цены имущества, установленной в соответствии с </w:t>
      </w:r>
      <w:r w:rsidR="005150A4" w:rsidRPr="000F7E88">
        <w:rPr>
          <w:rFonts w:ascii="PT Astra Serif" w:eastAsiaTheme="minorHAnsi" w:hAnsi="PT Astra Serif"/>
          <w:color w:val="000000" w:themeColor="text1"/>
          <w:highlight w:val="white"/>
          <w:lang w:eastAsia="en-US"/>
        </w:rPr>
        <w:t>Законом о приватизации</w:t>
      </w:r>
      <w:r w:rsidR="005C79D0" w:rsidRPr="000F7E88">
        <w:rPr>
          <w:rFonts w:ascii="PT Astra Serif" w:hAnsi="PT Astra Serif"/>
          <w:color w:val="000000" w:themeColor="text1"/>
          <w:highlight w:val="white"/>
        </w:rPr>
        <w:t>, за вычетом суммы задатка.</w:t>
      </w:r>
      <w:proofErr w:type="gramEnd"/>
      <w:r w:rsidR="005C79D0" w:rsidRPr="000F7E88">
        <w:rPr>
          <w:rFonts w:ascii="PT Astra Serif" w:hAnsi="PT Astra Serif"/>
          <w:color w:val="000000" w:themeColor="text1"/>
          <w:highlight w:val="white"/>
        </w:rPr>
        <w:br/>
      </w:r>
      <w:r w:rsidR="005150A4" w:rsidRPr="000F7E88">
        <w:rPr>
          <w:rFonts w:ascii="PT Astra Serif" w:hAnsi="PT Astra Serif"/>
          <w:color w:val="000000" w:themeColor="text1"/>
          <w:highlight w:val="white"/>
        </w:rPr>
        <w:t>В этом случае продажа по минимально допустимой цене признается несостоявшейся.</w:t>
      </w:r>
    </w:p>
    <w:p w:rsidR="005150A4" w:rsidRPr="000F7E88" w:rsidRDefault="00B73204" w:rsidP="00B73204">
      <w:pPr>
        <w:pStyle w:val="a3"/>
        <w:ind w:left="0" w:firstLine="709"/>
        <w:jc w:val="both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6. </w:t>
      </w:r>
      <w:r w:rsidR="005150A4" w:rsidRPr="000F7E88">
        <w:rPr>
          <w:rFonts w:ascii="PT Astra Serif" w:hAnsi="PT Astra Serif"/>
          <w:color w:val="000000" w:themeColor="text1"/>
        </w:rPr>
        <w:t>Ответственность покупателя либо лица, признанного единственным участником продажи по минимально допустимой цене,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купли-продажи.</w:t>
      </w:r>
    </w:p>
    <w:p w:rsidR="005150A4" w:rsidRPr="000F7E88" w:rsidRDefault="005150A4" w:rsidP="00B73204">
      <w:pPr>
        <w:ind w:firstLine="709"/>
        <w:jc w:val="both"/>
        <w:rPr>
          <w:rFonts w:ascii="PT Astra Serif" w:hAnsi="PT Astra Serif"/>
          <w:color w:val="000000" w:themeColor="text1"/>
        </w:rPr>
      </w:pPr>
      <w:r w:rsidRPr="000F7E88">
        <w:rPr>
          <w:rFonts w:ascii="PT Astra Serif" w:hAnsi="PT Astra Serif"/>
          <w:color w:val="000000" w:themeColor="text1"/>
        </w:rPr>
        <w:t>В случае отказа или уклонения покупателя либо лица, признанного единственным участником продажи по минимально допус</w:t>
      </w:r>
      <w:r w:rsidR="005C79D0" w:rsidRPr="000F7E88">
        <w:rPr>
          <w:rFonts w:ascii="PT Astra Serif" w:hAnsi="PT Astra Serif"/>
          <w:color w:val="000000" w:themeColor="text1"/>
        </w:rPr>
        <w:t>тимой цене, от оплаты имущества</w:t>
      </w:r>
      <w:r w:rsidR="005C79D0" w:rsidRPr="000F7E88">
        <w:rPr>
          <w:rFonts w:ascii="PT Astra Serif" w:hAnsi="PT Astra Serif"/>
          <w:color w:val="000000" w:themeColor="text1"/>
        </w:rPr>
        <w:br/>
      </w:r>
      <w:r w:rsidRPr="000F7E88">
        <w:rPr>
          <w:rFonts w:ascii="PT Astra Serif" w:hAnsi="PT Astra Serif"/>
          <w:color w:val="000000" w:themeColor="text1"/>
        </w:rPr>
        <w:t xml:space="preserve">в установленные сроки задаток указанному лицу не возвращается. </w:t>
      </w:r>
    </w:p>
    <w:p w:rsidR="007A519B" w:rsidRPr="000F7E88" w:rsidRDefault="007A519B" w:rsidP="00B73204">
      <w:pPr>
        <w:ind w:firstLine="709"/>
        <w:jc w:val="both"/>
        <w:rPr>
          <w:rFonts w:ascii="PT Astra Serif" w:eastAsia="PT Astra Serif" w:hAnsi="PT Astra Serif"/>
        </w:rPr>
      </w:pPr>
    </w:p>
    <w:sectPr w:rsidR="007A519B" w:rsidRPr="000F7E88" w:rsidSect="003E4475">
      <w:headerReference w:type="default" r:id="rId11"/>
      <w:headerReference w:type="first" r:id="rId12"/>
      <w:pgSz w:w="11906" w:h="16838"/>
      <w:pgMar w:top="476" w:right="851" w:bottom="902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4E" w:rsidRDefault="009E204E">
      <w:r>
        <w:separator/>
      </w:r>
    </w:p>
  </w:endnote>
  <w:endnote w:type="continuationSeparator" w:id="0">
    <w:p w:rsidR="009E204E" w:rsidRDefault="009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4E" w:rsidRDefault="009E204E">
      <w:r>
        <w:separator/>
      </w:r>
    </w:p>
  </w:footnote>
  <w:footnote w:type="continuationSeparator" w:id="0">
    <w:p w:rsidR="009E204E" w:rsidRDefault="009E2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/>
    <w:sdtContent>
      <w:p w:rsidR="009E204E" w:rsidRDefault="009E204E">
        <w:pPr>
          <w:pStyle w:val="ac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509">
          <w:rPr>
            <w:noProof/>
          </w:rPr>
          <w:t>2</w:t>
        </w:r>
        <w:r>
          <w:fldChar w:fldCharType="end"/>
        </w:r>
      </w:p>
    </w:sdtContent>
  </w:sdt>
  <w:p w:rsidR="009E204E" w:rsidRDefault="009E204E" w:rsidP="0088160E">
    <w:pPr>
      <w:pStyle w:val="ac"/>
      <w:spacing w:after="48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Default="009E204E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 wp14:anchorId="3F9392EA" wp14:editId="1B77FEBD">
              <wp:extent cx="714375" cy="647700"/>
              <wp:effectExtent l="19050" t="0" r="952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25pt;height:51.00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9E204E" w:rsidRDefault="009E204E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9E204E" w:rsidRDefault="009E204E">
    <w:pPr>
      <w:pStyle w:val="ac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9E204E" w:rsidRPr="003B3509" w:rsidRDefault="009E204E" w:rsidP="005150A4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5150A4" w:rsidRPr="003B3509" w:rsidRDefault="005150A4" w:rsidP="005150A4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E204E" w:rsidRPr="003E4475" w:rsidRDefault="009E204E" w:rsidP="003E4475">
        <w:pPr>
          <w:pStyle w:val="ac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7320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Default="009E204E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b/>
        <w:lang w:val="en-US"/>
      </w:rPr>
      <w:tab/>
    </w:r>
  </w:p>
  <w:p w:rsidR="009E204E" w:rsidRPr="00065F8A" w:rsidRDefault="009E204E" w:rsidP="00065F8A">
    <w:pPr>
      <w:pStyle w:val="ac"/>
      <w:spacing w:after="0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571B"/>
    <w:multiLevelType w:val="hybridMultilevel"/>
    <w:tmpl w:val="BBFE7498"/>
    <w:lvl w:ilvl="0" w:tplc="58AAD6F0">
      <w:start w:val="1"/>
      <w:numFmt w:val="decimal"/>
      <w:lvlText w:val="%1."/>
      <w:lvlJc w:val="left"/>
      <w:pPr>
        <w:ind w:left="1424" w:hanging="885"/>
      </w:pPr>
    </w:lvl>
    <w:lvl w:ilvl="1" w:tplc="497EBB3E">
      <w:start w:val="1"/>
      <w:numFmt w:val="lowerLetter"/>
      <w:lvlText w:val="%2."/>
      <w:lvlJc w:val="left"/>
      <w:pPr>
        <w:ind w:left="1619" w:hanging="360"/>
      </w:pPr>
    </w:lvl>
    <w:lvl w:ilvl="2" w:tplc="CFC2C8C8">
      <w:start w:val="1"/>
      <w:numFmt w:val="lowerRoman"/>
      <w:lvlText w:val="%3."/>
      <w:lvlJc w:val="right"/>
      <w:pPr>
        <w:ind w:left="2339" w:hanging="180"/>
      </w:pPr>
    </w:lvl>
    <w:lvl w:ilvl="3" w:tplc="53B49148">
      <w:start w:val="1"/>
      <w:numFmt w:val="decimal"/>
      <w:lvlText w:val="%4."/>
      <w:lvlJc w:val="left"/>
      <w:pPr>
        <w:ind w:left="3059" w:hanging="360"/>
      </w:pPr>
    </w:lvl>
    <w:lvl w:ilvl="4" w:tplc="12B27D5A">
      <w:start w:val="1"/>
      <w:numFmt w:val="lowerLetter"/>
      <w:lvlText w:val="%5."/>
      <w:lvlJc w:val="left"/>
      <w:pPr>
        <w:ind w:left="3779" w:hanging="360"/>
      </w:pPr>
    </w:lvl>
    <w:lvl w:ilvl="5" w:tplc="455681D2">
      <w:start w:val="1"/>
      <w:numFmt w:val="lowerRoman"/>
      <w:lvlText w:val="%6."/>
      <w:lvlJc w:val="right"/>
      <w:pPr>
        <w:ind w:left="4499" w:hanging="180"/>
      </w:pPr>
    </w:lvl>
    <w:lvl w:ilvl="6" w:tplc="D0A62004">
      <w:start w:val="1"/>
      <w:numFmt w:val="decimal"/>
      <w:lvlText w:val="%7."/>
      <w:lvlJc w:val="left"/>
      <w:pPr>
        <w:ind w:left="5219" w:hanging="360"/>
      </w:pPr>
    </w:lvl>
    <w:lvl w:ilvl="7" w:tplc="C06201E0">
      <w:start w:val="1"/>
      <w:numFmt w:val="lowerLetter"/>
      <w:lvlText w:val="%8."/>
      <w:lvlJc w:val="left"/>
      <w:pPr>
        <w:ind w:left="5939" w:hanging="360"/>
      </w:pPr>
    </w:lvl>
    <w:lvl w:ilvl="8" w:tplc="38F213F6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3BEE5259"/>
    <w:multiLevelType w:val="hybridMultilevel"/>
    <w:tmpl w:val="B86CB8BC"/>
    <w:lvl w:ilvl="0" w:tplc="9FD439A2">
      <w:start w:val="1"/>
      <w:numFmt w:val="decimal"/>
      <w:lvlText w:val="%1."/>
      <w:lvlJc w:val="left"/>
      <w:pPr>
        <w:ind w:left="1069" w:hanging="360"/>
      </w:pPr>
    </w:lvl>
    <w:lvl w:ilvl="1" w:tplc="6A800B6A">
      <w:start w:val="1"/>
      <w:numFmt w:val="lowerLetter"/>
      <w:lvlText w:val="%2."/>
      <w:lvlJc w:val="left"/>
      <w:pPr>
        <w:ind w:left="1789" w:hanging="360"/>
      </w:pPr>
    </w:lvl>
    <w:lvl w:ilvl="2" w:tplc="2D22FCE2">
      <w:start w:val="1"/>
      <w:numFmt w:val="lowerRoman"/>
      <w:lvlText w:val="%3."/>
      <w:lvlJc w:val="right"/>
      <w:pPr>
        <w:ind w:left="2509" w:hanging="180"/>
      </w:pPr>
    </w:lvl>
    <w:lvl w:ilvl="3" w:tplc="18F26C8A">
      <w:start w:val="1"/>
      <w:numFmt w:val="decimal"/>
      <w:lvlText w:val="%4."/>
      <w:lvlJc w:val="left"/>
      <w:pPr>
        <w:ind w:left="3229" w:hanging="360"/>
      </w:pPr>
    </w:lvl>
    <w:lvl w:ilvl="4" w:tplc="5CC206B2">
      <w:start w:val="1"/>
      <w:numFmt w:val="lowerLetter"/>
      <w:lvlText w:val="%5."/>
      <w:lvlJc w:val="left"/>
      <w:pPr>
        <w:ind w:left="3949" w:hanging="360"/>
      </w:pPr>
    </w:lvl>
    <w:lvl w:ilvl="5" w:tplc="2BFCEA40">
      <w:start w:val="1"/>
      <w:numFmt w:val="lowerRoman"/>
      <w:lvlText w:val="%6."/>
      <w:lvlJc w:val="right"/>
      <w:pPr>
        <w:ind w:left="4669" w:hanging="180"/>
      </w:pPr>
    </w:lvl>
    <w:lvl w:ilvl="6" w:tplc="1EB68CE8">
      <w:start w:val="1"/>
      <w:numFmt w:val="decimal"/>
      <w:lvlText w:val="%7."/>
      <w:lvlJc w:val="left"/>
      <w:pPr>
        <w:ind w:left="5389" w:hanging="360"/>
      </w:pPr>
    </w:lvl>
    <w:lvl w:ilvl="7" w:tplc="3F42434A">
      <w:start w:val="1"/>
      <w:numFmt w:val="lowerLetter"/>
      <w:lvlText w:val="%8."/>
      <w:lvlJc w:val="left"/>
      <w:pPr>
        <w:ind w:left="6109" w:hanging="360"/>
      </w:pPr>
    </w:lvl>
    <w:lvl w:ilvl="8" w:tplc="C274916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224A0"/>
    <w:rsid w:val="00022CA0"/>
    <w:rsid w:val="00030A9E"/>
    <w:rsid w:val="00034A50"/>
    <w:rsid w:val="000652BC"/>
    <w:rsid w:val="00065F8A"/>
    <w:rsid w:val="00082624"/>
    <w:rsid w:val="000F7E88"/>
    <w:rsid w:val="0012121E"/>
    <w:rsid w:val="00124B1F"/>
    <w:rsid w:val="0014088A"/>
    <w:rsid w:val="001610BB"/>
    <w:rsid w:val="00177A4B"/>
    <w:rsid w:val="001C45DA"/>
    <w:rsid w:val="001E33EB"/>
    <w:rsid w:val="00201E61"/>
    <w:rsid w:val="00210B06"/>
    <w:rsid w:val="00216B09"/>
    <w:rsid w:val="002175AB"/>
    <w:rsid w:val="00265812"/>
    <w:rsid w:val="00281C17"/>
    <w:rsid w:val="00284E51"/>
    <w:rsid w:val="002A3D59"/>
    <w:rsid w:val="002B67F7"/>
    <w:rsid w:val="002D798C"/>
    <w:rsid w:val="002F53B5"/>
    <w:rsid w:val="00340373"/>
    <w:rsid w:val="0034430F"/>
    <w:rsid w:val="00346AF6"/>
    <w:rsid w:val="00371670"/>
    <w:rsid w:val="00376259"/>
    <w:rsid w:val="00376BE6"/>
    <w:rsid w:val="003A6E1F"/>
    <w:rsid w:val="003B25ED"/>
    <w:rsid w:val="003B3509"/>
    <w:rsid w:val="003C7887"/>
    <w:rsid w:val="003E4475"/>
    <w:rsid w:val="00411185"/>
    <w:rsid w:val="00411357"/>
    <w:rsid w:val="004252E2"/>
    <w:rsid w:val="00494FAC"/>
    <w:rsid w:val="004A5965"/>
    <w:rsid w:val="004B0B01"/>
    <w:rsid w:val="004B53D4"/>
    <w:rsid w:val="00505424"/>
    <w:rsid w:val="005150A4"/>
    <w:rsid w:val="0053516D"/>
    <w:rsid w:val="005563DD"/>
    <w:rsid w:val="005C79D0"/>
    <w:rsid w:val="005F4AA4"/>
    <w:rsid w:val="006057DF"/>
    <w:rsid w:val="0061767E"/>
    <w:rsid w:val="00626409"/>
    <w:rsid w:val="006351F3"/>
    <w:rsid w:val="006453AF"/>
    <w:rsid w:val="006829E6"/>
    <w:rsid w:val="0069272B"/>
    <w:rsid w:val="006A4050"/>
    <w:rsid w:val="006F24B2"/>
    <w:rsid w:val="007A216C"/>
    <w:rsid w:val="007A519B"/>
    <w:rsid w:val="007A5CE5"/>
    <w:rsid w:val="007B0E71"/>
    <w:rsid w:val="007D4775"/>
    <w:rsid w:val="007E4B01"/>
    <w:rsid w:val="007F79AC"/>
    <w:rsid w:val="00804C65"/>
    <w:rsid w:val="00811FAF"/>
    <w:rsid w:val="00816510"/>
    <w:rsid w:val="00822A64"/>
    <w:rsid w:val="0088160E"/>
    <w:rsid w:val="00881AD6"/>
    <w:rsid w:val="00895A52"/>
    <w:rsid w:val="008C7BDC"/>
    <w:rsid w:val="009076B2"/>
    <w:rsid w:val="00914DD2"/>
    <w:rsid w:val="00924C08"/>
    <w:rsid w:val="00982188"/>
    <w:rsid w:val="009A418E"/>
    <w:rsid w:val="009E204E"/>
    <w:rsid w:val="00A10DCB"/>
    <w:rsid w:val="00A220D6"/>
    <w:rsid w:val="00A2752F"/>
    <w:rsid w:val="00A6587F"/>
    <w:rsid w:val="00A920C6"/>
    <w:rsid w:val="00AD3DE5"/>
    <w:rsid w:val="00AF6CC0"/>
    <w:rsid w:val="00B423F6"/>
    <w:rsid w:val="00B635EF"/>
    <w:rsid w:val="00B73204"/>
    <w:rsid w:val="00BA27BD"/>
    <w:rsid w:val="00BB587A"/>
    <w:rsid w:val="00BD7915"/>
    <w:rsid w:val="00BE13CE"/>
    <w:rsid w:val="00BE6E42"/>
    <w:rsid w:val="00BF1871"/>
    <w:rsid w:val="00C034BE"/>
    <w:rsid w:val="00C20D32"/>
    <w:rsid w:val="00C307D7"/>
    <w:rsid w:val="00C40FFE"/>
    <w:rsid w:val="00C540BD"/>
    <w:rsid w:val="00C8002A"/>
    <w:rsid w:val="00C83D4C"/>
    <w:rsid w:val="00C90136"/>
    <w:rsid w:val="00CA009D"/>
    <w:rsid w:val="00CB5F9B"/>
    <w:rsid w:val="00D402F5"/>
    <w:rsid w:val="00D56D91"/>
    <w:rsid w:val="00D903EB"/>
    <w:rsid w:val="00DA4395"/>
    <w:rsid w:val="00DC120F"/>
    <w:rsid w:val="00DC1833"/>
    <w:rsid w:val="00DC6201"/>
    <w:rsid w:val="00E00C53"/>
    <w:rsid w:val="00E270A4"/>
    <w:rsid w:val="00E276A0"/>
    <w:rsid w:val="00E276D7"/>
    <w:rsid w:val="00E35253"/>
    <w:rsid w:val="00E5519D"/>
    <w:rsid w:val="00E67E0B"/>
    <w:rsid w:val="00ED5F53"/>
    <w:rsid w:val="00EE396B"/>
    <w:rsid w:val="00F275E7"/>
    <w:rsid w:val="00F86718"/>
    <w:rsid w:val="00F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4708D-A151-4698-909D-7583885E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2025-08-18T06:25:00Z</cp:lastPrinted>
  <dcterms:created xsi:type="dcterms:W3CDTF">2025-08-20T10:34:00Z</dcterms:created>
  <dcterms:modified xsi:type="dcterms:W3CDTF">2025-08-20T10:34:00Z</dcterms:modified>
</cp:coreProperties>
</file>