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9E745C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9E745C" w:rsidRPr="000C1467" w:rsidRDefault="009E745C" w:rsidP="009E745C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</w:t>
      </w:r>
      <w:r w:rsidRPr="000C1467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10.2025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48</w:t>
      </w:r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а</w:t>
      </w:r>
      <w:proofErr w:type="spellEnd"/>
    </w:p>
    <w:p w:rsidR="009E745C" w:rsidRPr="00AB3A1C" w:rsidRDefault="009E745C" w:rsidP="009E745C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E745C" w:rsidRPr="00AB3A1C" w:rsidRDefault="009E745C" w:rsidP="009E745C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A79F5" w:rsidRPr="00A16CAD" w:rsidRDefault="009A79F5" w:rsidP="009A79F5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A16CAD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9A79F5" w:rsidRPr="00A16CAD" w:rsidRDefault="009A79F5" w:rsidP="009A79F5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A16CAD">
        <w:rPr>
          <w:rFonts w:ascii="PT Astra Serif" w:hAnsi="PT Astra Serif" w:cs="Times New Roman"/>
          <w:b w:val="0"/>
          <w:sz w:val="25"/>
          <w:szCs w:val="25"/>
        </w:rPr>
        <w:t>областного бюджета на 2025 год и на плановый период 2026 и 2027 годов</w:t>
      </w:r>
    </w:p>
    <w:p w:rsidR="009A79F5" w:rsidRPr="00A16CAD" w:rsidRDefault="009A79F5" w:rsidP="00A16CAD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A16CAD" w:rsidRPr="00A16CAD" w:rsidRDefault="00A16CAD" w:rsidP="00A16CAD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9A79F5" w:rsidRPr="00A16CAD" w:rsidRDefault="009A79F5" w:rsidP="009A79F5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A16CAD">
        <w:rPr>
          <w:rFonts w:ascii="PT Astra Serif" w:hAnsi="PT Astra Serif"/>
          <w:sz w:val="25"/>
          <w:szCs w:val="25"/>
        </w:rPr>
        <w:t xml:space="preserve">В соответствии с частью 9 статьи 15 Федерального закона от 29 октября </w:t>
      </w:r>
      <w:r w:rsidR="00A16CAD">
        <w:rPr>
          <w:rFonts w:ascii="PT Astra Serif" w:hAnsi="PT Astra Serif"/>
          <w:sz w:val="25"/>
          <w:szCs w:val="25"/>
        </w:rPr>
        <w:br/>
      </w:r>
      <w:r w:rsidRPr="00A16CAD">
        <w:rPr>
          <w:rFonts w:ascii="PT Astra Serif" w:hAnsi="PT Astra Serif"/>
          <w:sz w:val="25"/>
          <w:szCs w:val="25"/>
        </w:rPr>
        <w:t xml:space="preserve"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A16CAD">
        <w:rPr>
          <w:rFonts w:ascii="PT Astra Serif" w:hAnsi="PT Astra Serif"/>
          <w:sz w:val="25"/>
          <w:szCs w:val="25"/>
        </w:rPr>
        <w:br/>
      </w:r>
      <w:r w:rsidRPr="00A16CAD">
        <w:rPr>
          <w:rFonts w:ascii="PT Astra Serif" w:hAnsi="PT Astra Serif"/>
          <w:sz w:val="25"/>
          <w:szCs w:val="25"/>
        </w:rPr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9A79F5" w:rsidRPr="00A16CAD" w:rsidRDefault="009A79F5" w:rsidP="009A79F5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A16CAD">
        <w:rPr>
          <w:rFonts w:ascii="PT Astra Serif" w:hAnsi="PT Astra Serif"/>
          <w:sz w:val="25"/>
          <w:szCs w:val="25"/>
        </w:rPr>
        <w:t>ПОСТАНОВЛЯЮ:</w:t>
      </w:r>
    </w:p>
    <w:p w:rsidR="009A79F5" w:rsidRPr="00A16CAD" w:rsidRDefault="009A79F5" w:rsidP="009A79F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A16CAD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2025 год </w:t>
      </w:r>
      <w:r w:rsidR="00A16CAD">
        <w:rPr>
          <w:rFonts w:ascii="PT Astra Serif" w:hAnsi="PT Astra Serif"/>
          <w:sz w:val="25"/>
          <w:szCs w:val="25"/>
          <w:lang w:eastAsia="ru-RU"/>
        </w:rPr>
        <w:br/>
      </w:r>
      <w:r w:rsidRPr="00A16CAD">
        <w:rPr>
          <w:rFonts w:ascii="PT Astra Serif" w:hAnsi="PT Astra Serif"/>
          <w:sz w:val="25"/>
          <w:szCs w:val="25"/>
          <w:lang w:eastAsia="ru-RU"/>
        </w:rPr>
        <w:t xml:space="preserve">и на плановый период 2026 и 2027 годов изменения, перераспределив в 2025 – </w:t>
      </w:r>
      <w:r w:rsidR="00A16CAD">
        <w:rPr>
          <w:rFonts w:ascii="PT Astra Serif" w:hAnsi="PT Astra Serif"/>
          <w:sz w:val="25"/>
          <w:szCs w:val="25"/>
          <w:lang w:eastAsia="ru-RU"/>
        </w:rPr>
        <w:br/>
      </w:r>
      <w:r w:rsidRPr="00A16CAD">
        <w:rPr>
          <w:rFonts w:ascii="PT Astra Serif" w:hAnsi="PT Astra Serif"/>
          <w:sz w:val="25"/>
          <w:szCs w:val="25"/>
          <w:lang w:eastAsia="ru-RU"/>
        </w:rPr>
        <w:t>2027 годах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9A79F5" w:rsidRPr="00A16CAD" w:rsidRDefault="009A79F5" w:rsidP="009A79F5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A16CAD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A16CAD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A16CAD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A16CAD">
        <w:rPr>
          <w:rFonts w:ascii="PT Astra Serif" w:hAnsi="PT Astra Serif"/>
          <w:sz w:val="25"/>
          <w:szCs w:val="25"/>
          <w:lang w:eastAsia="ru-RU"/>
        </w:rPr>
        <w:br/>
      </w:r>
      <w:r w:rsidRPr="00A16CAD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B47F75" w:rsidRPr="00A16CAD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A16CAD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331B3C" w:rsidRPr="00A16CAD" w:rsidRDefault="00331B3C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A16CAD" w:rsidRDefault="00236D52" w:rsidP="008C7AF3">
      <w:pPr>
        <w:pStyle w:val="ConsPlusNormal"/>
        <w:rPr>
          <w:rFonts w:ascii="PT Astra Serif" w:hAnsi="PT Astra Serif"/>
          <w:sz w:val="24"/>
          <w:szCs w:val="24"/>
        </w:rPr>
      </w:pPr>
      <w:proofErr w:type="spellStart"/>
      <w:r w:rsidRPr="00A16CAD">
        <w:rPr>
          <w:rFonts w:ascii="PT Astra Serif" w:hAnsi="PT Astra Serif"/>
          <w:sz w:val="25"/>
          <w:szCs w:val="25"/>
        </w:rPr>
        <w:t>И.о</w:t>
      </w:r>
      <w:proofErr w:type="spellEnd"/>
      <w:r w:rsidRPr="00A16CAD">
        <w:rPr>
          <w:rFonts w:ascii="PT Astra Serif" w:hAnsi="PT Astra Serif"/>
          <w:sz w:val="25"/>
          <w:szCs w:val="25"/>
        </w:rPr>
        <w:t>. </w:t>
      </w:r>
      <w:r w:rsidR="00D34AF9" w:rsidRPr="00A16CAD">
        <w:rPr>
          <w:rFonts w:ascii="PT Astra Serif" w:hAnsi="PT Astra Serif"/>
          <w:sz w:val="25"/>
          <w:szCs w:val="25"/>
        </w:rPr>
        <w:t>Губернатор</w:t>
      </w:r>
      <w:r w:rsidRPr="00A16CAD">
        <w:rPr>
          <w:rFonts w:ascii="PT Astra Serif" w:hAnsi="PT Astra Serif"/>
          <w:sz w:val="25"/>
          <w:szCs w:val="25"/>
        </w:rPr>
        <w:t xml:space="preserve">а </w:t>
      </w:r>
      <w:r w:rsidR="00D34AF9" w:rsidRPr="00A16CAD">
        <w:rPr>
          <w:rFonts w:ascii="PT Astra Serif" w:hAnsi="PT Astra Serif"/>
          <w:sz w:val="25"/>
          <w:szCs w:val="25"/>
        </w:rPr>
        <w:t xml:space="preserve">Томской области </w:t>
      </w:r>
      <w:r w:rsidR="00D34AF9" w:rsidRPr="00A16CAD">
        <w:rPr>
          <w:rFonts w:ascii="PT Astra Serif" w:hAnsi="PT Astra Serif"/>
          <w:sz w:val="25"/>
          <w:szCs w:val="25"/>
        </w:rPr>
        <w:tab/>
      </w:r>
      <w:r w:rsidR="00D34AF9" w:rsidRPr="00A16CAD">
        <w:rPr>
          <w:rFonts w:ascii="PT Astra Serif" w:hAnsi="PT Astra Serif"/>
          <w:sz w:val="25"/>
          <w:szCs w:val="25"/>
        </w:rPr>
        <w:tab/>
      </w:r>
      <w:r w:rsidR="00D34AF9" w:rsidRPr="00A16CAD">
        <w:rPr>
          <w:rFonts w:ascii="PT Astra Serif" w:hAnsi="PT Astra Serif"/>
          <w:sz w:val="25"/>
          <w:szCs w:val="25"/>
        </w:rPr>
        <w:tab/>
      </w:r>
      <w:r w:rsidR="00D34AF9" w:rsidRPr="00A16CAD">
        <w:rPr>
          <w:rFonts w:ascii="PT Astra Serif" w:hAnsi="PT Astra Serif"/>
          <w:sz w:val="25"/>
          <w:szCs w:val="25"/>
        </w:rPr>
        <w:tab/>
      </w:r>
      <w:r w:rsidR="00D34AF9" w:rsidRPr="00A16CAD">
        <w:rPr>
          <w:rFonts w:ascii="PT Astra Serif" w:hAnsi="PT Astra Serif"/>
          <w:sz w:val="25"/>
          <w:szCs w:val="25"/>
        </w:rPr>
        <w:tab/>
      </w:r>
      <w:r w:rsidR="009908EE" w:rsidRPr="00A16CAD">
        <w:rPr>
          <w:rFonts w:ascii="PT Astra Serif" w:hAnsi="PT Astra Serif"/>
          <w:sz w:val="25"/>
          <w:szCs w:val="25"/>
        </w:rPr>
        <w:t xml:space="preserve"> </w:t>
      </w:r>
      <w:r w:rsidR="002036A7" w:rsidRPr="00A16CAD">
        <w:rPr>
          <w:rFonts w:ascii="PT Astra Serif" w:hAnsi="PT Astra Serif"/>
          <w:sz w:val="25"/>
          <w:szCs w:val="25"/>
        </w:rPr>
        <w:t xml:space="preserve">    </w:t>
      </w:r>
      <w:r w:rsidR="00FC5F17" w:rsidRPr="00A16CAD">
        <w:rPr>
          <w:rFonts w:ascii="PT Astra Serif" w:hAnsi="PT Astra Serif"/>
          <w:sz w:val="25"/>
          <w:szCs w:val="25"/>
        </w:rPr>
        <w:t xml:space="preserve">      </w:t>
      </w:r>
      <w:r w:rsidRPr="00A16CAD">
        <w:rPr>
          <w:rFonts w:ascii="PT Astra Serif" w:hAnsi="PT Astra Serif"/>
          <w:sz w:val="25"/>
          <w:szCs w:val="25"/>
        </w:rPr>
        <w:t xml:space="preserve"> </w:t>
      </w:r>
      <w:r w:rsidR="008C7AF3" w:rsidRPr="00A16CAD">
        <w:rPr>
          <w:rFonts w:ascii="PT Astra Serif" w:hAnsi="PT Astra Serif"/>
          <w:sz w:val="25"/>
          <w:szCs w:val="25"/>
        </w:rPr>
        <w:t xml:space="preserve"> </w:t>
      </w:r>
      <w:r w:rsidRPr="00A16CAD">
        <w:rPr>
          <w:rFonts w:ascii="PT Astra Serif" w:hAnsi="PT Astra Serif"/>
          <w:sz w:val="25"/>
          <w:szCs w:val="25"/>
        </w:rPr>
        <w:t>А.</w:t>
      </w:r>
      <w:r w:rsidR="004B7487" w:rsidRPr="00A16CAD">
        <w:rPr>
          <w:rFonts w:ascii="PT Astra Serif" w:hAnsi="PT Astra Serif"/>
          <w:sz w:val="25"/>
          <w:szCs w:val="25"/>
        </w:rPr>
        <w:t>М.</w:t>
      </w:r>
      <w:r w:rsidRPr="00A16CAD">
        <w:rPr>
          <w:rFonts w:ascii="PT Astra Serif" w:hAnsi="PT Astra Serif"/>
          <w:sz w:val="25"/>
          <w:szCs w:val="25"/>
        </w:rPr>
        <w:t> Р</w:t>
      </w:r>
      <w:r w:rsidR="004B7487" w:rsidRPr="00A16CAD">
        <w:rPr>
          <w:rFonts w:ascii="PT Astra Serif" w:hAnsi="PT Astra Serif"/>
          <w:sz w:val="25"/>
          <w:szCs w:val="25"/>
        </w:rPr>
        <w:t>ожков</w:t>
      </w:r>
    </w:p>
    <w:p w:rsidR="00587FE7" w:rsidRPr="00A16CAD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16CAD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16CAD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16CAD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16CAD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16CAD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16CAD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A16CAD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A16CAD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A16CAD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16CAD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16CAD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16CAD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A16CAD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A16CAD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16CAD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16CAD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16CAD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16CAD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16CAD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16CAD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16CAD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A16CAD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C71EF" w:rsidRPr="00A16CAD" w:rsidRDefault="002C71E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C71EF" w:rsidRPr="00A16CAD" w:rsidRDefault="002C71E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A16CAD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A16CAD" w:rsidRDefault="002C6BB1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A16CAD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A16CAD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A16CAD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A16CAD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A16CAD" w:rsidRDefault="00B9596D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A16CAD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A16CAD">
        <w:rPr>
          <w:rFonts w:ascii="PT Astra Serif" w:hAnsi="PT Astra Serif"/>
          <w:sz w:val="20"/>
          <w:szCs w:val="20"/>
          <w:lang w:eastAsia="ru-RU"/>
        </w:rPr>
        <w:t xml:space="preserve">1021mа10.pap2025 </w:t>
      </w:r>
    </w:p>
    <w:p w:rsidR="00D34AF9" w:rsidRPr="009E565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9E565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9E5652">
        <w:rPr>
          <w:rFonts w:ascii="PT Astra Serif" w:hAnsi="PT Astra Serif"/>
          <w:sz w:val="24"/>
          <w:szCs w:val="24"/>
        </w:rPr>
        <w:br/>
      </w:r>
      <w:r w:rsidRPr="009E5652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  <w:r w:rsidR="00331B3C" w:rsidRPr="009E5652">
        <w:rPr>
          <w:rFonts w:ascii="PT Astra Serif" w:hAnsi="PT Astra Serif"/>
          <w:sz w:val="24"/>
          <w:szCs w:val="24"/>
        </w:rPr>
        <w:br/>
      </w:r>
      <w:r w:rsidRPr="009E5652">
        <w:rPr>
          <w:rFonts w:ascii="PT Astra Serif" w:hAnsi="PT Astra Serif"/>
          <w:sz w:val="24"/>
          <w:szCs w:val="24"/>
        </w:rPr>
        <w:t>Томской области</w:t>
      </w:r>
    </w:p>
    <w:p w:rsidR="00D34AF9" w:rsidRPr="009E5652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9E5652">
        <w:rPr>
          <w:rFonts w:ascii="PT Astra Serif" w:hAnsi="PT Astra Serif"/>
          <w:sz w:val="24"/>
          <w:szCs w:val="24"/>
        </w:rPr>
        <w:t xml:space="preserve">от </w:t>
      </w:r>
      <w:r w:rsidR="009E745C">
        <w:rPr>
          <w:rFonts w:ascii="PT Astra Serif" w:hAnsi="PT Astra Serif"/>
          <w:sz w:val="24"/>
          <w:szCs w:val="24"/>
        </w:rPr>
        <w:t>22.10.2025 № 483а</w:t>
      </w:r>
      <w:bookmarkStart w:id="0" w:name="_GoBack"/>
      <w:bookmarkEnd w:id="0"/>
    </w:p>
    <w:p w:rsidR="00236D52" w:rsidRPr="00A16CAD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lang w:eastAsia="ru-RU"/>
        </w:rPr>
      </w:pPr>
    </w:p>
    <w:p w:rsidR="00331B3C" w:rsidRPr="00A16CAD" w:rsidRDefault="00331B3C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lang w:eastAsia="ru-RU"/>
        </w:rPr>
      </w:pPr>
    </w:p>
    <w:p w:rsidR="009E5652" w:rsidRDefault="00A16CAD" w:rsidP="00A16CA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A16CAD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A16CAD" w:rsidRPr="00A16CAD" w:rsidRDefault="00A16CAD" w:rsidP="00A16CA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A16CAD"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</w:t>
      </w:r>
      <w:proofErr w:type="gramStart"/>
      <w:r w:rsidRPr="00A16CAD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A16CAD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A16CAD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A16CAD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2025 </w:t>
      </w:r>
      <w:r w:rsidR="009E5652">
        <w:rPr>
          <w:rFonts w:ascii="PT Astra Serif" w:hAnsi="PT Astra Serif"/>
          <w:sz w:val="24"/>
          <w:szCs w:val="24"/>
          <w:lang w:eastAsia="ru-RU"/>
        </w:rPr>
        <w:t>–</w:t>
      </w:r>
      <w:r w:rsidRPr="00A16CAD">
        <w:rPr>
          <w:rFonts w:ascii="PT Astra Serif" w:hAnsi="PT Astra Serif"/>
          <w:sz w:val="24"/>
          <w:szCs w:val="24"/>
          <w:lang w:eastAsia="ru-RU"/>
        </w:rPr>
        <w:t xml:space="preserve"> 2027 годах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A16CAD">
        <w:rPr>
          <w:rFonts w:ascii="PT Astra Serif" w:hAnsi="PT Astra Serif"/>
          <w:sz w:val="24"/>
          <w:szCs w:val="24"/>
          <w:lang w:eastAsia="ru-RU"/>
        </w:rPr>
        <w:t>на 2025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A16CAD">
        <w:rPr>
          <w:rFonts w:ascii="PT Astra Serif" w:hAnsi="PT Astra Serif"/>
          <w:sz w:val="24"/>
          <w:szCs w:val="24"/>
          <w:lang w:eastAsia="ru-RU"/>
        </w:rPr>
        <w:t>на плановый период 2026 и 2027 годов</w:t>
      </w:r>
    </w:p>
    <w:p w:rsidR="00A16CAD" w:rsidRPr="00A16CAD" w:rsidRDefault="00A16CAD" w:rsidP="00A16CA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50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851"/>
        <w:gridCol w:w="1277"/>
        <w:gridCol w:w="1558"/>
        <w:gridCol w:w="994"/>
        <w:gridCol w:w="1132"/>
        <w:gridCol w:w="1559"/>
        <w:gridCol w:w="1278"/>
        <w:gridCol w:w="1275"/>
      </w:tblGrid>
      <w:tr w:rsidR="00A16CAD" w:rsidRPr="009E5652" w:rsidTr="004F0D30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9E5652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9E5652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812" w:type="dxa"/>
            <w:gridSpan w:val="5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4112" w:type="dxa"/>
            <w:gridSpan w:val="3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A16CAD" w:rsidRPr="009E5652" w:rsidTr="004F0D30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16CAD" w:rsidRPr="009E5652" w:rsidRDefault="00A16CAD" w:rsidP="00A16CAD">
            <w:pPr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9E5652">
              <w:rPr>
                <w:rFonts w:ascii="PT Astra Serif" w:eastAsia="Times New Roman" w:hAnsi="PT Astra Serif"/>
                <w:lang w:eastAsia="ru-RU"/>
              </w:rPr>
              <w:t>ведом-</w:t>
            </w:r>
            <w:proofErr w:type="spellStart"/>
            <w:r w:rsidRPr="009E5652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:rsidR="00A16CAD" w:rsidRPr="009E5652" w:rsidRDefault="00A16CAD" w:rsidP="00A16CAD">
            <w:pPr>
              <w:spacing w:after="0" w:line="240" w:lineRule="auto"/>
              <w:ind w:left="-110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9E5652">
              <w:rPr>
                <w:rFonts w:ascii="PT Astra Serif" w:eastAsia="Times New Roman" w:hAnsi="PT Astra Serif"/>
                <w:lang w:eastAsia="ru-RU"/>
              </w:rPr>
              <w:t>Дополни-тельный</w:t>
            </w:r>
            <w:proofErr w:type="gramEnd"/>
            <w:r w:rsidRPr="009E5652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9E5652">
              <w:rPr>
                <w:rFonts w:ascii="PT Astra Serif" w:eastAsia="Times New Roman" w:hAnsi="PT Astra Serif"/>
                <w:lang w:eastAsia="ru-RU"/>
              </w:rPr>
              <w:t>экономи-ческий</w:t>
            </w:r>
            <w:proofErr w:type="spellEnd"/>
            <w:r w:rsidRPr="009E5652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  <w:tc>
          <w:tcPr>
            <w:tcW w:w="1278" w:type="dxa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  <w:tc>
          <w:tcPr>
            <w:tcW w:w="1275" w:type="dxa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2027 год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278" w:type="dxa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275" w:type="dxa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A16CAD" w:rsidRPr="009E5652" w:rsidTr="004F0D30">
        <w:trPr>
          <w:trHeight w:val="5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 w:rsidRPr="009E5652">
              <w:rPr>
                <w:rFonts w:ascii="PT Astra Serif" w:eastAsia="Times New Roman" w:hAnsi="PT Astra Serif"/>
                <w:lang w:eastAsia="ru-RU"/>
              </w:rPr>
              <w:br/>
              <w:t>по строительству и архитектуре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41 409,76785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41 409,76785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183B2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«Бакчарский район» </w:t>
            </w:r>
            <w:r w:rsidRPr="009E5652">
              <w:rPr>
                <w:rFonts w:ascii="PT Astra Serif" w:eastAsia="Times New Roman" w:hAnsi="PT Astra Serif"/>
                <w:lang w:eastAsia="ru-RU"/>
              </w:rPr>
              <w:br/>
              <w:t>на расселение непригодного для проживания жилищного фонда в рамках регионального проекта «Жиль</w:t>
            </w:r>
            <w:r w:rsidR="00183B2F" w:rsidRPr="009E5652">
              <w:rPr>
                <w:rFonts w:ascii="PT Astra Serif" w:eastAsia="Times New Roman" w:hAnsi="PT Astra Serif"/>
                <w:lang w:eastAsia="ru-RU"/>
              </w:rPr>
              <w:t>е</w:t>
            </w:r>
            <w:r w:rsidRPr="009E5652">
              <w:rPr>
                <w:rFonts w:ascii="PT Astra Serif" w:eastAsia="Times New Roman" w:hAnsi="PT Astra Serif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13WИ26748U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1 975,72579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183B2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«Каргасокский район» </w:t>
            </w:r>
            <w:r w:rsidRPr="009E5652">
              <w:rPr>
                <w:rFonts w:ascii="PT Astra Serif" w:eastAsia="Times New Roman" w:hAnsi="PT Astra Serif"/>
                <w:lang w:eastAsia="ru-RU"/>
              </w:rPr>
              <w:br/>
              <w:t>на расселение непригодного для проживания жилищного фонда в рамках регионального проекта «Жиль</w:t>
            </w:r>
            <w:r w:rsidR="00183B2F" w:rsidRPr="009E5652">
              <w:rPr>
                <w:rFonts w:ascii="PT Astra Serif" w:eastAsia="Times New Roman" w:hAnsi="PT Astra Serif"/>
                <w:lang w:eastAsia="ru-RU"/>
              </w:rPr>
              <w:t>е</w:t>
            </w:r>
            <w:r w:rsidRPr="009E5652">
              <w:rPr>
                <w:rFonts w:ascii="PT Astra Serif" w:eastAsia="Times New Roman" w:hAnsi="PT Astra Serif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13WИ26748U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2 401,85866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183B2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</w:t>
            </w:r>
            <w:proofErr w:type="spellStart"/>
            <w:r w:rsidRPr="009E5652">
              <w:rPr>
                <w:rFonts w:ascii="PT Astra Serif" w:eastAsia="Times New Roman" w:hAnsi="PT Astra Serif"/>
                <w:lang w:eastAsia="ru-RU"/>
              </w:rPr>
              <w:t>Колпашевский</w:t>
            </w:r>
            <w:proofErr w:type="spellEnd"/>
            <w:r w:rsidRPr="009E5652">
              <w:rPr>
                <w:rFonts w:ascii="PT Astra Serif" w:eastAsia="Times New Roman" w:hAnsi="PT Astra Serif"/>
                <w:lang w:eastAsia="ru-RU"/>
              </w:rPr>
              <w:t xml:space="preserve"> район» </w:t>
            </w:r>
            <w:r w:rsidRPr="009E5652">
              <w:rPr>
                <w:rFonts w:ascii="PT Astra Serif" w:eastAsia="Times New Roman" w:hAnsi="PT Astra Serif"/>
                <w:lang w:eastAsia="ru-RU"/>
              </w:rPr>
              <w:br/>
              <w:t>на расселение непригодного для проживания жилищного фонда в рамках регионального проекта «Жиль</w:t>
            </w:r>
            <w:r w:rsidR="00183B2F" w:rsidRPr="009E5652">
              <w:rPr>
                <w:rFonts w:ascii="PT Astra Serif" w:eastAsia="Times New Roman" w:hAnsi="PT Astra Serif"/>
                <w:lang w:eastAsia="ru-RU"/>
              </w:rPr>
              <w:t>е</w:t>
            </w:r>
            <w:r w:rsidRPr="009E5652">
              <w:rPr>
                <w:rFonts w:ascii="PT Astra Serif" w:eastAsia="Times New Roman" w:hAnsi="PT Astra Serif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13WИ26748U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18 623,53662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183B2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«городской округ закрытое административно-территориальное образование Северск Томской области» </w:t>
            </w:r>
            <w:r w:rsidRPr="009E5652">
              <w:rPr>
                <w:rFonts w:ascii="PT Astra Serif" w:eastAsia="Times New Roman" w:hAnsi="PT Astra Serif"/>
                <w:lang w:eastAsia="ru-RU"/>
              </w:rPr>
              <w:br/>
              <w:t>на расселение непригодного для проживания жилищного фонда в рамках регионального проекта «Жиль</w:t>
            </w:r>
            <w:r w:rsidR="00183B2F" w:rsidRPr="009E5652">
              <w:rPr>
                <w:rFonts w:ascii="PT Astra Serif" w:eastAsia="Times New Roman" w:hAnsi="PT Astra Serif"/>
                <w:lang w:eastAsia="ru-RU"/>
              </w:rPr>
              <w:t>е</w:t>
            </w:r>
            <w:r w:rsidRPr="009E5652">
              <w:rPr>
                <w:rFonts w:ascii="PT Astra Serif" w:eastAsia="Times New Roman" w:hAnsi="PT Astra Serif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13WИ26748U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664,62174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183B2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«Город Томск» на расселение непригодного для проживания жилищного фонда в рамках регионального проекта «Жиль</w:t>
            </w:r>
            <w:r w:rsidR="00183B2F" w:rsidRPr="009E5652">
              <w:rPr>
                <w:rFonts w:ascii="PT Astra Serif" w:eastAsia="Times New Roman" w:hAnsi="PT Astra Serif"/>
                <w:lang w:eastAsia="ru-RU"/>
              </w:rPr>
              <w:t>е</w:t>
            </w:r>
            <w:r w:rsidRPr="009E5652">
              <w:rPr>
                <w:rFonts w:ascii="PT Astra Serif" w:eastAsia="Times New Roman" w:hAnsi="PT Astra Serif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13WИ26748U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44 444,02504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Осуществление функций заказчика-застройщика, технического заказчика, строительный контроль при выполнении работ на объектах капитального строительства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1346303080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-26 700,0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 w:rsidRPr="009E5652">
              <w:rPr>
                <w:rFonts w:ascii="PT Astra Serif" w:eastAsia="Times New Roman" w:hAnsi="PT Astra Serif"/>
                <w:lang w:eastAsia="ru-RU"/>
              </w:rPr>
              <w:br/>
              <w:t>по территориальному развитию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-20 000,0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-20 000,0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 xml:space="preserve">Проведение капитальных ремонтов объектов коммунальной инфраструктуры в целях подготовки хозяйственного комплекса Томской области </w:t>
            </w:r>
            <w:r w:rsidRPr="009E5652">
              <w:rPr>
                <w:rFonts w:ascii="PT Astra Serif" w:eastAsia="Times New Roman" w:hAnsi="PT Astra Serif"/>
                <w:lang w:eastAsia="ru-RU"/>
              </w:rPr>
              <w:br/>
              <w:t>к безаварийному прохождению отопительного сезона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1938040910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-30 000,0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 xml:space="preserve">Разработка схемы газоснабжения </w:t>
            </w:r>
            <w:r w:rsidRPr="009E5652">
              <w:rPr>
                <w:rFonts w:ascii="PT Astra Serif" w:eastAsia="Times New Roman" w:hAnsi="PT Astra Serif"/>
                <w:lang w:eastAsia="ru-RU"/>
              </w:rPr>
              <w:br/>
              <w:t>и газификации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1939001840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-20 000,0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30 000,0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A16CA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3.1.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Условно утвержденные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2146700997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20 000,0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-41 409,76785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4.1.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-41 409,76785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16CAD" w:rsidRPr="009E5652" w:rsidTr="004F0D3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мероприятий, связанных с предотвращением влияния ухудшения геополитической </w:t>
            </w:r>
            <w:r w:rsidRPr="009E5652">
              <w:rPr>
                <w:rFonts w:ascii="PT Astra Serif" w:eastAsia="Times New Roman" w:hAnsi="PT Astra Serif"/>
                <w:lang w:eastAsia="ru-RU"/>
              </w:rPr>
              <w:br/>
              <w:t xml:space="preserve">и экономической ситуации </w:t>
            </w:r>
            <w:r w:rsidRPr="009E5652">
              <w:rPr>
                <w:rFonts w:ascii="PT Astra Serif" w:eastAsia="Times New Roman" w:hAnsi="PT Astra Serif"/>
                <w:lang w:eastAsia="ru-RU"/>
              </w:rPr>
              <w:br/>
              <w:t>на развитие отраслей экономики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-41 409,76785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CAD" w:rsidRPr="009E5652" w:rsidRDefault="00A16CAD" w:rsidP="004F0D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E5652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</w:tbl>
    <w:p w:rsidR="00A16CAD" w:rsidRPr="009E5652" w:rsidRDefault="00A16CAD" w:rsidP="00A16CA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p w:rsidR="005B226A" w:rsidRPr="00A16CAD" w:rsidRDefault="005B226A" w:rsidP="00A16CA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sectPr w:rsidR="005B226A" w:rsidRPr="00A16CAD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E745C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9E745C">
      <w:rPr>
        <w:rFonts w:ascii="PT Astra Serif" w:hAnsi="PT Astra Serif"/>
        <w:b w:val="0"/>
        <w:noProof/>
        <w:sz w:val="24"/>
        <w:szCs w:val="24"/>
      </w:rPr>
      <w:t>3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0B2C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3B2F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6BB1"/>
    <w:rsid w:val="002C71EF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1B3C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C114E"/>
    <w:rsid w:val="003D6502"/>
    <w:rsid w:val="003D7D9D"/>
    <w:rsid w:val="003E1160"/>
    <w:rsid w:val="003E5D45"/>
    <w:rsid w:val="00410FF6"/>
    <w:rsid w:val="0041203A"/>
    <w:rsid w:val="00412EA5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76250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226A"/>
    <w:rsid w:val="005B317A"/>
    <w:rsid w:val="005B392E"/>
    <w:rsid w:val="005B590D"/>
    <w:rsid w:val="005C0E4C"/>
    <w:rsid w:val="005C73A7"/>
    <w:rsid w:val="005C7D20"/>
    <w:rsid w:val="005D2A56"/>
    <w:rsid w:val="005D30CD"/>
    <w:rsid w:val="005E12D6"/>
    <w:rsid w:val="005E6BDF"/>
    <w:rsid w:val="005F01A2"/>
    <w:rsid w:val="005F0223"/>
    <w:rsid w:val="005F434B"/>
    <w:rsid w:val="005F517A"/>
    <w:rsid w:val="005F5C57"/>
    <w:rsid w:val="005F7A5F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031"/>
    <w:rsid w:val="0082113C"/>
    <w:rsid w:val="00825E63"/>
    <w:rsid w:val="008274E4"/>
    <w:rsid w:val="008348C6"/>
    <w:rsid w:val="00836315"/>
    <w:rsid w:val="00837355"/>
    <w:rsid w:val="00843DBD"/>
    <w:rsid w:val="00851DF4"/>
    <w:rsid w:val="00855EF3"/>
    <w:rsid w:val="00856958"/>
    <w:rsid w:val="008608ED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41E3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1946"/>
    <w:rsid w:val="00972509"/>
    <w:rsid w:val="009734EE"/>
    <w:rsid w:val="00987091"/>
    <w:rsid w:val="009908EE"/>
    <w:rsid w:val="00992246"/>
    <w:rsid w:val="00996539"/>
    <w:rsid w:val="009A201C"/>
    <w:rsid w:val="009A3C87"/>
    <w:rsid w:val="009A4862"/>
    <w:rsid w:val="009A77CB"/>
    <w:rsid w:val="009A79F5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E5652"/>
    <w:rsid w:val="009E745C"/>
    <w:rsid w:val="009F35F8"/>
    <w:rsid w:val="009F620B"/>
    <w:rsid w:val="00A05F1A"/>
    <w:rsid w:val="00A0721D"/>
    <w:rsid w:val="00A16CAD"/>
    <w:rsid w:val="00A24CE0"/>
    <w:rsid w:val="00A26DAE"/>
    <w:rsid w:val="00A31FEF"/>
    <w:rsid w:val="00A35D94"/>
    <w:rsid w:val="00A373CD"/>
    <w:rsid w:val="00A50B1D"/>
    <w:rsid w:val="00A52F4C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4453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9596D"/>
    <w:rsid w:val="00BA72ED"/>
    <w:rsid w:val="00BB5957"/>
    <w:rsid w:val="00BB7FE7"/>
    <w:rsid w:val="00BC2225"/>
    <w:rsid w:val="00BC6222"/>
    <w:rsid w:val="00BC7FCB"/>
    <w:rsid w:val="00BD448E"/>
    <w:rsid w:val="00BD4BE2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30E9F"/>
    <w:rsid w:val="00C31826"/>
    <w:rsid w:val="00C33163"/>
    <w:rsid w:val="00C443C0"/>
    <w:rsid w:val="00C470A8"/>
    <w:rsid w:val="00C51801"/>
    <w:rsid w:val="00C551DF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1020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463"/>
    <w:rsid w:val="00DC4B99"/>
    <w:rsid w:val="00DC6ACD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character" w:styleId="ab">
    <w:name w:val="Hyperlink"/>
    <w:uiPriority w:val="99"/>
    <w:semiHidden/>
    <w:unhideWhenUsed/>
    <w:rsid w:val="00331B3C"/>
    <w:rPr>
      <w:color w:val="0000FF"/>
      <w:u w:val="single"/>
    </w:rPr>
  </w:style>
  <w:style w:type="character" w:styleId="ac">
    <w:name w:val="FollowedHyperlink"/>
    <w:uiPriority w:val="99"/>
    <w:semiHidden/>
    <w:unhideWhenUsed/>
    <w:rsid w:val="00331B3C"/>
    <w:rPr>
      <w:color w:val="800080"/>
      <w:u w:val="single"/>
    </w:rPr>
  </w:style>
  <w:style w:type="paragraph" w:customStyle="1" w:styleId="xl67">
    <w:name w:val="xl67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331B3C"/>
    <w:pP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331B3C"/>
    <w:pPr>
      <w:spacing w:before="100" w:beforeAutospacing="1" w:after="100" w:afterAutospacing="1" w:line="240" w:lineRule="auto"/>
      <w:jc w:val="center"/>
      <w:textAlignment w:val="top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331B3C"/>
    <w:pP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3">
    <w:name w:val="xl7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6">
    <w:name w:val="xl7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0">
    <w:name w:val="xl80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2">
    <w:name w:val="xl82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9">
    <w:name w:val="xl8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8">
    <w:name w:val="xl9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styleId="2">
    <w:name w:val="Body Text 2"/>
    <w:basedOn w:val="a"/>
    <w:link w:val="20"/>
    <w:rsid w:val="009E745C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745C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character" w:styleId="ab">
    <w:name w:val="Hyperlink"/>
    <w:uiPriority w:val="99"/>
    <w:semiHidden/>
    <w:unhideWhenUsed/>
    <w:rsid w:val="00331B3C"/>
    <w:rPr>
      <w:color w:val="0000FF"/>
      <w:u w:val="single"/>
    </w:rPr>
  </w:style>
  <w:style w:type="character" w:styleId="ac">
    <w:name w:val="FollowedHyperlink"/>
    <w:uiPriority w:val="99"/>
    <w:semiHidden/>
    <w:unhideWhenUsed/>
    <w:rsid w:val="00331B3C"/>
    <w:rPr>
      <w:color w:val="800080"/>
      <w:u w:val="single"/>
    </w:rPr>
  </w:style>
  <w:style w:type="paragraph" w:customStyle="1" w:styleId="xl67">
    <w:name w:val="xl67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331B3C"/>
    <w:pP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331B3C"/>
    <w:pPr>
      <w:spacing w:before="100" w:beforeAutospacing="1" w:after="100" w:afterAutospacing="1" w:line="240" w:lineRule="auto"/>
      <w:jc w:val="center"/>
      <w:textAlignment w:val="top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331B3C"/>
    <w:pP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3">
    <w:name w:val="xl7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6">
    <w:name w:val="xl7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0">
    <w:name w:val="xl80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2">
    <w:name w:val="xl82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9">
    <w:name w:val="xl8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8">
    <w:name w:val="xl9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styleId="2">
    <w:name w:val="Body Text 2"/>
    <w:basedOn w:val="a"/>
    <w:link w:val="20"/>
    <w:rsid w:val="009E745C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745C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EFFDE-2E52-4A48-B8A4-A0B0C7C05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2025-10-08T05:47:00Z</cp:lastPrinted>
  <dcterms:created xsi:type="dcterms:W3CDTF">2025-10-22T08:11:00Z</dcterms:created>
  <dcterms:modified xsi:type="dcterms:W3CDTF">2025-10-22T08:11:00Z</dcterms:modified>
</cp:coreProperties>
</file>