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90D" w:rsidRPr="00040A4D" w:rsidRDefault="00040A4D" w:rsidP="00040A4D">
      <w:pPr>
        <w:pStyle w:val="2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040A4D">
        <w:rPr>
          <w:rFonts w:ascii="PT Astra Serif" w:hAnsi="PT Astra Serif"/>
          <w:sz w:val="26"/>
          <w:szCs w:val="26"/>
        </w:rPr>
        <w:t>15.12.2025</w:t>
      </w:r>
      <w:r w:rsidRPr="00040A4D">
        <w:rPr>
          <w:rFonts w:ascii="PT Astra Serif" w:hAnsi="PT Astra Serif"/>
          <w:sz w:val="26"/>
          <w:szCs w:val="26"/>
        </w:rPr>
        <w:tab/>
      </w:r>
      <w:r w:rsidRPr="00040A4D">
        <w:rPr>
          <w:rFonts w:ascii="PT Astra Serif" w:hAnsi="PT Astra Serif"/>
          <w:sz w:val="26"/>
          <w:szCs w:val="26"/>
        </w:rPr>
        <w:tab/>
      </w:r>
      <w:r w:rsidRPr="00040A4D">
        <w:rPr>
          <w:rFonts w:ascii="PT Astra Serif" w:hAnsi="PT Astra Serif"/>
          <w:sz w:val="26"/>
          <w:szCs w:val="26"/>
        </w:rPr>
        <w:tab/>
      </w:r>
      <w:r w:rsidRPr="00040A4D">
        <w:rPr>
          <w:rFonts w:ascii="PT Astra Serif" w:hAnsi="PT Astra Serif"/>
          <w:sz w:val="26"/>
          <w:szCs w:val="26"/>
        </w:rPr>
        <w:tab/>
      </w:r>
      <w:r w:rsidRPr="00040A4D">
        <w:rPr>
          <w:rFonts w:ascii="PT Astra Serif" w:hAnsi="PT Astra Serif"/>
          <w:sz w:val="26"/>
          <w:szCs w:val="26"/>
        </w:rPr>
        <w:tab/>
      </w:r>
      <w:r w:rsidRPr="00040A4D">
        <w:rPr>
          <w:rFonts w:ascii="PT Astra Serif" w:hAnsi="PT Astra Serif"/>
          <w:sz w:val="26"/>
          <w:szCs w:val="26"/>
        </w:rPr>
        <w:tab/>
      </w:r>
      <w:r w:rsidRPr="00040A4D">
        <w:rPr>
          <w:rFonts w:ascii="PT Astra Serif" w:hAnsi="PT Astra Serif"/>
          <w:sz w:val="26"/>
          <w:szCs w:val="26"/>
        </w:rPr>
        <w:tab/>
      </w:r>
      <w:r w:rsidRPr="00040A4D">
        <w:rPr>
          <w:rFonts w:ascii="PT Astra Serif" w:hAnsi="PT Astra Serif"/>
          <w:sz w:val="26"/>
          <w:szCs w:val="26"/>
        </w:rPr>
        <w:tab/>
      </w:r>
      <w:r w:rsidRPr="00040A4D">
        <w:rPr>
          <w:rFonts w:ascii="PT Astra Serif" w:hAnsi="PT Astra Serif"/>
          <w:sz w:val="26"/>
          <w:szCs w:val="26"/>
        </w:rPr>
        <w:tab/>
      </w:r>
      <w:r w:rsidRPr="00040A4D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     </w:t>
      </w:r>
      <w:r w:rsidRPr="00040A4D">
        <w:rPr>
          <w:rFonts w:ascii="PT Astra Serif" w:hAnsi="PT Astra Serif"/>
          <w:sz w:val="26"/>
          <w:szCs w:val="26"/>
        </w:rPr>
        <w:t>№ 95</w:t>
      </w:r>
    </w:p>
    <w:p w:rsidR="00BA1EA3" w:rsidRPr="00040A4D" w:rsidRDefault="00BA1EA3" w:rsidP="008E56C3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8E56C3" w:rsidRPr="00040A4D" w:rsidRDefault="008E56C3" w:rsidP="008E56C3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58690D" w:rsidRPr="00203857" w:rsidRDefault="002E04E8" w:rsidP="008E56C3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r w:rsidRPr="00203857">
        <w:rPr>
          <w:rFonts w:ascii="PT Astra Serif" w:hAnsi="PT Astra Serif"/>
          <w:sz w:val="26"/>
          <w:szCs w:val="26"/>
        </w:rPr>
        <w:t>Об утверждении предельных (максимальных) индексов изменения размера вносимой гражданами платы за коммунальные услуги в муниципальных образованиях Томской области на 2026 год</w:t>
      </w:r>
    </w:p>
    <w:p w:rsidR="0058690D" w:rsidRPr="00203857" w:rsidRDefault="0058690D" w:rsidP="008E56C3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58690D" w:rsidRPr="00203857" w:rsidRDefault="002E04E8" w:rsidP="008E56C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203857">
        <w:rPr>
          <w:rFonts w:ascii="PT Astra Serif" w:hAnsi="PT Astra Serif"/>
          <w:sz w:val="26"/>
          <w:szCs w:val="26"/>
        </w:rPr>
        <w:t>В соответствии со статьей 157.1 Жилищного кодекса Российской Федерации, постановлением Правительства Российской Федерации от</w:t>
      </w:r>
      <w:r w:rsidR="008E56C3" w:rsidRPr="00203857">
        <w:rPr>
          <w:rFonts w:ascii="PT Astra Serif" w:hAnsi="PT Astra Serif"/>
          <w:sz w:val="26"/>
          <w:szCs w:val="26"/>
        </w:rPr>
        <w:t> </w:t>
      </w:r>
      <w:r w:rsidRPr="00203857">
        <w:rPr>
          <w:rFonts w:ascii="PT Astra Serif" w:hAnsi="PT Astra Serif"/>
          <w:sz w:val="26"/>
          <w:szCs w:val="26"/>
        </w:rPr>
        <w:t>30.04.2014 №</w:t>
      </w:r>
      <w:r w:rsidR="008E56C3" w:rsidRPr="00203857">
        <w:rPr>
          <w:rFonts w:ascii="PT Astra Serif" w:hAnsi="PT Astra Serif"/>
          <w:sz w:val="26"/>
          <w:szCs w:val="26"/>
        </w:rPr>
        <w:t> </w:t>
      </w:r>
      <w:r w:rsidRPr="00203857">
        <w:rPr>
          <w:rFonts w:ascii="PT Astra Serif" w:hAnsi="PT Astra Serif"/>
          <w:sz w:val="26"/>
          <w:szCs w:val="26"/>
        </w:rPr>
        <w:t xml:space="preserve">400 </w:t>
      </w:r>
      <w:r w:rsidR="008E56C3" w:rsidRPr="00203857">
        <w:rPr>
          <w:rFonts w:ascii="PT Astra Serif" w:hAnsi="PT Astra Serif"/>
          <w:sz w:val="26"/>
          <w:szCs w:val="26"/>
        </w:rPr>
        <w:br/>
      </w:r>
      <w:r w:rsidRPr="00203857">
        <w:rPr>
          <w:rFonts w:ascii="PT Astra Serif" w:hAnsi="PT Astra Serif"/>
          <w:sz w:val="26"/>
          <w:szCs w:val="26"/>
        </w:rPr>
        <w:t>«О формировании индексов изменения размера платы граждан за коммунальные услуги в Российской Федерации», распоряжением Правительства Российской Федерации от 25.11.2025 № 3413-р</w:t>
      </w:r>
    </w:p>
    <w:p w:rsidR="0058690D" w:rsidRPr="00203857" w:rsidRDefault="002E04E8" w:rsidP="008E56C3">
      <w:pPr>
        <w:tabs>
          <w:tab w:val="left" w:pos="7088"/>
        </w:tabs>
        <w:rPr>
          <w:rFonts w:ascii="PT Astra Serif" w:hAnsi="PT Astra Serif"/>
          <w:spacing w:val="10"/>
          <w:sz w:val="26"/>
          <w:szCs w:val="26"/>
        </w:rPr>
      </w:pPr>
      <w:r w:rsidRPr="00203857"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D9319C" w:rsidRPr="00203857" w:rsidRDefault="002E04E8" w:rsidP="008E56C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203857">
        <w:rPr>
          <w:rFonts w:ascii="PT Astra Serif" w:hAnsi="PT Astra Serif"/>
          <w:sz w:val="26"/>
          <w:szCs w:val="26"/>
        </w:rPr>
        <w:t>1. Утвердить:</w:t>
      </w:r>
    </w:p>
    <w:p w:rsidR="00D9319C" w:rsidRPr="00203857" w:rsidRDefault="002E04E8" w:rsidP="008E56C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203857">
        <w:rPr>
          <w:rFonts w:ascii="PT Astra Serif" w:hAnsi="PT Astra Serif"/>
          <w:sz w:val="26"/>
          <w:szCs w:val="26"/>
        </w:rPr>
        <w:t>предельные (максимальные) индексы изменения размера вносимой гражданами платы за коммунальные услуги в муниципальных образованиях Томской области на 2026 год согласно приложению № 1 к настоящему постановлению;</w:t>
      </w:r>
    </w:p>
    <w:p w:rsidR="00D9319C" w:rsidRPr="00203857" w:rsidRDefault="002E04E8" w:rsidP="008E56C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203857">
        <w:rPr>
          <w:rFonts w:ascii="PT Astra Serif" w:hAnsi="PT Astra Serif"/>
          <w:sz w:val="26"/>
          <w:szCs w:val="26"/>
        </w:rPr>
        <w:t xml:space="preserve">обоснование величины установленных предельных (максимальных) индексов изменения размера вносимой гражданами платы за коммунальные услуги в муниципальных образованиях Томской области с 1 октября по 31 декабря </w:t>
      </w:r>
      <w:r w:rsidR="008E56C3" w:rsidRPr="00203857">
        <w:rPr>
          <w:rFonts w:ascii="PT Astra Serif" w:hAnsi="PT Astra Serif"/>
          <w:sz w:val="26"/>
          <w:szCs w:val="26"/>
        </w:rPr>
        <w:br/>
      </w:r>
      <w:r w:rsidRPr="00203857">
        <w:rPr>
          <w:rFonts w:ascii="PT Astra Serif" w:hAnsi="PT Astra Serif"/>
          <w:sz w:val="26"/>
          <w:szCs w:val="26"/>
        </w:rPr>
        <w:t>2026 года согласно приложению № 2 к настоящему постановлению.</w:t>
      </w:r>
    </w:p>
    <w:p w:rsidR="00D9319C" w:rsidRPr="00203857" w:rsidRDefault="002E04E8" w:rsidP="008E56C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203857">
        <w:rPr>
          <w:rFonts w:ascii="PT Astra Serif" w:hAnsi="PT Astra Serif"/>
          <w:sz w:val="26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D9319C" w:rsidRPr="00203857" w:rsidRDefault="002E04E8" w:rsidP="008E56C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203857">
        <w:rPr>
          <w:rFonts w:ascii="PT Astra Serif" w:hAnsi="PT Astra Serif"/>
          <w:sz w:val="26"/>
          <w:szCs w:val="26"/>
        </w:rPr>
        <w:t>3. Настоящее постановление вступает в силу с 01.01.2026.</w:t>
      </w:r>
    </w:p>
    <w:p w:rsidR="00D9319C" w:rsidRPr="00203857" w:rsidRDefault="002E04E8" w:rsidP="008E56C3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203857">
        <w:rPr>
          <w:rFonts w:ascii="PT Astra Serif" w:hAnsi="PT Astra Serif"/>
          <w:sz w:val="26"/>
          <w:szCs w:val="26"/>
        </w:rPr>
        <w:t xml:space="preserve">4. Контроль за исполнением настоящего постановления возложить </w:t>
      </w:r>
      <w:r w:rsidR="008E56C3" w:rsidRPr="00203857">
        <w:rPr>
          <w:rFonts w:ascii="PT Astra Serif" w:hAnsi="PT Astra Serif"/>
          <w:sz w:val="26"/>
          <w:szCs w:val="26"/>
        </w:rPr>
        <w:br/>
      </w:r>
      <w:r w:rsidRPr="00203857">
        <w:rPr>
          <w:rFonts w:ascii="PT Astra Serif" w:hAnsi="PT Astra Serif"/>
          <w:sz w:val="26"/>
          <w:szCs w:val="26"/>
        </w:rPr>
        <w:t>на заместителя Губернатора Томской области по территориальному развитию.</w:t>
      </w:r>
    </w:p>
    <w:p w:rsidR="0058690D" w:rsidRPr="00203857" w:rsidRDefault="0058690D" w:rsidP="008E56C3">
      <w:pPr>
        <w:tabs>
          <w:tab w:val="left" w:pos="7088"/>
        </w:tabs>
        <w:spacing w:before="60"/>
        <w:jc w:val="both"/>
        <w:rPr>
          <w:rFonts w:ascii="PT Astra Serif" w:hAnsi="PT Astra Serif"/>
          <w:sz w:val="26"/>
          <w:szCs w:val="26"/>
        </w:rPr>
      </w:pPr>
    </w:p>
    <w:p w:rsidR="0058690D" w:rsidRPr="00203857" w:rsidRDefault="0058690D" w:rsidP="008E56C3">
      <w:pPr>
        <w:tabs>
          <w:tab w:val="left" w:pos="7088"/>
        </w:tabs>
        <w:spacing w:before="60"/>
        <w:jc w:val="both"/>
        <w:rPr>
          <w:rFonts w:ascii="PT Astra Serif" w:hAnsi="PT Astra Serif"/>
          <w:sz w:val="26"/>
          <w:szCs w:val="26"/>
        </w:rPr>
      </w:pPr>
    </w:p>
    <w:p w:rsidR="0058690D" w:rsidRPr="00203857" w:rsidRDefault="0058690D" w:rsidP="008E56C3">
      <w:pPr>
        <w:tabs>
          <w:tab w:val="left" w:pos="7088"/>
        </w:tabs>
        <w:spacing w:before="60"/>
        <w:jc w:val="both"/>
        <w:rPr>
          <w:rFonts w:ascii="PT Astra Serif" w:hAnsi="PT Astra Serif"/>
          <w:sz w:val="26"/>
          <w:szCs w:val="26"/>
        </w:rPr>
      </w:pPr>
    </w:p>
    <w:p w:rsidR="0058690D" w:rsidRPr="00203857" w:rsidRDefault="008E56C3" w:rsidP="004E21DA">
      <w:pPr>
        <w:tabs>
          <w:tab w:val="left" w:pos="7655"/>
        </w:tabs>
        <w:spacing w:before="60"/>
        <w:ind w:firstLine="0"/>
        <w:jc w:val="both"/>
        <w:rPr>
          <w:rFonts w:ascii="PT Astra Serif" w:hAnsi="PT Astra Serif"/>
          <w:sz w:val="26"/>
          <w:szCs w:val="26"/>
        </w:rPr>
      </w:pPr>
      <w:r w:rsidRPr="00203857">
        <w:rPr>
          <w:rFonts w:ascii="PT Astra Serif" w:hAnsi="PT Astra Serif"/>
          <w:sz w:val="26"/>
          <w:szCs w:val="26"/>
        </w:rPr>
        <w:t>И.о.</w:t>
      </w:r>
      <w:r w:rsidR="004E21DA" w:rsidRPr="00203857">
        <w:rPr>
          <w:rFonts w:ascii="PT Astra Serif" w:hAnsi="PT Astra Serif"/>
          <w:sz w:val="26"/>
          <w:szCs w:val="26"/>
        </w:rPr>
        <w:t> </w:t>
      </w:r>
      <w:r w:rsidRPr="00203857">
        <w:rPr>
          <w:rFonts w:ascii="PT Astra Serif" w:hAnsi="PT Astra Serif"/>
          <w:sz w:val="26"/>
          <w:szCs w:val="26"/>
        </w:rPr>
        <w:t>Губернатора Томской области</w:t>
      </w:r>
      <w:r w:rsidR="002E04E8" w:rsidRPr="00203857">
        <w:rPr>
          <w:rFonts w:ascii="PT Astra Serif" w:hAnsi="PT Astra Serif"/>
          <w:sz w:val="26"/>
          <w:szCs w:val="26"/>
        </w:rPr>
        <w:tab/>
      </w:r>
      <w:r w:rsidRPr="00203857">
        <w:rPr>
          <w:rFonts w:ascii="PT Astra Serif" w:hAnsi="PT Astra Serif"/>
          <w:sz w:val="26"/>
          <w:szCs w:val="26"/>
        </w:rPr>
        <w:t xml:space="preserve">   А.М. Рожков</w:t>
      </w:r>
    </w:p>
    <w:p w:rsidR="004F1D01" w:rsidRPr="00203857" w:rsidRDefault="004F1D01" w:rsidP="008E56C3">
      <w:pPr>
        <w:ind w:left="5103" w:firstLine="0"/>
        <w:contextualSpacing/>
        <w:rPr>
          <w:rFonts w:ascii="PT Astra Serif" w:hAnsi="PT Astra Serif"/>
          <w:sz w:val="26"/>
          <w:szCs w:val="26"/>
        </w:rPr>
      </w:pPr>
    </w:p>
    <w:p w:rsidR="004F1D01" w:rsidRPr="00203857" w:rsidRDefault="004F1D01" w:rsidP="00D9319C">
      <w:pPr>
        <w:ind w:left="5103" w:firstLine="0"/>
        <w:contextualSpacing/>
        <w:rPr>
          <w:rFonts w:ascii="PT Astra Serif" w:hAnsi="PT Astra Serif"/>
          <w:sz w:val="26"/>
          <w:szCs w:val="26"/>
        </w:rPr>
      </w:pPr>
    </w:p>
    <w:p w:rsidR="004F1D01" w:rsidRPr="00203857" w:rsidRDefault="004F1D01" w:rsidP="00D9319C">
      <w:pPr>
        <w:ind w:left="5103" w:firstLine="0"/>
        <w:contextualSpacing/>
        <w:rPr>
          <w:rFonts w:ascii="PT Astra Serif" w:hAnsi="PT Astra Serif"/>
          <w:sz w:val="26"/>
          <w:szCs w:val="26"/>
        </w:rPr>
      </w:pPr>
    </w:p>
    <w:p w:rsidR="004F1D01" w:rsidRPr="00203857" w:rsidRDefault="004F1D01" w:rsidP="00D9319C">
      <w:pPr>
        <w:ind w:left="5103" w:firstLine="0"/>
        <w:contextualSpacing/>
        <w:rPr>
          <w:rFonts w:ascii="PT Astra Serif" w:hAnsi="PT Astra Serif"/>
          <w:sz w:val="26"/>
          <w:szCs w:val="26"/>
        </w:rPr>
      </w:pPr>
    </w:p>
    <w:p w:rsidR="004F1D01" w:rsidRPr="00203857" w:rsidRDefault="004F1D01" w:rsidP="00D9319C">
      <w:pPr>
        <w:ind w:left="5103" w:firstLine="0"/>
        <w:contextualSpacing/>
        <w:rPr>
          <w:rFonts w:ascii="PT Astra Serif" w:hAnsi="PT Astra Serif"/>
          <w:sz w:val="26"/>
          <w:szCs w:val="26"/>
        </w:rPr>
      </w:pPr>
    </w:p>
    <w:p w:rsidR="00A0093B" w:rsidRPr="00040A4D" w:rsidRDefault="00A0093B" w:rsidP="00D9319C">
      <w:pPr>
        <w:ind w:left="5103" w:firstLine="0"/>
        <w:contextualSpacing/>
        <w:rPr>
          <w:rFonts w:ascii="PT Astra Serif" w:hAnsi="PT Astra Serif"/>
          <w:szCs w:val="28"/>
        </w:rPr>
      </w:pPr>
    </w:p>
    <w:p w:rsidR="00A0093B" w:rsidRPr="00040A4D" w:rsidRDefault="00A0093B" w:rsidP="00D9319C">
      <w:pPr>
        <w:ind w:left="5103" w:firstLine="0"/>
        <w:contextualSpacing/>
        <w:rPr>
          <w:rFonts w:ascii="PT Astra Serif" w:hAnsi="PT Astra Serif"/>
          <w:szCs w:val="28"/>
        </w:rPr>
      </w:pPr>
    </w:p>
    <w:p w:rsidR="00A0093B" w:rsidRPr="00203857" w:rsidRDefault="00A0093B" w:rsidP="00A0093B">
      <w:pPr>
        <w:pStyle w:val="a6"/>
        <w:ind w:firstLine="0"/>
        <w:jc w:val="both"/>
        <w:rPr>
          <w:rFonts w:ascii="PT Astra Serif" w:hAnsi="PT Astra Serif"/>
          <w:sz w:val="20"/>
        </w:rPr>
      </w:pPr>
      <w:r w:rsidRPr="00203857">
        <w:rPr>
          <w:rFonts w:ascii="PT Astra Serif" w:hAnsi="PT Astra Serif"/>
          <w:sz w:val="20"/>
        </w:rPr>
        <w:t>Касьянова О.Н.</w:t>
      </w:r>
    </w:p>
    <w:p w:rsidR="004F1D01" w:rsidRPr="00203857" w:rsidRDefault="00A0093B" w:rsidP="00A0093B">
      <w:pPr>
        <w:ind w:firstLine="0"/>
        <w:contextualSpacing/>
        <w:jc w:val="both"/>
        <w:rPr>
          <w:rFonts w:ascii="PT Astra Serif" w:hAnsi="PT Astra Serif"/>
          <w:sz w:val="20"/>
        </w:rPr>
      </w:pPr>
      <w:r w:rsidRPr="00203857">
        <w:rPr>
          <w:rFonts w:ascii="PT Astra Serif" w:hAnsi="PT Astra Serif"/>
          <w:sz w:val="20"/>
        </w:rPr>
        <w:t>1211eg01.pgp2025</w:t>
      </w:r>
    </w:p>
    <w:p w:rsidR="004F1D01" w:rsidRPr="00203857" w:rsidRDefault="004F1D01" w:rsidP="00D9319C">
      <w:pPr>
        <w:ind w:left="5103" w:firstLine="0"/>
        <w:contextualSpacing/>
        <w:rPr>
          <w:rFonts w:ascii="PT Astra Serif" w:hAnsi="PT Astra Serif"/>
          <w:sz w:val="26"/>
          <w:szCs w:val="26"/>
        </w:rPr>
        <w:sectPr w:rsidR="004F1D01" w:rsidRPr="00203857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D9319C" w:rsidRPr="00203857" w:rsidRDefault="002E04E8" w:rsidP="00A0093B">
      <w:pPr>
        <w:ind w:left="5812" w:firstLine="0"/>
        <w:contextualSpacing/>
        <w:rPr>
          <w:rFonts w:ascii="PT Astra Serif" w:hAnsi="PT Astra Serif"/>
          <w:sz w:val="24"/>
          <w:szCs w:val="24"/>
        </w:rPr>
      </w:pPr>
      <w:r w:rsidRPr="00203857">
        <w:rPr>
          <w:rFonts w:ascii="PT Astra Serif" w:hAnsi="PT Astra Serif"/>
          <w:sz w:val="24"/>
          <w:szCs w:val="24"/>
        </w:rPr>
        <w:lastRenderedPageBreak/>
        <w:t>Приложение № 1</w:t>
      </w:r>
    </w:p>
    <w:p w:rsidR="00D9319C" w:rsidRPr="00203857" w:rsidRDefault="00D9319C" w:rsidP="00A0093B">
      <w:pPr>
        <w:ind w:left="5812" w:firstLine="0"/>
        <w:contextualSpacing/>
        <w:rPr>
          <w:rFonts w:ascii="PT Astra Serif" w:hAnsi="PT Astra Serif"/>
          <w:sz w:val="24"/>
          <w:szCs w:val="24"/>
        </w:rPr>
      </w:pPr>
    </w:p>
    <w:p w:rsidR="00D9319C" w:rsidRPr="00203857" w:rsidRDefault="002E04E8" w:rsidP="00A0093B">
      <w:pPr>
        <w:ind w:left="5812" w:firstLine="0"/>
        <w:contextualSpacing/>
        <w:rPr>
          <w:rFonts w:ascii="PT Astra Serif" w:hAnsi="PT Astra Serif"/>
          <w:sz w:val="24"/>
          <w:szCs w:val="24"/>
        </w:rPr>
      </w:pPr>
      <w:r w:rsidRPr="00203857">
        <w:rPr>
          <w:rFonts w:ascii="PT Astra Serif" w:hAnsi="PT Astra Serif"/>
          <w:sz w:val="24"/>
          <w:szCs w:val="24"/>
        </w:rPr>
        <w:t>У</w:t>
      </w:r>
      <w:r w:rsidR="009569C7">
        <w:rPr>
          <w:rFonts w:ascii="PT Astra Serif" w:hAnsi="PT Astra Serif"/>
          <w:sz w:val="24"/>
          <w:szCs w:val="24"/>
        </w:rPr>
        <w:t>тверждены</w:t>
      </w:r>
    </w:p>
    <w:p w:rsidR="00D9319C" w:rsidRPr="00203857" w:rsidRDefault="002E04E8" w:rsidP="00A0093B">
      <w:pPr>
        <w:ind w:left="5812" w:firstLine="0"/>
        <w:contextualSpacing/>
        <w:rPr>
          <w:rFonts w:ascii="PT Astra Serif" w:hAnsi="PT Astra Serif"/>
          <w:sz w:val="24"/>
          <w:szCs w:val="24"/>
        </w:rPr>
      </w:pPr>
      <w:r w:rsidRPr="00203857">
        <w:rPr>
          <w:rFonts w:ascii="PT Astra Serif" w:hAnsi="PT Astra Serif"/>
          <w:sz w:val="24"/>
          <w:szCs w:val="24"/>
        </w:rPr>
        <w:t>постановлением Губернатора Томской области</w:t>
      </w:r>
      <w:r w:rsidRPr="00203857">
        <w:rPr>
          <w:rFonts w:ascii="PT Astra Serif" w:hAnsi="PT Astra Serif"/>
          <w:sz w:val="24"/>
          <w:szCs w:val="24"/>
        </w:rPr>
        <w:br/>
        <w:t xml:space="preserve">от </w:t>
      </w:r>
      <w:r w:rsidR="00040A4D">
        <w:rPr>
          <w:rFonts w:ascii="PT Astra Serif" w:hAnsi="PT Astra Serif"/>
          <w:sz w:val="24"/>
          <w:szCs w:val="24"/>
        </w:rPr>
        <w:t>15.12.2025 № 95</w:t>
      </w:r>
    </w:p>
    <w:p w:rsidR="00D9319C" w:rsidRPr="00203857" w:rsidRDefault="00D9319C" w:rsidP="00D9319C">
      <w:pPr>
        <w:ind w:left="6096" w:firstLine="0"/>
        <w:contextualSpacing/>
        <w:jc w:val="both"/>
        <w:rPr>
          <w:rFonts w:ascii="PT Astra Serif" w:hAnsi="PT Astra Serif"/>
          <w:szCs w:val="26"/>
        </w:rPr>
      </w:pPr>
    </w:p>
    <w:p w:rsidR="00A0093B" w:rsidRPr="00203857" w:rsidRDefault="00A0093B" w:rsidP="00D9319C">
      <w:pPr>
        <w:ind w:left="6096" w:firstLine="0"/>
        <w:contextualSpacing/>
        <w:jc w:val="both"/>
        <w:rPr>
          <w:rFonts w:ascii="PT Astra Serif" w:hAnsi="PT Astra Serif"/>
          <w:szCs w:val="26"/>
        </w:rPr>
      </w:pPr>
    </w:p>
    <w:p w:rsidR="00D9319C" w:rsidRPr="009569C7" w:rsidRDefault="002E04E8" w:rsidP="00D9319C">
      <w:pPr>
        <w:pStyle w:val="Default"/>
        <w:jc w:val="center"/>
        <w:rPr>
          <w:rFonts w:ascii="PT Astra Serif" w:hAnsi="PT Astra Serif" w:cs="Times New Roman"/>
          <w:color w:val="auto"/>
          <w:sz w:val="26"/>
          <w:szCs w:val="26"/>
        </w:rPr>
      </w:pPr>
      <w:r w:rsidRPr="009569C7">
        <w:rPr>
          <w:rFonts w:ascii="PT Astra Serif" w:hAnsi="PT Astra Serif" w:cs="Times New Roman"/>
          <w:color w:val="auto"/>
          <w:sz w:val="26"/>
          <w:szCs w:val="26"/>
        </w:rPr>
        <w:t xml:space="preserve">Предельные (максимальные) индексы </w:t>
      </w:r>
      <w:r w:rsidRPr="009569C7">
        <w:rPr>
          <w:rFonts w:ascii="PT Astra Serif" w:hAnsi="PT Astra Serif" w:cs="Times New Roman"/>
          <w:color w:val="auto"/>
          <w:sz w:val="26"/>
          <w:szCs w:val="26"/>
        </w:rPr>
        <w:br/>
        <w:t>изменения размера вносимой гражданами платы за коммунальные услуги в муниципальных образованиях Томской области на 2026 год</w:t>
      </w:r>
    </w:p>
    <w:p w:rsidR="00D9319C" w:rsidRPr="009569C7" w:rsidRDefault="00D9319C" w:rsidP="00D9319C">
      <w:pPr>
        <w:pStyle w:val="Default"/>
        <w:rPr>
          <w:rFonts w:ascii="PT Astra Serif" w:hAnsi="PT Astra Serif" w:cs="Times New Roman"/>
          <w:color w:val="auto"/>
          <w:sz w:val="26"/>
          <w:szCs w:val="26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1"/>
        <w:gridCol w:w="2580"/>
        <w:gridCol w:w="2580"/>
      </w:tblGrid>
      <w:tr w:rsidR="00972C3B" w:rsidRPr="009569C7" w:rsidTr="00F728F3">
        <w:trPr>
          <w:trHeight w:val="761"/>
          <w:tblHeader/>
        </w:trPr>
        <w:tc>
          <w:tcPr>
            <w:tcW w:w="2304" w:type="pct"/>
            <w:vMerge w:val="restart"/>
            <w:vAlign w:val="center"/>
          </w:tcPr>
          <w:p w:rsidR="00D9319C" w:rsidRPr="009569C7" w:rsidRDefault="002E04E8" w:rsidP="00F728F3">
            <w:pPr>
              <w:pStyle w:val="ae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Муниципальное образование</w:t>
            </w:r>
          </w:p>
        </w:tc>
        <w:tc>
          <w:tcPr>
            <w:tcW w:w="2696" w:type="pct"/>
            <w:gridSpan w:val="2"/>
            <w:vAlign w:val="center"/>
          </w:tcPr>
          <w:p w:rsidR="00D9319C" w:rsidRPr="009569C7" w:rsidRDefault="002E04E8" w:rsidP="00F728F3">
            <w:pPr>
              <w:pStyle w:val="ae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Предельные (максимальные) индексы изменения размера вносимой гражданами платы за коммунальные услуги в 2026 году (процентов)</w:t>
            </w:r>
          </w:p>
        </w:tc>
      </w:tr>
      <w:tr w:rsidR="00972C3B" w:rsidRPr="009569C7" w:rsidTr="00F728F3">
        <w:trPr>
          <w:trHeight w:val="631"/>
          <w:tblHeader/>
        </w:trPr>
        <w:tc>
          <w:tcPr>
            <w:tcW w:w="2304" w:type="pct"/>
            <w:vMerge/>
            <w:vAlign w:val="center"/>
          </w:tcPr>
          <w:p w:rsidR="00D9319C" w:rsidRPr="009569C7" w:rsidRDefault="00D9319C" w:rsidP="00F728F3">
            <w:pPr>
              <w:pStyle w:val="ae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1348" w:type="pct"/>
            <w:vAlign w:val="center"/>
          </w:tcPr>
          <w:p w:rsidR="00D9319C" w:rsidRPr="009569C7" w:rsidRDefault="002E04E8" w:rsidP="00F728F3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с 1 января по 30 сентября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F728F3">
            <w:pPr>
              <w:pStyle w:val="ae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 xml:space="preserve">с 1 октября </w:t>
            </w:r>
          </w:p>
          <w:p w:rsidR="00D9319C" w:rsidRPr="009569C7" w:rsidRDefault="002E04E8" w:rsidP="00F728F3">
            <w:pPr>
              <w:pStyle w:val="ae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по 31 декабря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numPr>
                <w:ilvl w:val="0"/>
                <w:numId w:val="1"/>
              </w:numPr>
              <w:tabs>
                <w:tab w:val="left" w:pos="0"/>
              </w:tabs>
              <w:ind w:left="242" w:hanging="242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«Город Томск» 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  <w:lang w:val="en-US"/>
              </w:rPr>
              <w:t>69</w:t>
            </w:r>
            <w:r w:rsidRPr="009569C7">
              <w:rPr>
                <w:rFonts w:ascii="PT Astra Serif" w:hAnsi="PT Astra Serif"/>
                <w:szCs w:val="26"/>
              </w:rPr>
              <w:t>,</w:t>
            </w:r>
            <w:r w:rsidRPr="009569C7">
              <w:rPr>
                <w:rFonts w:ascii="PT Astra Serif" w:hAnsi="PT Astra Serif"/>
                <w:szCs w:val="26"/>
                <w:lang w:val="en-US"/>
              </w:rPr>
              <w:t>1</w:t>
            </w:r>
            <w:r w:rsidRPr="009569C7">
              <w:rPr>
                <w:rFonts w:ascii="PT Astra Serif" w:hAnsi="PT Astra Serif"/>
                <w:szCs w:val="26"/>
              </w:rPr>
              <w:t>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4D68C8">
            <w:pPr>
              <w:pStyle w:val="ae"/>
              <w:tabs>
                <w:tab w:val="left" w:pos="31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2. </w:t>
            </w:r>
            <w:r w:rsidR="004D68C8" w:rsidRPr="009569C7">
              <w:rPr>
                <w:rFonts w:ascii="PT Astra Serif" w:hAnsi="PT Astra Serif"/>
                <w:szCs w:val="26"/>
              </w:rPr>
              <w:t>Муниципальный округ Город Кедровый Томской области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30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3. Городской округ Стрежевой</w:t>
            </w:r>
            <w:r w:rsidR="004D68C8" w:rsidRPr="009569C7">
              <w:rPr>
                <w:rFonts w:ascii="PT Astra Serif" w:hAnsi="PT Astra Serif"/>
                <w:szCs w:val="26"/>
              </w:rPr>
              <w:t xml:space="preserve"> Томской области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4</w:t>
            </w:r>
            <w:r w:rsidR="000A51B0" w:rsidRPr="009569C7">
              <w:rPr>
                <w:rFonts w:ascii="PT Astra Serif" w:hAnsi="PT Astra Serif"/>
                <w:sz w:val="26"/>
                <w:szCs w:val="26"/>
                <w:lang w:val="en-US"/>
              </w:rPr>
              <w:t>0</w:t>
            </w:r>
            <w:r w:rsidRPr="009569C7">
              <w:rPr>
                <w:rFonts w:ascii="PT Astra Serif" w:hAnsi="PT Astra Serif"/>
                <w:sz w:val="26"/>
                <w:szCs w:val="26"/>
              </w:rPr>
              <w:t>,</w:t>
            </w:r>
            <w:r w:rsidR="000A51B0" w:rsidRPr="009569C7">
              <w:rPr>
                <w:rFonts w:ascii="PT Astra Serif" w:hAnsi="PT Astra Serif"/>
                <w:sz w:val="26"/>
                <w:szCs w:val="26"/>
                <w:lang w:val="en-US"/>
              </w:rPr>
              <w:t>05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4. Городской округ закрытое административно-территориальное образование Северск Томской области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14,9</w:t>
            </w:r>
          </w:p>
        </w:tc>
      </w:tr>
      <w:tr w:rsidR="00972C3B" w:rsidRPr="009569C7" w:rsidTr="004D68C8">
        <w:trPr>
          <w:trHeight w:val="297"/>
        </w:trPr>
        <w:tc>
          <w:tcPr>
            <w:tcW w:w="5000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Александровский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5. Александровское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6. Северное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7. Лукашкин-Ярское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8. Назинское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270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9. Новоникольское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10. Октябрьское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D68C8">
        <w:tc>
          <w:tcPr>
            <w:tcW w:w="5000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Асиновский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11. Асиновское городское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12. Батуринское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13. Большедороховское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14. Новиковское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15. Новокусковское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lastRenderedPageBreak/>
              <w:t>16. Новониколаевское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17. Ягодное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D68C8">
        <w:trPr>
          <w:trHeight w:val="157"/>
        </w:trPr>
        <w:tc>
          <w:tcPr>
            <w:tcW w:w="5000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Бакчарский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18. Бакчарское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19. Вавиловское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20. Высокоярское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21. Парбигское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22. Плотниковское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23. Поротниковское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D68C8">
        <w:tc>
          <w:tcPr>
            <w:tcW w:w="5000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Верхнекетский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24. Белоярское городское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25. Катайгинское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26. Клюквинское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27. Макзырское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28. Орловское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29. Палочкинское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30. Сайгинское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31. Степановское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32. Ягоднинское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D68C8">
        <w:tc>
          <w:tcPr>
            <w:tcW w:w="5000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Зырянский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33. Высоковское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34. Дубровское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35. Зырянское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36. Михайловское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37. Чердатское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D68C8">
        <w:tc>
          <w:tcPr>
            <w:tcW w:w="5000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Каргасокский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38. Вертикосское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39. Каргасокское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40. Киндальское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41. Нововасюганское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42. Новоюгинское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43. Сосновское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44. Средневасюганское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 xml:space="preserve">45. Среднетымское сельское поселение 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46. Толпаровское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47. Тымское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48. Усть-Тымское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49. Усть-Чижапское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D68C8">
        <w:tc>
          <w:tcPr>
            <w:tcW w:w="5000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Кожевниковский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50. Вороновское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51. Кожевниковское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52. Малиновское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53. Новопокровское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54. Песочнодубровское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55. Староювалинское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56. Уртамское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57. Чилинское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D68C8">
        <w:tc>
          <w:tcPr>
            <w:tcW w:w="5000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Колпашевский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58. Колпашевское городское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59. Инкинское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60. Новогоренское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61. Новоселовское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62. Саровское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63. Чажемтовское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D68C8">
        <w:tc>
          <w:tcPr>
            <w:tcW w:w="5000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Кривошеинский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64. Володинское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65. Иштанское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66. Красноярское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67. Кривошеинское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68. Новокривошеинское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69. Петровское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70. Пудовское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D68C8">
        <w:tc>
          <w:tcPr>
            <w:tcW w:w="5000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Молчановский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71. Могочинское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72. Молчановское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73. Наргинское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74. Суйгинское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75. Тунгусовское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55F04">
        <w:trPr>
          <w:trHeight w:val="367"/>
        </w:trPr>
        <w:tc>
          <w:tcPr>
            <w:tcW w:w="1" w:type="pct"/>
            <w:gridSpan w:val="3"/>
          </w:tcPr>
          <w:p w:rsidR="004D68C8" w:rsidRPr="009569C7" w:rsidRDefault="002E04E8" w:rsidP="004D68C8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Парабельский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76. Заводское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77. Нарымское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78. Новосельцевское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79. Парабельское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80. Старицинское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55F04">
        <w:tc>
          <w:tcPr>
            <w:tcW w:w="1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Первомайский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81. Комсомольское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82. Куяновское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83. Новомариинское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84. Первомайское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85. Сергеевское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86. Улу-Юльское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55F04">
        <w:tc>
          <w:tcPr>
            <w:tcW w:w="1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Тегульдетский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87. Белоярское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88. Берегаевское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89. Тегульдетское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90. Черноярское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55F04">
        <w:tc>
          <w:tcPr>
            <w:tcW w:w="1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Томский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91. Богашевское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92. Воронинское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93. Заречное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94. Зональненское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95. Зоркальцевское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96. Итатское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97. Калтайское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98. Копыловское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99. Корниловское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100. Малиновское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101. Межениновское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102. Мирненское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103. Моряковское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104. Наумовское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105. Новорождественское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106. Октябрьское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107. Рыбаловское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108. Спасское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109. Турунтаевское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55F04">
        <w:tc>
          <w:tcPr>
            <w:tcW w:w="1" w:type="pct"/>
            <w:gridSpan w:val="3"/>
            <w:vAlign w:val="bottom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Чаинский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110. Коломинское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111. Подгорнское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112. Усть-Бакчарское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113. Чаинское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455F04">
        <w:tc>
          <w:tcPr>
            <w:tcW w:w="1" w:type="pct"/>
            <w:gridSpan w:val="3"/>
          </w:tcPr>
          <w:p w:rsidR="004D68C8" w:rsidRPr="009569C7" w:rsidRDefault="002E04E8" w:rsidP="00F728F3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Шегарский муниципальный район Томской области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114. Анастасьевское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115. Баткатское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116. Северное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ind w:firstLine="3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569C7">
              <w:rPr>
                <w:rFonts w:ascii="PT Astra Serif" w:hAnsi="PT Astra Serif"/>
                <w:sz w:val="26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117. Побединское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tabs>
                <w:tab w:val="left" w:pos="426"/>
              </w:tabs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118. Трубачевское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14,9</w:t>
            </w:r>
          </w:p>
        </w:tc>
      </w:tr>
      <w:tr w:rsidR="00972C3B" w:rsidRPr="009569C7" w:rsidTr="000A51B0">
        <w:tc>
          <w:tcPr>
            <w:tcW w:w="2304" w:type="pct"/>
          </w:tcPr>
          <w:p w:rsidR="00D9319C" w:rsidRPr="009569C7" w:rsidRDefault="002E04E8" w:rsidP="00F728F3">
            <w:pPr>
              <w:pStyle w:val="ae"/>
              <w:ind w:left="0" w:firstLine="0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119. Шегарское сельское поселение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</w:rPr>
            </w:pPr>
            <w:r w:rsidRPr="009569C7">
              <w:rPr>
                <w:rFonts w:ascii="PT Astra Serif" w:hAnsi="PT Astra Serif"/>
                <w:szCs w:val="26"/>
              </w:rPr>
              <w:t>1,7</w:t>
            </w:r>
          </w:p>
        </w:tc>
        <w:tc>
          <w:tcPr>
            <w:tcW w:w="1348" w:type="pct"/>
            <w:vAlign w:val="center"/>
          </w:tcPr>
          <w:p w:rsidR="00D9319C" w:rsidRPr="009569C7" w:rsidRDefault="002E04E8" w:rsidP="000A51B0">
            <w:pPr>
              <w:pStyle w:val="ae"/>
              <w:spacing w:line="276" w:lineRule="auto"/>
              <w:ind w:left="0"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r w:rsidRPr="009569C7">
              <w:rPr>
                <w:rFonts w:ascii="PT Astra Serif" w:hAnsi="PT Astra Serif"/>
                <w:szCs w:val="26"/>
                <w:lang w:val="en-US"/>
              </w:rPr>
              <w:t>37</w:t>
            </w:r>
            <w:r w:rsidRPr="009569C7">
              <w:rPr>
                <w:rFonts w:ascii="PT Astra Serif" w:hAnsi="PT Astra Serif"/>
                <w:szCs w:val="26"/>
              </w:rPr>
              <w:t>,</w:t>
            </w:r>
            <w:r w:rsidRPr="009569C7">
              <w:rPr>
                <w:rFonts w:ascii="PT Astra Serif" w:hAnsi="PT Astra Serif"/>
                <w:szCs w:val="26"/>
                <w:lang w:val="en-US"/>
              </w:rPr>
              <w:t>7</w:t>
            </w:r>
          </w:p>
        </w:tc>
      </w:tr>
    </w:tbl>
    <w:p w:rsidR="00D9319C" w:rsidRPr="00203857" w:rsidRDefault="00D9319C" w:rsidP="00D9319C">
      <w:pPr>
        <w:spacing w:after="120"/>
        <w:ind w:left="6237" w:firstLine="0"/>
        <w:rPr>
          <w:rFonts w:ascii="PT Astra Serif" w:hAnsi="PT Astra Serif"/>
          <w:szCs w:val="26"/>
        </w:rPr>
      </w:pPr>
    </w:p>
    <w:p w:rsidR="00FC01DB" w:rsidRPr="00203857" w:rsidRDefault="00FC01DB" w:rsidP="00D9319C">
      <w:pPr>
        <w:pStyle w:val="ae"/>
        <w:spacing w:after="120"/>
        <w:ind w:left="5103" w:firstLine="0"/>
        <w:contextualSpacing w:val="0"/>
        <w:rPr>
          <w:rFonts w:ascii="PT Astra Serif" w:hAnsi="PT Astra Serif"/>
          <w:szCs w:val="26"/>
        </w:rPr>
        <w:sectPr w:rsidR="00FC01DB" w:rsidRPr="00203857" w:rsidSect="00D80809">
          <w:headerReference w:type="first" r:id="rId13"/>
          <w:pgSz w:w="11907" w:h="16840"/>
          <w:pgMar w:top="1418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D9319C" w:rsidRPr="00203857" w:rsidRDefault="002E04E8" w:rsidP="00FC01DB">
      <w:pPr>
        <w:pStyle w:val="ae"/>
        <w:spacing w:after="120"/>
        <w:ind w:left="5812" w:firstLine="0"/>
        <w:contextualSpacing w:val="0"/>
        <w:rPr>
          <w:rFonts w:ascii="PT Astra Serif" w:hAnsi="PT Astra Serif"/>
          <w:sz w:val="24"/>
          <w:szCs w:val="24"/>
        </w:rPr>
      </w:pPr>
      <w:r w:rsidRPr="00203857">
        <w:rPr>
          <w:rFonts w:ascii="PT Astra Serif" w:hAnsi="PT Astra Serif"/>
          <w:sz w:val="24"/>
          <w:szCs w:val="24"/>
        </w:rPr>
        <w:t>Приложение № 2</w:t>
      </w:r>
    </w:p>
    <w:p w:rsidR="00D9319C" w:rsidRPr="00203857" w:rsidRDefault="002E04E8" w:rsidP="00FC01DB">
      <w:pPr>
        <w:pStyle w:val="ae"/>
        <w:ind w:left="5812" w:firstLine="0"/>
        <w:rPr>
          <w:rFonts w:ascii="PT Astra Serif" w:hAnsi="PT Astra Serif"/>
          <w:sz w:val="24"/>
          <w:szCs w:val="24"/>
        </w:rPr>
      </w:pPr>
      <w:r w:rsidRPr="00203857">
        <w:rPr>
          <w:rFonts w:ascii="PT Astra Serif" w:hAnsi="PT Astra Serif"/>
          <w:sz w:val="24"/>
          <w:szCs w:val="24"/>
        </w:rPr>
        <w:t>УТВЕРЖДЕНО</w:t>
      </w:r>
      <w:r w:rsidRPr="00203857">
        <w:rPr>
          <w:rFonts w:ascii="PT Astra Serif" w:hAnsi="PT Astra Serif"/>
          <w:sz w:val="24"/>
          <w:szCs w:val="24"/>
        </w:rPr>
        <w:br/>
        <w:t>постановлением Губернатора Томской области</w:t>
      </w:r>
      <w:r w:rsidRPr="00203857">
        <w:rPr>
          <w:rFonts w:ascii="PT Astra Serif" w:hAnsi="PT Astra Serif"/>
          <w:sz w:val="24"/>
          <w:szCs w:val="24"/>
        </w:rPr>
        <w:br/>
        <w:t xml:space="preserve">от </w:t>
      </w:r>
      <w:r w:rsidR="00040A4D">
        <w:rPr>
          <w:rFonts w:ascii="PT Astra Serif" w:hAnsi="PT Astra Serif"/>
          <w:sz w:val="24"/>
          <w:szCs w:val="24"/>
        </w:rPr>
        <w:t>15.12.2025 № 95</w:t>
      </w:r>
    </w:p>
    <w:p w:rsidR="00D9319C" w:rsidRPr="00203857" w:rsidRDefault="00D9319C" w:rsidP="00D9319C">
      <w:pPr>
        <w:ind w:left="6096" w:firstLine="0"/>
        <w:contextualSpacing/>
        <w:rPr>
          <w:rFonts w:ascii="PT Astra Serif" w:hAnsi="PT Astra Serif"/>
          <w:b/>
          <w:sz w:val="26"/>
          <w:szCs w:val="26"/>
        </w:rPr>
      </w:pPr>
    </w:p>
    <w:p w:rsidR="00FC01DB" w:rsidRPr="00203857" w:rsidRDefault="00FC01DB" w:rsidP="00D9319C">
      <w:pPr>
        <w:ind w:left="6096" w:firstLine="0"/>
        <w:contextualSpacing/>
        <w:rPr>
          <w:rFonts w:ascii="PT Astra Serif" w:hAnsi="PT Astra Serif"/>
          <w:b/>
          <w:sz w:val="26"/>
          <w:szCs w:val="26"/>
        </w:rPr>
      </w:pPr>
    </w:p>
    <w:p w:rsidR="00D9319C" w:rsidRPr="00203857" w:rsidRDefault="002E04E8" w:rsidP="00D9319C">
      <w:pPr>
        <w:tabs>
          <w:tab w:val="left" w:pos="1190"/>
        </w:tabs>
        <w:ind w:firstLine="0"/>
        <w:jc w:val="center"/>
        <w:rPr>
          <w:rFonts w:ascii="PT Astra Serif" w:hAnsi="PT Astra Serif"/>
          <w:sz w:val="26"/>
          <w:szCs w:val="26"/>
        </w:rPr>
      </w:pPr>
      <w:r w:rsidRPr="00203857">
        <w:rPr>
          <w:rFonts w:ascii="PT Astra Serif" w:hAnsi="PT Astra Serif"/>
          <w:sz w:val="26"/>
          <w:szCs w:val="26"/>
        </w:rPr>
        <w:t xml:space="preserve">Обоснование величины установленных предельных (максимальных) индексов изменения размера вносимой гражданами платы за коммунальные услуги в муниципальных образованиях Томской области </w:t>
      </w:r>
      <w:r w:rsidRPr="00203857">
        <w:rPr>
          <w:rFonts w:ascii="PT Astra Serif" w:hAnsi="PT Astra Serif"/>
          <w:sz w:val="26"/>
          <w:szCs w:val="26"/>
        </w:rPr>
        <w:br/>
        <w:t>с 1 октября по 31 декабря 2026 года</w:t>
      </w:r>
    </w:p>
    <w:p w:rsidR="00D9319C" w:rsidRPr="00203857" w:rsidRDefault="00D9319C" w:rsidP="00D9319C">
      <w:pPr>
        <w:pStyle w:val="ae"/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ascii="PT Astra Serif" w:hAnsi="PT Astra Serif"/>
          <w:sz w:val="16"/>
          <w:szCs w:val="16"/>
        </w:rPr>
      </w:pPr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9"/>
        <w:gridCol w:w="6687"/>
      </w:tblGrid>
      <w:tr w:rsidR="00972C3B" w:rsidRPr="00203857" w:rsidTr="00FC01DB">
        <w:tc>
          <w:tcPr>
            <w:tcW w:w="1468" w:type="pct"/>
            <w:vAlign w:val="center"/>
          </w:tcPr>
          <w:p w:rsidR="00D9319C" w:rsidRPr="00203857" w:rsidRDefault="002E04E8" w:rsidP="00FC01DB">
            <w:pPr>
              <w:tabs>
                <w:tab w:val="left" w:pos="270"/>
              </w:tabs>
              <w:ind w:firstLine="0"/>
              <w:contextualSpacing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Муниципальное образование Томской области</w:t>
            </w:r>
          </w:p>
        </w:tc>
        <w:tc>
          <w:tcPr>
            <w:tcW w:w="3532" w:type="pct"/>
            <w:vAlign w:val="center"/>
          </w:tcPr>
          <w:p w:rsidR="00D9319C" w:rsidRPr="00203857" w:rsidRDefault="002E04E8" w:rsidP="00FC01D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Обоснование величины установленных предельных (максимальных) индексов изменения размера вносимой гражданами платы за коммунальные услуги </w:t>
            </w:r>
            <w:r w:rsidR="00FC01DB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в муниципальных образованиях Томской области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4D68C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1. «Город Томск»</w:t>
            </w:r>
          </w:p>
        </w:tc>
        <w:tc>
          <w:tcPr>
            <w:tcW w:w="3532" w:type="pct"/>
          </w:tcPr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D6DC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4D6DC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холодным водоснабжением, горячим водоснабжением, водоотведением, </w:t>
            </w:r>
            <w:r w:rsidR="004D6DC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теплоснабжением.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декабрь 2025 года – 3,87 руб. за кВт х ч, декабрь 2026 года – 4,29 руб. за кВт х ч (прогноз), рост – 110,85%;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декабрь 2025 года – 78,83 руб./куб. м, декабрь 2026 года – 90,18 руб./куб. м (прогноз), рост – 114,40%;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холодная вода на нужды горячего водоснабжения: декабрь 2025 года – 78,83 руб./куб. м, декабрь 2026 года – 90,18 руб./куб. м (прогноз), рост – 114,40%;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тепловая энергия на подогрев холодной воды: декабрь 2025 года – 1909,08 руб. за 1 Гкал, декабрь 2026 года – 3903,91 руб. за 1 Гкал (прогноз), рост – 204,49%;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декабрь 2025 года – 54,52 руб./куб. м, декабрь 2026 года – 62,37 руб./куб. м (прогноз), рост – 114,40%;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</w:t>
            </w:r>
            <w:r w:rsidR="004D6DCF" w:rsidRPr="00203857">
              <w:rPr>
                <w:rFonts w:ascii="PT Astra Serif" w:hAnsi="PT Astra Serif"/>
                <w:sz w:val="26"/>
                <w:szCs w:val="26"/>
              </w:rPr>
              <w:t>бжение: декабрь 2025 года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4D6DCF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1909,08 руб. </w:t>
            </w:r>
            <w:r w:rsidR="004D6DC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1 Гкал, декабрь 2026 года – 3903,91 руб. за 1 Гкал (прогноз), рост – 204,49%;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твердыми коммунальными отходами: декабрь 2025 года – 421,45 руб./куб. м, декабрь </w:t>
            </w:r>
            <w:r w:rsidR="004D6DC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526,81 руб./куб. м (прогноз), рост – 125,0%.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118 кВт х ч;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(потребление по ИПУ*) декабрь 2025 года – 1 куб. м, декабрь 2026 года – </w:t>
            </w:r>
            <w:r w:rsidR="001862D6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 куб. м;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холодная вода на нужды горячего водоснабжения: (потребление по ИПУ*) декабрь 2025 года – 1 куб. м, декабрь 2026 года – 1 куб. м;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норматив расхода тепловой энергии, используемой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подогрев холодной воды для предоставления коммунальной услуги по горячему водоснабжению</w:t>
            </w:r>
            <w:r w:rsidR="006640FC">
              <w:rPr>
                <w:rFonts w:ascii="PT Astra Serif" w:hAnsi="PT Astra Serif"/>
                <w:sz w:val="26"/>
                <w:szCs w:val="26"/>
              </w:rPr>
              <w:t>,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– 0,06819 Гкал на подогрев 1 куб. м холодной воды;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водоотведение: (потребление по ИПУ*) декабрь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2025 года – 2 куб. м, декабрь 2026 года – 2 куб. м;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ИПУ*) – 0,6097 Гкал;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твердыми коммунальными отходами: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t>ых отходов) декабрь 2025 года</w:t>
            </w:r>
            <w:r w:rsidR="006640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6640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0,24908 куб.</w:t>
            </w:r>
            <w:r w:rsidR="006640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на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t>1 человека, декабрь 2026 года</w:t>
            </w:r>
            <w:r w:rsidR="006640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6640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0,24908 куб.</w:t>
            </w:r>
            <w:r w:rsidR="006640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1 человек.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0,00018%, Томской области – 0,000096%.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34223 человек</w:t>
            </w:r>
            <w:r w:rsidR="0066589B" w:rsidRPr="00203857">
              <w:rPr>
                <w:rFonts w:ascii="PT Astra Serif" w:hAnsi="PT Astra Serif"/>
                <w:sz w:val="26"/>
                <w:szCs w:val="26"/>
              </w:rPr>
              <w:t>а</w:t>
            </w:r>
            <w:r w:rsidRPr="00203857">
              <w:rPr>
                <w:rFonts w:ascii="PT Astra Serif" w:hAnsi="PT Astra Serif"/>
                <w:sz w:val="26"/>
                <w:szCs w:val="26"/>
              </w:rPr>
              <w:t>.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t>ории муниципального образования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6,0491%, Томской области – 3,2799%.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527231 человек.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93,1910%, Томской области – 50,5308%.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4299 человек.</w:t>
            </w:r>
          </w:p>
          <w:p w:rsidR="00BD7DF9" w:rsidRPr="00203857" w:rsidRDefault="002E04E8" w:rsidP="00BD7DF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0,7599%, Томской области – 0,4120%.</w:t>
            </w:r>
          </w:p>
          <w:p w:rsidR="00D9319C" w:rsidRPr="00203857" w:rsidRDefault="002E04E8" w:rsidP="00623CF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1,47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2.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округ Город Кедровый Томской области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96,76 руб./куб. м (прогноз), декабрь 2026 года – 105,46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холодная вода на нужды горячего водоснабжения: январь 2026 года – 96,76 руб./куб. м (прогноз), декабрь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105,46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тепловая энергия на подогрев холодной воды: январь 2026 года – 1380,81 руб. за 1 Гкал (прогноз), декабрь 2026 года – 1500,94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81,86 руб./куб. м (прогноз), декабрь 2026 года – 88,82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теплоснабжение: январь 2026 года – 1380,81 руб.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1 Гкал (прогноз), декабрь 2026 года – 1500,94 руб. </w:t>
            </w:r>
            <w:r w:rsidR="00623CF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обращение с тв</w:t>
            </w:r>
            <w:r w:rsidR="008326EA" w:rsidRPr="00203857">
              <w:rPr>
                <w:rFonts w:ascii="PT Astra Serif" w:hAnsi="PT Astra Serif"/>
                <w:sz w:val="26"/>
                <w:szCs w:val="26"/>
              </w:rPr>
              <w:t>е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рдыми коммунальными отходами: январь 2026 года – 717,79 руб./куб. м (прогноз), декабрь </w:t>
            </w:r>
            <w:r w:rsidR="008326EA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245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потребление по ИПУ*</w:t>
            </w:r>
            <w:r w:rsidR="008326EA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8326EA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холодная вода на нужды горячего водоснабжения: (потребление по ИПУ*) – 1,5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норматив расхода тепловой энергии, используемой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на подогрев холодной воды для предоставления коммунальной услуги по горячему водоснабжению: декабрь 2025 года – 0,06859 Гкал на подогрев 1 куб. м холодной воды, декабрь 2026 года – 0,06859 Гкал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подогрев 1 куб. м холодной воды;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потребление по ИПУ* – 2,5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теплоснабжение: (потребление по нормативам) декабрь 2025 года – 0,02 Гкал на кв. м, декабрь 2026 года –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0,02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обращение с тв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t>е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рдыми коммунальными отходами: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(по нормативам накопления твердых коммунальных отходов) декабрь 2025 года – 0,24908 куб. м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на 1 человека, декабрь 2026 года – 0,24908 куб. м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642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24,58%, Томской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1970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75,42%, Томской области – 0,19%.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1970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75,42%, Томской области – 0,19%.</w:t>
            </w:r>
          </w:p>
          <w:p w:rsidR="00D9319C" w:rsidRPr="00203857" w:rsidRDefault="002E04E8" w:rsidP="003860A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3860A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28,19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4D68C8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3. Городской округ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Стрежевой Томской области</w:t>
            </w:r>
          </w:p>
        </w:tc>
        <w:tc>
          <w:tcPr>
            <w:tcW w:w="3532" w:type="pct"/>
          </w:tcPr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E19B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8E19B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холодным водоснабжением, горячим водоснабжением, водоотведением, </w:t>
            </w:r>
            <w:r w:rsidR="008E19B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теплоснабжением.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декабрь 2025 года – 3,87 руб. за кВт х ч, декабрь 2026 года – 4,31 руб. за кВт х ч (прогноз), рост – 111,4%;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декабрь 2025 года – 75,14 руб./куб. м, декабрь 2026 года – 96,43 руб./куб. м (прогноз), рост – 128,33%;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холодная вода на нужды горячего водоснабжения: декабрь 2025 года – 75,14 руб./куб. м, декабрь 2026 года – 96,43 руб./куб. м (прогноз), рост – 128,33%;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тепловая энергия на подогрев холодной воды: декабрь 2025 года – 1416,68 руб. за 1 Гкал, декабрь 2025 года – 1837,28 руб. за 1 Гкал (прогноз), рост – 129,7%;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декабрь 2025 года – 102,07 руб./куб. м, декабрь 2025 года – 167,08 руб./куб. м (прогноз), рост – 163,7%;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декабрь 2025 года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1416,68 руб. 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1 Гкал, декабрь 2026 года – 1837,28 руб. за 1 Гкал (прогноз), рост – 129,7%;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обращение с твердыми коммунальными отходами: декабрь 2025 года – 575,36 руб./куб.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м, декабрь 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628,59 руб./куб. м (прогноз), рост – 109,8%.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10 кВт х ч;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5,1 куб. м на 1 человека, декабрь 2026 года – 5,1 куб. м на 1 человека;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холодная вода на нужды горячего водоснабжения: (потребление по нормативам) декабрь 2025 года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3,11 куб. м на 1 человека, декабрь 2026 года – 3,11 куб. м на 1 человека;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норматив расхода тепловой энергии, используемой 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подогрев холодной воды для предоставления коммунальной услуги по горячему водоснабжению</w:t>
            </w:r>
            <w:r w:rsidR="004458E1">
              <w:rPr>
                <w:rFonts w:ascii="PT Astra Serif" w:hAnsi="PT Astra Serif"/>
                <w:sz w:val="26"/>
                <w:szCs w:val="26"/>
              </w:rPr>
              <w:t>,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– 0,08558 Гкал на подогрев 1 куб. м холодной воды;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(потребление по нормативам) декабрь 2025 года – 8,21 куб. м на 1 человека, декабрь 2026 года – 8,21 куб. м на 1 человека;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– 0,0143 Гкал на кв. м;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твердыми коммунальными отходами: 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t>тходов) декабрь 2025 года</w:t>
            </w:r>
            <w:r w:rsidR="004458E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4458E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0,24908 куб.</w:t>
            </w:r>
            <w:r w:rsidR="004458E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человека, д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t>екабрь 2026 года – 0,24908 куб.</w:t>
            </w:r>
            <w:r w:rsidR="004458E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2 человека.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0476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0,0054%, Томской области – 0,00019%.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89 человек.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0,23947%, Томской области – 0,00856%.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200 человек.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458E1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0,5381%, Томской области – 0,0192%.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36 874 человека.</w:t>
            </w:r>
          </w:p>
          <w:p w:rsidR="00C6193B" w:rsidRPr="00203857" w:rsidRDefault="002E04E8" w:rsidP="00C6193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99,22%, Томской области – 3,55%.</w:t>
            </w:r>
          </w:p>
          <w:p w:rsidR="00D9319C" w:rsidRPr="00203857" w:rsidRDefault="002E04E8" w:rsidP="00AC7FD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1,89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4.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Городской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68,15 руб./куб. м (прогноз), декабрь 2026 года – </w:t>
            </w:r>
            <w:r w:rsidR="0082228C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74,28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теплоноситель на нужды горячего водоснабжения: январь 2026 года</w:t>
            </w:r>
            <w:r w:rsidR="0082228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82228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10,50 руб./куб.</w:t>
            </w:r>
            <w:r w:rsidR="0082228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(прогноз), декабрь </w:t>
            </w:r>
            <w:r w:rsidR="00AC7FD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11,45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тепловая энергия на подогрев холодной воды: январь 2026 года – 2626,65 руб. за 1 Гкал (прогноз), декабрь 2026 года – 2826,28 руб. за 1 Гкал (прогноз), рост – 107,6%;</w:t>
            </w:r>
          </w:p>
          <w:p w:rsidR="00D9319C" w:rsidRPr="00203857" w:rsidRDefault="00970A32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 </w:t>
            </w:r>
            <w:r w:rsidR="002E04E8"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="002E04E8" w:rsidRPr="00203857">
              <w:rPr>
                <w:rFonts w:ascii="PT Astra Serif" w:hAnsi="PT Astra Serif"/>
                <w:sz w:val="26"/>
                <w:szCs w:val="26"/>
              </w:rPr>
              <w:t>27,93 руб./куб.</w:t>
            </w:r>
            <w:r w:rsidRPr="00203857">
              <w:rPr>
                <w:rFonts w:ascii="PT Astra Serif" w:hAnsi="PT Astra Serif"/>
                <w:sz w:val="26"/>
                <w:szCs w:val="26"/>
              </w:rPr>
              <w:t> м (прогноз), декабрь 2026 года </w:t>
            </w:r>
            <w:r w:rsidR="002E04E8"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="002E04E8" w:rsidRPr="00203857">
              <w:rPr>
                <w:rFonts w:ascii="PT Astra Serif" w:hAnsi="PT Astra Serif"/>
                <w:sz w:val="26"/>
                <w:szCs w:val="26"/>
              </w:rPr>
              <w:t>30,30 руб./куб.</w:t>
            </w:r>
            <w:r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="002E04E8" w:rsidRPr="00203857">
              <w:rPr>
                <w:rFonts w:ascii="PT Astra Serif" w:hAnsi="PT Astra Serif"/>
                <w:sz w:val="26"/>
                <w:szCs w:val="26"/>
              </w:rPr>
              <w:t>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теплоснабжение: январь 2026 года – 2626,65 руб.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1 Гкал (прогноз), декабрь 2026 года – 2826,28 руб.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1 Гкал (прогноз), рост – 107,6%;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обращение с тв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t>е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рдыми коммунальными отходами: январь 2026 года – 329,04 руб./куб. м (прогноз), декабрь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500,15 руб./куб. м (прогноз), рост – 152%.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80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потребление по ИПУ*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1,5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теплоноситель на нужды горячего водоснабжения: (потребление по ИПУ*) – 1,5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норматив расхода тепловой энергии, используемой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подогрев холодной воды для предоставления коммунальной услуги по горячему водоснабжению: декабрь 2025 года – 0,06062 Гкал на подогрев 1 куб. м холодной воды, декабрь 2026 года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0,06062 Гкал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подогрев 1 куб. м холодной воды;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потребление по ИПУ* – 3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0,0216 Гкал на кв. м, декабрь 2026 года – 0,0216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обращение с тв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t>е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рдыми коммунальными отходами: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t>ых отходов) декабрь 2025 года</w:t>
            </w:r>
            <w:r w:rsidR="00CA5A1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CA5A1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0,24908 куб.</w:t>
            </w:r>
            <w:r w:rsidR="00CA5A1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на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t>1 человека, декабрь 2026 года –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0,24908 куб.</w:t>
            </w:r>
            <w:r w:rsidR="00CA5A1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25E7F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2975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223FC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2,68%, Томской области – 0,29%.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108131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97,32%, Томской области – 10,4%.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108131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97,32%, Томской области – 10,4%.</w:t>
            </w:r>
          </w:p>
          <w:p w:rsidR="00D9319C" w:rsidRPr="00203857" w:rsidRDefault="002E04E8" w:rsidP="006201C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26258,73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Александровский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5.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Александровское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холодным водоснабжением, с газоснабжением природным газом 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75,45 руб./куб. м (прогноз), декабрь 2026 года – 82,24 руб./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обращение с тв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t>е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рдыми коммунальными отходами: январь 2026 года – 582,03 руб./куб.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(прогноз), декабрь </w:t>
            </w:r>
            <w:r w:rsidR="006201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631,50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358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t>оснабжение: потребление по ИПУ*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3,5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106,9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</w:t>
            </w:r>
            <w:r w:rsidR="000A659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0A659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0,20083 куб.</w:t>
            </w:r>
            <w:r w:rsidR="000A659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t>а 1 человека, декабрь 2026 года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0A659E">
              <w:rPr>
                <w:rFonts w:ascii="PT Astra Serif" w:hAnsi="PT Astra Serif"/>
                <w:sz w:val="26"/>
                <w:szCs w:val="26"/>
              </w:rPr>
              <w:t xml:space="preserve"> 0,20083 куб.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3454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55,33%, Томской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0,33%.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2789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44,67%, Томской области – 0,27%.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2789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44,67%, Томской области – 0,27%.</w:t>
            </w:r>
          </w:p>
          <w:p w:rsidR="00D9319C" w:rsidRPr="00203857" w:rsidRDefault="002E04E8" w:rsidP="00264E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100,62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6.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Северное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264EE8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582,03 руб./куб. м (прогноз), декабрь 2026 года – 631,50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0,0314 куб. м на 1 кв. м, декабрь 2026 года – 0,0314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обращение с тв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t>е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рдыми коммунальными отходами: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</w:t>
            </w:r>
            <w:r w:rsidR="000A659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0A659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t>0,16875</w:t>
            </w:r>
            <w:r w:rsidR="000A659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</w:t>
            </w:r>
            <w:r w:rsidR="000A659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человека, декабрь 2026 года</w:t>
            </w:r>
            <w:r w:rsidR="00566603"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566603"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0,16875 куб.</w:t>
            </w:r>
            <w:r w:rsidR="00566603"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88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0,008%.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</w:t>
            </w:r>
            <w:r w:rsidR="00566603"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566603"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7.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Лукашкин-Ярское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</w:t>
            </w:r>
            <w:r w:rsidR="00566603"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566603"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87,60 руб./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95,48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t>еплоснабжение: январь 2026 года</w:t>
            </w:r>
            <w:r w:rsidR="00566603"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566603"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6516,00 руб.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1 Гкал (прогноз), декабрь 2026 года – 7082,89 руб.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обращение с тв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t>е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рдыми коммунальными отходами: январь 2026 года – 582,03 руб./куб. м (прогноз), декабрь </w:t>
            </w:r>
            <w:r w:rsidR="0056660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631,50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230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0,0469 Гкал на кв. м, декабрь 2026 года – 0,0469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</w:t>
            </w:r>
            <w:r w:rsidR="000A659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0A659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0,20083 куб.</w:t>
            </w:r>
            <w:r w:rsidR="000A659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человека, декабрь 2026 года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0,20083 куб.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213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8.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Назинское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32290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</w:t>
            </w:r>
            <w:r w:rsidR="0032290E" w:rsidRPr="00203857">
              <w:rPr>
                <w:rFonts w:ascii="PT Astra Serif" w:hAnsi="PT Astra Serif"/>
                <w:sz w:val="26"/>
                <w:szCs w:val="26"/>
              </w:rPr>
              <w:t>пливо (дрова): январь 2026 года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32290E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850,00 руб./</w:t>
            </w:r>
            <w:r w:rsidR="0032290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582,03 руб./куб. м (прогноз), декабрь </w:t>
            </w:r>
            <w:r w:rsidR="008F2E4A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631,50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0,0314 куб. м на 1 кв. м, декабрь 2026 года – 0,0314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F2E4A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</w:t>
            </w:r>
            <w:r w:rsidR="008F2E4A" w:rsidRPr="00203857">
              <w:rPr>
                <w:rFonts w:ascii="PT Astra Serif" w:hAnsi="PT Astra Serif"/>
                <w:sz w:val="26"/>
                <w:szCs w:val="26"/>
              </w:rPr>
              <w:t>ых отходов) декабрь 2025 года</w:t>
            </w:r>
            <w:r w:rsidR="007C79F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F2E4A"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7C79F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0,20</w:t>
            </w:r>
            <w:r w:rsidR="008F2E4A" w:rsidRPr="00203857">
              <w:rPr>
                <w:rFonts w:ascii="PT Astra Serif" w:hAnsi="PT Astra Serif"/>
                <w:sz w:val="26"/>
                <w:szCs w:val="26"/>
              </w:rPr>
              <w:t>083 куб.</w:t>
            </w:r>
            <w:r w:rsidR="007C79F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8F2E4A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человека, д</w:t>
            </w:r>
            <w:r w:rsidR="008F2E4A" w:rsidRPr="00203857">
              <w:rPr>
                <w:rFonts w:ascii="PT Astra Serif" w:hAnsi="PT Astra Serif"/>
                <w:sz w:val="26"/>
                <w:szCs w:val="26"/>
              </w:rPr>
              <w:t>екабрь 2026 года – 0,20083 куб.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8F2E4A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276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9.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Новоникольское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</w:t>
            </w:r>
            <w:r w:rsidR="003302E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</w:t>
            </w:r>
            <w:r w:rsidR="00EC5661" w:rsidRPr="00203857">
              <w:rPr>
                <w:rFonts w:ascii="PT Astra Serif" w:hAnsi="PT Astra Serif"/>
                <w:sz w:val="26"/>
                <w:szCs w:val="26"/>
              </w:rPr>
              <w:t>ми отходами: январь 2026 года –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582,03 руб./куб. м (прогноз), декабрь </w:t>
            </w:r>
            <w:r w:rsidR="00EC566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631,50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436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0,0314 куб. м на 1 кв. м, декабрь 2026 года – 0,0314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t>ьных отходов) декабрь 2025 года</w:t>
            </w:r>
            <w:r w:rsidR="006F21D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6F21D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t>0,16875 куб.</w:t>
            </w:r>
            <w:r w:rsidR="006F21D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на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t>1 человека, декабрь 2026 года – 0,16875 куб.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128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10.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Октябрьское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582,03 руб./куб. м (прогноз), декабрь </w:t>
            </w:r>
            <w:r w:rsidR="00E21EB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631,50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310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0,0314 куб. м на 1 кв. м, декабрь 2026 года – 0,0314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t>екабрь 2025 года – 0,20083 куб.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человека, д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t>екабрь 2026 года – 0,20083 куб.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124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710F5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</w:t>
            </w:r>
            <w:r w:rsidR="00EF50DD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EF50DD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F50D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F50D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Асиновский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11.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Асиновское городское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горячее водоснабжение, водоотведение,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F50D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водоснабжением, водоотведением и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горячим водоснабжением, оборудованное ванной длиной 1500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1700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мм, раковиной и душем, </w:t>
            </w:r>
            <w:r w:rsidR="00EF50D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отоплением от электрического котла.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86,26 руб./</w:t>
            </w:r>
            <w:r w:rsidR="00EF50D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94,03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холодная вода на нужды горячего водоснабжения: январь 2026 года – 98,59 руб./куб. м (прогноз), декабрь </w:t>
            </w:r>
            <w:r w:rsidR="00EF50D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107,46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тепловая энергия на подогрев холодной воды: январь 2026 года – 3654,79 руб. за 1 Гкал (прогноз), декабрь </w:t>
            </w:r>
            <w:r w:rsidR="00EF50D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3972,76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81,93 руб./куб.</w:t>
            </w:r>
            <w:r w:rsidR="00EF50DD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м (прогноз), декабрь 2026 года</w:t>
            </w:r>
            <w:r w:rsidR="00EF50DD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EF50DD" w:rsidRPr="00203857">
              <w:rPr>
                <w:rFonts w:ascii="PT Astra Serif" w:hAnsi="PT Astra Serif"/>
                <w:sz w:val="26"/>
                <w:szCs w:val="26"/>
              </w:rPr>
              <w:t> 88,90 руб./куб.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</w:t>
            </w:r>
            <w:r w:rsidR="00EF50D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900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5,1 куб. м на 1 человека, декабрь 2026 года – 5,1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холодная вода на нужды горячего водоснабжения: (потребление по нормативам) декабрь 2025 года – 3,11 куб. м на 1 человека, декабрь 2026 года – 3,11 куб. м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норматив расхода тепловой энергии, используемой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на подогрев холодной воды для предоставления коммунальной услуги по горячему водоснабжению: декабрь 2025 года – 0,06842 Гкал на подогрев 1 куб. м холодной воды, декабрь 2026 года – 0,06842 Гкал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подогрев 1 куб. м холодной воды;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(потребление по нормативам) декабрь 2025 года – 8,21 куб. м на 1 человека, декабрь 2026 года – 8,21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0,2491 куб. м на 1 человека, декабрь 2026 года – 0,2491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14306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58,63%, Томской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1,38%.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10095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в общей численности населения на территории муниципального образования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41,37%, Томской области – 0,97%.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10095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41,37%, Томской области – 0,97%.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769,42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12.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Батуринское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72,50 руб./куб. м (прогноз), декабрь 2026 года – 79,02 руб./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</w:t>
            </w:r>
            <w:r w:rsidR="00A0564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0,16875 куб.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на 1 человека, декабрь 2026 года – 0,16875 куб. м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1213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13.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Большедороховское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газоснабжением природным газом 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375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136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0,16875 куб.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на 1 человека, декабрь 2026 года – 0,16875 куб. м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861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86,27%, Томской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137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13,73%, Томской области – 0,013%.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137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13,73%, Томской области – 0,013%.</w:t>
            </w:r>
          </w:p>
          <w:p w:rsidR="00D9319C" w:rsidRPr="00203857" w:rsidRDefault="002E04E8" w:rsidP="00455F04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5,42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14.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Новиковское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без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64,31 руб./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70,10 руб./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еплоснабжение: январь 2026 года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3942,47 руб.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1 Гкал (прогноз), декабрь 2026 года – 4285,47 руб.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252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2,42 куб. м на 1 человека, декабрь 2026 года – 2,42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0,0281 Гкал на кв. м, декабрь 2026 года – 0,0281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0,20083 куб.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м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на 1 человека, декабрь 2026 года – 0,20083 куб. м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55F0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1168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t>униципального образования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t>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96,53%, Томской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42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3,47%, Томской области – 0,004%.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t>ого индекса по Томской области,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42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3,47%, Томской области – 0,004%.</w:t>
            </w:r>
          </w:p>
          <w:p w:rsidR="00D9319C" w:rsidRPr="00203857" w:rsidRDefault="002E04E8" w:rsidP="00573194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0,34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15.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Новокусковское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и водоотведением без горячего водоснабжения, имеется ванна,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49,83 руб./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54,31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32,28 руб./куб. м (прогноз), декабрь 2026 года – 35,02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теплоснабжение: январь 2026 года – 3581,40 руб.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1 Гкал (прогноз), декабрь 2026 года – 3892,98 руб.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</w:t>
            </w:r>
            <w:r w:rsidR="00573194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679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3,77 куб. м на 1 человека, декабрь 2026 года – 3,77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(потребление по нормативам) декабрь 2025 года – 3,77 куб. м на 1 человека, декабрь 2026 года – 3,77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0,0281 Гкал на кв. м, декабрь 2026 года – 0,0281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1592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84,68%, Томской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288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15,32%, Томской области – 0,028%.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t>о Томской области, – 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288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15,32%, Томской области – 0,028%.</w:t>
            </w:r>
          </w:p>
          <w:p w:rsidR="00D9319C" w:rsidRPr="00203857" w:rsidRDefault="002E04E8" w:rsidP="00D75626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12,63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16.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Новониколаевское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87,88 руб./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95,79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</w:t>
            </w:r>
            <w:r w:rsidR="00D75626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490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1775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17.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Ягодное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без горячего водоснабжения, без водоотведения, имеется ванна,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46,42 руб./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50,60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3635,06 руб. за 1 Гкал (прогноз), декабрь 2026 года – 3951,31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480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3,77 куб. м на 1 человека, декабрь 2026 года – 3,77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0,0194 Гкал на кв. м, декабрь 2026 года – 0,0194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1357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93,72%, Томской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91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6,28%, Томской области – 0,009%.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91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6,28%, Томской области – 0,009%.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2,97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Бакчарский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18.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Бакчарское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без водоотведения и горячего водоснабжения, оборудованное раковиной, мойкой кухонной, с отоплением от электрического котла.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56,76 руб./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61,87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1370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1,77 куб. м на 1 человека, декабрь 2026 года – 1,77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6720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99,84%, Томской </w:t>
            </w:r>
            <w:r w:rsidR="001862D6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0,65%.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B51B1F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B51B1F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0,16%, Томской области – 0,001%.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11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0,16%, Томской области – 0,001%.</w:t>
            </w:r>
          </w:p>
          <w:p w:rsidR="00D9319C" w:rsidRPr="00203857" w:rsidRDefault="002E04E8" w:rsidP="003C7E4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1,37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19.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Вавиловское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56,76 руб./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61,87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161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1,77 куб. м на 1 человека, декабрь 2026 года – 1,77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нормативам): декабрь 2025 года – 0,3 куб. м на 1 человека, декабрь 2026 года – 0,3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578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20.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Высокоярское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56,76 руб./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61,87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318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нормативам): декабрь 2025 года – 0,2 куб. м на 1 человека, декабрь 2026 года – 0,2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981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21.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Парбигское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без горячего водоснабжения, без водоотведения, имеется ванна,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56,76 руб./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61,87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теплоснабжение: январь 2026 года – 6827,41 руб.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1 Гкал (прогноз), декабрь 2026 года – 7421,40 руб.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3,77 куб. м на 1 человека, декабрь 2026 года – 3,77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0,0148 Гкал на кв. м, декабрь 2026 года – 0,0148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1480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t>ории муниципального образования –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99,46%, Томской </w:t>
            </w:r>
            <w:r w:rsidR="003C7E4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0,54%, Томской области – 0,001%.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0,54%, Томской области – 0,001%.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t>ный индекс: в декабре 2026 года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0,02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22.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Плотниковское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56,76 руб./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61,87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612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нормативам): декабрь 2025 года – 0,2 куб. м на 1 человека, декабрь 2026 года – 0,2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662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100%, Томской области – 0,06%.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662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6,04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23.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Поротниковское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56,76 руб./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61,87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481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DB5D7A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A7237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Верхнекетский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24.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Белоярское городское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 водоотведением без горячего водоснабжения и унитазов, оборудованное мойкой кухонной,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201,83 руб./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219,99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170,37 руб./куб. м (прогноз), декабрь 2026 года – 184,85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4708,78 руб. за 1 Гкал (прогноз), декабрь 2026 года – 5118,45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310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1,63 куб. м на 1 человека, декабрь 2026 года – 1,63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(потребление по нормативам) декабрь 2025 года – 1,63 куб. м на 1 человека, декабрь 2026 года – 1,63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0,0299 Гкал на кв. м, декабрь 2026 года – 0,0299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6327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81,87%, Томской </w:t>
            </w:r>
            <w:r w:rsidR="00B96FC9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0,61%.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1401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18,13%, Томской области – 0,13%.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1401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18,13%, Томской области – 0,13%.</w:t>
            </w:r>
          </w:p>
          <w:p w:rsidR="00D9319C" w:rsidRPr="00203857" w:rsidRDefault="002E04E8" w:rsidP="00956FA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27,03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25.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Катайгинское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</w:t>
            </w:r>
            <w:r w:rsidR="00956FA5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1165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26.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Клюквинское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1152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DB5D7A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27.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Макзырское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364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DB5D7A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28.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Орловское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247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29.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Палочкинское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267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204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30.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Сайгинское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и водоотведением,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157,48 руб./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171,66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152,68 руб./куб. м (прогноз), декабрь 2026 года – 165,66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теплоснабжение: январь 2026 года – 6852,96 руб.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1 Гкал (прогноз), декабрь 2026 года – 7449,17 руб.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157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2,3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потребление по ИПУ* – 2,3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0,0197 Гкал на кв. м, декабрь 2026 года – 0,0197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(по нормативам накопления твердых коммунальных отходов) декабрь 2025 года – 0,20083 куб. м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на 1 человека, декабрь 2026 года – 0,20083 куб. м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670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t>ории муниципального образования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–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80,82%, Томской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159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19,18%, Томской области – 0,015%.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159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19,18%, Томской области – 0,015%.</w:t>
            </w:r>
          </w:p>
          <w:p w:rsidR="00D9319C" w:rsidRPr="00203857" w:rsidRDefault="002E04E8" w:rsidP="009B5FB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0,06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31.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Степановское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410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1877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32.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Ягоднинское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и водоотведением,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164,70 руб./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179,52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153,74 руб./куб. м (прогноз), декабрь 2026 года – 166,81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теплоснабжение: январь 2026 года – 4047,35 руб.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1 Гкал (прогноз), декабрь 2026 года – 4399,47 руб.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520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потребление по ИПУ*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7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потребление по ИПУ* – 7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0,0296 Гкал на кв. м, декабрь 2026 года – 0,0296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542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t>ии муниципального образования –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85,49%, Томской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92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9B5FB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14,51%, Томской области – 0,009%.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92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14,51%, Томской области – 0,009%.</w:t>
            </w:r>
          </w:p>
          <w:p w:rsidR="00D9319C" w:rsidRPr="00203857" w:rsidRDefault="002E04E8" w:rsidP="00802D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2,46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Зырянский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33.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Высоковское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282E12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</w:t>
            </w:r>
            <w:r w:rsidR="00282E1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без</w:t>
            </w:r>
            <w:r w:rsidR="00282E1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44,70 руб./куб. м (прогноз), декабрь 2026 года – 48,73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750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2,42 куб. м на 1 человека, декабрь 2026 года – 2,42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нормативам): декабрь 2025 года – 0,3 куб. м на 1 человека, декабрь 2026 года – 0,3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7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0,86%, Томской области – 0,001%.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811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99,14%, Томской области – 0,08%.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t>ой области,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811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99,14%, Томской области – 0,08%.</w:t>
            </w:r>
          </w:p>
          <w:p w:rsidR="00D9319C" w:rsidRPr="00203857" w:rsidRDefault="002E04E8" w:rsidP="00802D7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11,02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34.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Дубровское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32,78 руб./куб. м (прогноз), декабрь 2026 года – 35,73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582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нормативам): декабрь 2025 года – 0,2 куб. м на 1 человека, декабрь 2026 года – 0,2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02D72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438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100%, Томской области – 0,04%.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438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D9319C" w:rsidRPr="00203857" w:rsidRDefault="002E04E8" w:rsidP="00FF5F4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8,08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35.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Зырянское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и водоотведением,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78,00 руб./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85,02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173,90 руб./куб. м (прогноз), декабрь 2026 года – 188,68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4159,91 руб. за 1 Гкал (прогноз), декабрь 2026 года – 4521,82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486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13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потребление по ИПУ* – 13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0,0217 Гкал на кв. м, декабрь 2026 года – 0,0217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6658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85,29%, Томской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0,64%.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1148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14,71%, Томской области – 0,11%.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ого индекса по Томской области,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1148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14,71%, Томской области – 0,11%.</w:t>
            </w:r>
          </w:p>
          <w:p w:rsidR="00D9319C" w:rsidRPr="00203857" w:rsidRDefault="002E04E8" w:rsidP="00FF5F4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22,23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36.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Михайловское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40,30 руб./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43,93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485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1,77 куб. м на 1 человека, декабрь 2026 года – 1,77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нормативам): декабрь 2025 года – 0,3 куб. м на 1 человека, декабрь 2026 года – 0,3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163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ии муниципального образования –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17,12%, Томской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0,016%.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789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82,88%, Томской области – 0,08%.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789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82,88%, Томской области – 0,08%.</w:t>
            </w:r>
          </w:p>
          <w:p w:rsidR="00D9319C" w:rsidRPr="00203857" w:rsidRDefault="002E04E8" w:rsidP="00FF5F4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0,06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37.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Чердатское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46,71 руб./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50,91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490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нормативам): декабрь 2025 года – 0,2 куб. м на 1 человека, декабрь 2026 года – 0,2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667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ии муниципального образования  –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69,55%, Томской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292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30,45%, Томской области – 0,028%.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292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30,45%, Томской области – 0,028%.</w:t>
            </w:r>
          </w:p>
          <w:p w:rsidR="00D9319C" w:rsidRPr="00203857" w:rsidRDefault="002E04E8" w:rsidP="00FF5F4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0,6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Каргасокский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38.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Вертикосское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холодным водоснабжением, с газоснабжением природным газом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63,32 руб./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 (прогноз), декабрь 2026 года – 69,02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потребление по ИПУ*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3,5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440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117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24,38%, Томской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0,011%.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363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75,63%, Томской области – 0,03%.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363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75,63%, Томской области – 0,03%.</w:t>
            </w:r>
          </w:p>
          <w:p w:rsidR="00D9319C" w:rsidRPr="00203857" w:rsidRDefault="002E04E8" w:rsidP="00FF5F4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19,38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39.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Каргасокское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без водоотведения и горячего водоснабжения, оборудованное раковиной, мойкой кухонной, с газоснабжением природным газом 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106,09 руб./куб. м (прогноз), декабрь 2026 года – 115,64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387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1,77 куб. м на 1 человека, декабрь 2026 года – 1,77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271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2788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ии муниципального образования  –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25,56%, Томской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0,27%.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8120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74,44%, Томской области – 0,78%.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ого индекса по Томской области,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8120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74,44%, Томской области – 0,78%.</w:t>
            </w:r>
          </w:p>
          <w:p w:rsidR="00D9319C" w:rsidRPr="00203857" w:rsidRDefault="002E04E8" w:rsidP="00FF5F4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365,07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40.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Киндальское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112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41.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Нововасюганское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отоплением от электрического котла.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1295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1163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образования  –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65,63%, Томской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609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34,37%, Томской области – 0,06%.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ого индекса по Томской области,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609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34,37%, Томской области – 0,06%.</w:t>
            </w:r>
          </w:p>
          <w:p w:rsidR="00D9319C" w:rsidRPr="00203857" w:rsidRDefault="002E04E8" w:rsidP="00FF5F4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71,44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42.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Новоюгинское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625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912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100%, Томской области – 0,09%.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912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100%, Томской области – 0,09%.</w:t>
            </w:r>
          </w:p>
          <w:p w:rsidR="00D9319C" w:rsidRPr="00203857" w:rsidRDefault="002E04E8" w:rsidP="00FF5F4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–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5,55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43.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Сосновское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FF5F43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239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t>ии муниципального образования –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87,55%, Томской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0,023%.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34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12,45%, Томской области – 0,003%.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34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E54C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12,45%, Томской области – 0,003%.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0,98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44.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Средневасюганское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отоплением от электрического котла.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1659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1052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86,23%, Томской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168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13,77%, Томской области – 0,016%.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168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13,77%, Томской области – 0,016%.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3B7CFF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25,42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45.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Среднетымское сельское поселение 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126,73 руб./куб. м (прогноз), декабрь 2026 года – 138,13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736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259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47,87%, Томской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0,025%.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282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52,13%, Томской области – 0,027%.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282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52,13%, Томской области – 0,027%.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0,46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46.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Толпаровское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268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384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47.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Тымское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163,35 руб./куб. м (прогноз), декабрь 2026 года – 178,05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492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t>по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нормативам): декабрь 2025 года – 0,2 куб. м на 1 человека, декабрь 2026 года – 0,2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228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48.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Усть-Тымское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506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269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100%, Томской области – 0,026%.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269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100%, Томской области – 0,026%.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2,95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49.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Усть-Чижапское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710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165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100%, Томской области – 0,016%.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165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100%, Томской области – 0,016%.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0,24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Кожевниковский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50.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Вороновское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без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централизованного водоотведения и горячего водоснабжения, с наличием бани, с 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62,63 руб./куб. м (прогноз), декабрь 2026 года – 68,26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4136,95 руб. за 1 Гкал (прогноз), декабрь 2026 года – 4496,86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515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2,42 куб. м на 1 человека, декабрь 2026 года – 2,42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нормативам): декабрь 2025 года – 0,3 куб. м на 1 человека, декабрь 2026 года – 0,3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0,0269 Гкал на кв. м, декабрь 2026 года – 0,0269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1771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94,55%, Томской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102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5,45%, Томской области – 0,01%.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102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5,45%, Томской области – 0,01%.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2,66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51.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Кожевниковское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без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62,63 руб./куб. м (прогноз), декабрь 2026 года – 68,26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618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2,42 куб. м на 1 человека, декабрь 2026 года – 2,42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231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3607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41,54%, Томской </w:t>
            </w:r>
            <w:r w:rsidR="00C0318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0,35%.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5077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в общей численности населения на территории муниципального образования – 58,46%, Томской области – 0,49%.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5077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58,46%, Томской области – 0,49%.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314,2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52.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Малиновское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без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62,63 руб./куб. м (прогноз), декабрь 2026 года – 68,26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900,00 руб./куб. м, декабрь 2026 года – 940,50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620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2,42 куб. м на 1 человека, декабрь 2026 года – 2,42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нормативам): декабрь 2025 года – 0,3 куб. м на 1 человека, декабрь 2026 года – 0,3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0,0277 куб. м на 1 кв. м, декабрь 2026 года – 0,0277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261248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210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18,97%, Томской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897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81,03%, Томской области – 0,09%.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261248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897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81,03%, Томской области – 0,09%.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261248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8,46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53.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Новопокровское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без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централизованного водоотведения и горячего водоснабжения, с газоснабжением природным газом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62,63 руб./куб. м (прогноз), декабрь 2026 года – 68,26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608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2,42 куб. м на 1 человека, декабрь 2026 года – 2,42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108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573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47,83%, Томской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625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52,17%, Томской области – 0,06%.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625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52,17%, Томской области – 0,06%.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35,71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54.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Песочнодубровское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без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62,63 руб./куб. м (прогноз), декабрь 2026 года – 68,26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900,00 руб./куб. м, декабрь 2026 года – 940,50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412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2,42 куб. м на 1 человека, декабрь 2026 года – 2,42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0,0277 куб. м на 1 кв. м, декабрь 2026 года – 0,0277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338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22,27%, Томской </w:t>
            </w:r>
            <w:r w:rsidR="00C0318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1180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13040D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77,73%, Томской области – 0,11%.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1180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77,73%, Томской области – 0,11%.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0318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16,13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55.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Староювалинское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без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62,63 руб./куб. м (прогноз), декабрь 2026 года – 68,26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900,00 руб./куб. м, декабрь 2026 года – 940,50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618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2,42 куб. м на 1 человека, декабрь 2026 года – 2,42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0,0277 куб. м на 1 кв. м, декабрь 2026 года – 0,0277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504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19,79%, Томской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2043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80,21%, Томской области – 0,2%.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2043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80,21%, Томской области – 0,2%.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0318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17,96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56.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Уртамское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62,63 руб./куб. м (прогноз), декабрь 2026 года – 68,26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900,00 руб./куб. м, декабрь 2026 года – 940,50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515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13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0,0277 куб. м на 1 кв. м, декабрь 2026 года – 0,0277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337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26,66%, Томской </w:t>
            </w:r>
            <w:r w:rsidR="00C0318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927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73,34%, Томской области – 0,09%.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927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73,34%, Томской области – 0,09%.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0,88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57.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Чилинское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без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62,63 руб./куб. м (прогноз), декабрь 2026 года – 68,26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900,00 руб./куб. м, декабрь 2026 года – 940,50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721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2,42 куб. м на 1 человека, декабрь 2026 года – 2,42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0,0277 куб. м на 1 кв. м, декабрь 2026 года – 0,0277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838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45,62%, Томской </w:t>
            </w:r>
            <w:r w:rsidR="00C0318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999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54,38%, Томской области – 0,1%.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999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54,38%, Томской области – 0,1%.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36,76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Колпашевский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58.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Колпашевское городское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холодным водоснабжением, с газоснабжением природным газом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45,71 руб./куб. м (прогноз), декабрь 2026 года – 49,82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730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11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108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0,24908 куб. м на 1 человека, декабрь 2026 года – 0,24908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15453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59,81%, Томской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1,49%.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10383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40,19%, Томской области – 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10383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40,19%, Томской области – 1%.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711,77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59.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Инкинское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282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785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60.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Новогоренское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газоснабжением сжиженным углеводородным газом,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твердое топливо (дрова): январь 2026 года – 850,00 руб./куб. м, декабрь 2026 года – 888,00 руб./куб. м (прогноз), рост – 104,5% 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газоснабжение (сжиженный углеводородный газ): январь 2026 года – 198,21 руб./кг (прогноз), декабрь 2026 года – 214,07 руб./кг, рост – 108%;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318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печное отопление: (потребление по нормативам) декабрь 2025 года – 0,0302 куб. м на 1 кв. м, декабрь 2026 года – 0,0302 куб. м на 1 кв. м 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газоснабжение (сжиженный углеводородный газ): (потребление по нормативам) декабрь 2025 года – 6,9 кг на 1 человека, декабрь 2026 года – 6,9 кг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319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61.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Новоселовское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отоплением от электрического котла.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1506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1207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t>я  – 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98,37%, Томской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1,63%, Томской области – 0,002%.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1,63%, Томской области – 0,002%.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0318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2,75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62.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Саровское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480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845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63.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Чажемтовское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холодным водоснабжением, с газоснабжением природным газом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69,50 руб./куб. м (прогноз), декабрь 2026 года – 75,75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364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C0318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398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907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32,87%, Томской </w:t>
            </w:r>
            <w:r w:rsidR="00C0318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1852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в общей численности населения на территории муниципального образования – 67,13%, Томской области – 0,18%.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EC74E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1852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67,13%, Томской области – 0,18%.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88,61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Кривошеинский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64.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Володинское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холодным водоснабжением, с газоснабжением природным газом </w:t>
            </w:r>
            <w:r w:rsidR="00EC74E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106,40 руб./куб. м (прогноз), декабрь 2026 года – 115,98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148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318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24,96%, Томской </w:t>
            </w:r>
            <w:r w:rsidR="00C0318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956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75,04%, Томской области – 0,09%.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956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75,04%, Томской области – 0,09%.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31,65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65.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Иштанское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203,19 руб./куб. м (прогноз), декабрь 2026 года – 221,48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7802,04 руб. за 1 Гкал (прогноз), декабрь 2026 года – 8480,82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420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0,0281 Гкал на кв. м, декабрь 2026 года – 0,0281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751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66.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Красноярское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2104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67.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Кривошеинское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водоснабжением, оборудованное ванной, раковиной и душем, горячим водоснабжением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из автономного водонагревателя и без централизованного водоотведения, с отоплением от электрического котла.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89,39 руб./куб. м (прогноз), декабрь 2026 года – 97,43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900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6,06 куб. м на 1 человека, декабрь 2026 года – 6,06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5454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97,5%, Томской области – 0,52%.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140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2,5%, Томской области – 0,013%.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140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2,5%, Томской области – 0,013%.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B6D8A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11,32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68.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Новокривошеинское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холодным водоснабжением, с газоснабжением природным газом 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133,50 руб./куб. м (прогноз), декабрь 2026 года – 145,51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290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300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351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51,54%, Томской </w:t>
            </w:r>
            <w:r w:rsidR="000E2BDF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330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48,46%, Томской области – 0,03%.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330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48,46%, Томской области – 0,03%.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12,48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69.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Петровское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холодным водоснабжением, с отоплением от электрического котла.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239,82 руб./куб. м (прогноз), декабрь 2026 года – 261,41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1666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потребление по ИПУ* – 4,8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530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94,64%, Томской </w:t>
            </w:r>
            <w:r w:rsidR="00C97FCF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5,36%, Томской области – 0,003%.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5,36%, Томской области – 0,003%.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97FCF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4,51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70.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Пудовское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холодным водоснабжением, с газоснабжением природным газом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167,75 руб./куб. м (прогноз), декабрь 2026 года – 182,85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500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D419AF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5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300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581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64,13%, Томской </w:t>
            </w:r>
            <w:r w:rsidR="00D419AF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896CF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325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35,87%, Томской области – 0,03%.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325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35,87%, Томской области – 0,03%.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18,3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Молчановский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71.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Могочинское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газоснабжением сжиженным углеводородным газом,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твердое топливо (дрова): январь 2026 года – 850,00 руб./куб. м, декабрь 2026 года – 888,00 руб./куб. м (прогноз), рост – 104,5% 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газоснабжение (сжиженный углеводородный газ): январь 2026 года – 198,21 руб./кг (прогноз), декабрь 2026 года – 214,07 руб./кг, рост – 108%;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печное отопление: (потребление по нормативам) декабрь 2025 года – 0,0289 куб. м на 1 кв. м, декабрь 2026 года – 0,0289 куб. м на 1 кв. м 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газоснабжение (сжиженный углеводородный газ): (потребление по нормативам) декабрь 2025 года – 6,9 кг на 1 человека, декабрь 2026 года – 6,9 кг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2952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72.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Молчановское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без водоотведения и горячего водоснабжения, оборудованное раковиной, мойкой кухонной, с газоснабжением природным газом 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70,59 руб./куб. м (прогноз), декабрь 2026 года – 76,94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157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1,77 куб. м на 1 человека, декабрь 2026 года – 1,77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150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2606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42,91%, Томской </w:t>
            </w:r>
            <w:r w:rsidR="00D419AF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0,25%.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3467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57,09%, Томской области – 0,33%.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3467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57,09%, Томской области – 0,33%.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69,66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73.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Наргинское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без водоотведения и горячего водоснабжения, оборудованное раковиной, мойкой кухонной, с газоснабжением природным газом 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95,65 руб./куб. м (прогноз), декабрь 2026 года – 104,26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1,77 куб. м на 1 человека, декабрь 2026 года – 1,77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162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593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40,7%, Томской области – 0,06%.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864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59,3%, Томской области – 0,08%.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864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59,3%, Томской области – 0,08%.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161820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24,11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74.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Суйгинское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380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542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75.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Тунгусовское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газоснабжением природным газом 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266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380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540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61,71%, Томской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335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38,29%, Томской области – 0,03%.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335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38,29%, Томской области – 0,03%.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161820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13,03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Парабельский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76.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Заводское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газоснабжением природным газом 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616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329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696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76,57%, Томской </w:t>
            </w:r>
            <w:r w:rsidR="00161820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213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23,43%, Томской области – 0,02%.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213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23,43%, Томской области – 0,02%.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14,16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77.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Нарымское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10292,08 руб. за 1 Гкал (прогноз), декабрь 2026 года – 11187,49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365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0,0299 Гкал на кв. м, декабрь 2026 года – 0,0299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1361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78.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Новосельцевское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318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829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79.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Парабельское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с холодным водоснабжением из уличной водоразборной колонки (колодца), с газоснабжением природным газом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85,80 руб./куб. м (прогноз), декабрь 2026 года – 93,52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320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108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1631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20,81%, Томской </w:t>
            </w:r>
            <w:r w:rsidR="007F6D32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6208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79,19%, Томской области – 0,6%.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6208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79,19%, Томской области – 0,6%.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7F6D32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194,17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80.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Старицинское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848,95 руб./куб. м (прогноз), декабрь 2026 года – 921,11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0,0302 куб. м на 1 кв. м, декабрь 2026 года – 0,0302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361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Первомайский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81.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Комсомольское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и водоотведением,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130,18 руб./куб. м (прогноз), декабрь 2026 года – 141,90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147,81 руб./куб. м (прогноз), декабрь 2026 года – 160,38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3677,23 руб. за 1 Гкал (прогноз), декабрь 2026 года – 3997,15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D9562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потребление по ИПУ* – 1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потребление по ОДПУ** – 0,9262 Гкал;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1508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91,78%, Томской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135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8,22%, Томской области – 0,013%.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135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8,22%, Томской области – 0,013%.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1C5A1A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2,71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82.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Куяновское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холодным водоснабжением, с 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145,49 руб./куб. м (прогноз), декабрь 2026 года – 158,58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5304,21 руб. за 1 Гкал (прогноз), декабрь 2026 года – 5765,68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348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1C5A1A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6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0,0281 Гкал на кв. м, декабрь 2026 года – 0,0281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1218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99,02%, Томской </w:t>
            </w:r>
            <w:r w:rsidR="001C5A1A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12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0,98%, Томской области – 0,001%.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12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0,98%, Томской области – 0,001%.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0,04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83.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Новомариинское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139,32 руб./куб. м (прогноз), декабрь 2026 года – 151,86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320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1159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84.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Первомайское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холодным водоснабжением, с газоснабжением природным газом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71,11 руб./куб. м (прогноз), декабрь 2026 года – 77,51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437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5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329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6043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68,87%, Томской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0,58%.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2731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31,13%, Томской области – 0,26%.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2731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31,13%, Томской области – 0,26%.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4E589F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140,73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85.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Сергеевское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156,42 руб./куб. м (прогноз), декабрь 2026 года – 170,50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500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нормативам): декабрь 2025 года – 0,2 куб. м на 1 человека, декабрь 2026 года – 0,2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1764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86.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Улу-Юльское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и водоотведением без горячего водоснабжения, имеется ванна,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110,00 руб./куб. м (прогноз), декабрь 2026 года – 119,90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147,73 руб./куб. м (прогноз), декабрь 2026 года – 160,29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5010,82 руб. за 1 Гкал (прогноз), декабрь 2026 года – 5446,77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628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3,77 куб. м на 1 человека, декабрь 2026 года – 3,77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(потребление по нормативам) декабрь 2025 года – 3,77 куб. м на 1 человека, декабрь 2026 года – 3,77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0,0185 Гкал на кв. м, декабрь 2026 года – 0,0185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1399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80,26%, Томской области – 0,13%.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344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19,74%, Томской области – 0,03%.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344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19,74%, Томской области – 0,03%.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4E589F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11,83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Тегульдетский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87.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Белоярское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268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529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88.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Берегаевское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320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963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A4401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89.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Тегульдетское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без водоотведения и горячего водоснабжения, оборудованное раковиной, мойкой кухонной, с 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255,62 руб./куб. м (прогноз), декабрь 2026 года – 278,63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5076,74 руб. за 1 Гкал (прогноз), декабрь 2026 года – 5518,41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519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1,77 куб. м на 1 человека, декабрь 2026 года – 1,77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0,0281 Гкал на кв. м, декабрь 2026 года – 0,0281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4230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97,2%, Томской области – 0,41%.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122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E6FBB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2,8%, Томской области – 0,012%.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4E6FBB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122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2,8%, Томской области – 0,012%.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2,63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90.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Черноярское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520,58 руб./куб. м (прогноз), декабрь 2026 года – 564,83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550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286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58,49%, Томской </w:t>
            </w:r>
            <w:r w:rsidR="004E589F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0,028%.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203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4E6FBB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41,51%, Томской области – 0,02%.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4E6FBB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41,51%, Томской области – 0,02%.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Томский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91.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Богашевское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и водоотведением,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57,04 руб./куб. м (прогноз), декабрь 2026 года – 62,17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холодная вода на нужды горячего водоснабжения: январь 2026 года – 57,04 руб./куб. м (прогноз), декабрь 2026 года – 62,17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тепловая энергия на подогрев холодной воды: январь 2026 года – 2443,8954052824 руб. за 1 Гкал (прогноз), декабрь 2026 года – 2776,93 руб. за 1 Гкал (прогноз), </w:t>
            </w:r>
            <w:r w:rsidR="004E589F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рост – 113,6%;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132,57 руб./куб. м (прогноз), декабрь 2026 года – 143,84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2443,90 руб. за 1 Гкал (прогноз), декабрь 2026 года – 2776,93 руб. за 1 Гкал (прогноз), рост – 113,6%;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185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1,5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холодная вода на нужды горячего водоснабжения: (потребление по ИПУ*) – 1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норматив расхода тепловой энергии, используемой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на подогрев холодной воды для предоставления коммунальной услуги по горячему водоснабжению: декабрь 2025 года – 0,06823 Гкал на подогрев 1 куб. м холодной воды, декабрь 2026 года – 0,06823 Гкал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подогрев 1 куб. м холодной воды;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потребление по ИПУ* – 2,5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потребление по ОДПУ** – 1,63655 Гкал;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5764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85,13%, Томской </w:t>
            </w:r>
            <w:r w:rsidR="00A63C65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0,55%.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1007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14,87%, Томской области – 0,1%.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1007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14,87%, Томской области – 0,1%.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22,03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92.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Воронинское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и водоотведением, с газоснабжением природным газом 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100,47 руб./куб. м (прогноз), декабрь 2026 года – 109,51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34,23 руб./куб. м (прогноз), декабрь 2026 года – 37,14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320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4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потребление по ИПУ* – 4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232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2076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72,71%, Томской </w:t>
            </w:r>
            <w:r w:rsidR="00A63C65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779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27,29%, Томской области – 0,07%.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779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27,29%, Томской области – 0,07%.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29,44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93.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Заречное сельское поселение</w:t>
            </w:r>
          </w:p>
        </w:tc>
        <w:tc>
          <w:tcPr>
            <w:tcW w:w="3532" w:type="pct"/>
          </w:tcPr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 водоотведением, с теплоснабжением.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80,14 руб./куб. м (прогноз), декабрь 2026 года – 87,36 руб./куб. м (прогноз), рост – 109%;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193,62 руб./куб. м (прогноз), декабрь 2026 года – 210,08 руб./куб. м (прогноз), рост – 108,5%;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2212,99 руб. за 1 Гкал (прогноз), декабрь 2026 года – 2467,48 руб. за 1 Гкал (прогноз), рост – 111,5%;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370 кВт х ч;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0,39 куб. м;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потребление по ИПУ* – 0,39 куб. м;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потребление по ОДПУ** – 2,361 Гкал;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11591 человек.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80,41%, Томской области – 1,11%.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2824 человека.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19,59%, Томской области – 0,27%.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2824 человека.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19,59%, Томской области – 0,27%.</w:t>
            </w:r>
          </w:p>
          <w:p w:rsidR="00D9319C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120,85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94.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Зональненское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отоплением от электрического котла.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59,83 руб./куб. м (прогноз), декабрь 2026 года – 65,22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5071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5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18010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99,96%, Томской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1,73%.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0,04%, Томской области – 0,001%.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0,04%, Томской области – 0,001%.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3,25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95.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Зоркальцевское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и водоотведением, с газоснабжением природным газом 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81,47 руб./куб. м (прогноз), декабрь 2026 года – 88,80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36,17 руб./куб. м (прогноз), декабрь 2026 года – 39,25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360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4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потребление по ИПУ* – 4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166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2798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46,78%, Томской </w:t>
            </w:r>
            <w:r w:rsidR="00A63C65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0,27%.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3183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53,22%, Томской области – 0,31%.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3183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53,22%, Томской области – 0,31%.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122,34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96.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Итатское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газоснабжением природным газом 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316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165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1989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96,6%, Томской области – 0,19%.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70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в общей численности населения на территории муниципального образования – 3,4%, Томской области – 0,007%.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70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3,4%, Томской области – 0,007%.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2,45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97.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Калтайское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холодным водоснабжением, с газоснабжением природным газом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46,17 руб./куб. м (прогноз), декабрь 2026 года – 50,32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467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4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770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1564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42,47%, Томской </w:t>
            </w:r>
            <w:r w:rsidR="00A63C65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2119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в общей численности населения на территории муниципального образования – 57,53%, Томской области – 0,2%.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2119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57,53%, Томской области – 0,2%.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156,4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98.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Копыловское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с холодным водоснабжением из уличной водоразборной колонки (колодца), с газоснабжением природным газом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63,33 руб./куб. м (прогноз), декабрь 2026 года – 69,03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452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252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3600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81,73%, Томской </w:t>
            </w:r>
            <w:r w:rsidR="005F34BC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0,35%.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805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18,27%, Томской области – 0,08%.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805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18,27%, Томской области – 0,08%.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41,42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99.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Корниловское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холодным водоснабжением, с отоплением от электрического котла.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147,12 руб./куб. м (прогноз), декабрь 2026 года – 160,36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3553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8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5388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99,94%, Томской области – 0,52%.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в общей численности населения на территории муниципального образования – 0,06%,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0,06%,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4159CE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0,97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100.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Малиновское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без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централизованного водоотведения и горячего водоснабжения, с отоплением от электрического котла.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62,08 руб./куб. м (прогноз), декабрь 2026 года – 67,66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1576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2,42 куб. м на 1 человека, декабрь 2026 года – 2,42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4916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99,61%, Томской </w:t>
            </w:r>
            <w:r w:rsidR="0035408C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0,47%.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0,39%, Томской области – 0,002%.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0,39%, Томской области – 0,002%.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2,74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101.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Межениновское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и водоотведением,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98,75 руб./куб. м (прогноз), декабрь 2026 года – 107,64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52,80 руб./куб. м (прогноз), декабрь 2026 года – 57,28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5627,43 руб. за 1 Гкал (прогноз), декабрь 2026 года – 6117,02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10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потребление по ИПУ* – 10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0,0272 Гкал на кв. м, декабрь 2026 года – 0,0272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1645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81,27%, Томской </w:t>
            </w:r>
            <w:r w:rsidR="001C4165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379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18,73%, Томской области – 0,04%.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379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18,73%, Томской области – 0,04%.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5,43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102.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Мирненское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холодным водоснабжением, с газоснабжением природным газом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128,20 руб./куб. м (прогноз), декабрь 2026 года – 139,74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1863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4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300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1336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35,87%, Томской </w:t>
            </w:r>
            <w:r w:rsidR="001C4165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2389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64,13%, Томской области – 0,23%.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2389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64,13%, Томской области – 0,23%.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436,82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103.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Моряковское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с холодным водоснабжением из уличной водоразборной колонки (колодца), с газоснабжением природным газом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62,22 руб./куб. м (прогноз), декабрь 2026 года – 67,82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358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170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4145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81,5%, Томской области – 0,4%.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941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C7464E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18,5%, Томской области – 0,09%.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941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18,5%, Томской области – 0,09%.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47DBA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36,12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104.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Наумовское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холодным водоснабжением, с отоплением от электрического котла.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146,30 руб./куб. м (прогноз), декабрь 2026 года – 159,47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900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4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693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99,57%, Томской </w:t>
            </w:r>
            <w:r w:rsidR="00F3348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0,07%.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0,43%,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0,43%,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0,24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105.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Новорождественское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и водоотведением,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75,21 руб./куб. м (прогноз), декабрь 2026 года – 81,98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45,84 руб./куб. м (прогноз), декабрь 2026 года – 49,74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4586,83 руб. за 1 Гкал (прогноз), декабрь 2026 года – 4985,89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612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11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потребление по ИПУ* – 11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0,0272 Гкал на кв. м, декабрь 2026 года – 0,0272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1301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86,33%, Томской </w:t>
            </w:r>
            <w:r w:rsidR="00A4442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206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13,67%, Томской области – 0,02%.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206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13,67%, Томской области – 0,02%.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6,2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106.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Октябрьское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централизованным водоснабжением и водоотведением,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64,68 руб./куб. м (прогноз), декабрь 2026 года – 70,50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38,08 руб./куб. м (прогноз), декабрь 2026 года – 41,32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2736,46 руб. за 1 Гкал (прогноз), декабрь 2026 года – 2974,53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77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потребление по ИПУ* – 2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0,0216 Гкал на кв. м, декабрь 2026 года – 0,0216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459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26,38%, Томской </w:t>
            </w:r>
            <w:r w:rsidR="00A4442D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0,04%.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1281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73,62%, Томской области – 0,12%.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1281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73,62%, Томской области – 0,12%.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C47DBA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6,25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107.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Рыбаловское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водоотведение,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централизованным водоснабжением и водоотведением без горячего водоснабжения, имеется ванна,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газоснабжением природным газом 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88,37 руб./куб. м (прогноз), декабрь 2026 года – 96,32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54,54 руб./куб. м (прогноз), декабрь 2026 года – 59,18 руб./куб. м (прогноз), рост – 108,5%;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199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3,77 куб. м на 1 человека, декабрь 2026 года – 3,77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(потребление по нормативам) декабрь 2025 года – 3,77 куб. м на 1 человека, декабрь 2026 года – 3,77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98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1406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71,33%, Томской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565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28,67%, Томской области – 0,05%.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565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28,67%, Томской области – 0,05%.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11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108.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Спасское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холодным водоснабжением, с отоплением от электрического котла.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96,39 руб./куб. м (прогноз), декабрь 2026 года – 105,07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1214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446CA6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6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2869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99,9%, Томской области – 0,28%.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0,1%,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0,33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109.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Турунтаевское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без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113,07 руб./куб. м (прогноз), декабрь 2026 года – 123,25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1076,00 руб./куб. м, декабрь 2026 года – 1076,00 руб./куб. м (прогноз), рост – 100%;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428,02 руб./куб. м (прогноз), декабрь 2026 года – 464,40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2,42 куб. м на 1 человека, декабрь 2026 года – 2,42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нормативам): декабрь 2025 года – 0,3 куб. м на 1 человека, декабрь 2026 года – 0,3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0,0277 куб. м на 1 кв. м, декабрь 2026 года – 0,0277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2012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Чаинский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110.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Коломинское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холодным водоснабжением, с газоснабжением природным газом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130,83 руб./куб. м (прогноз), декабрь 2026 года – 142,59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430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810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1407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71,28%, Томской </w:t>
            </w:r>
            <w:r w:rsidR="002177A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0,14%.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567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28,72%, Томской области – 0,05%.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567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28,72%, Томской области – 0,05%.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40,73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111.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Подгорнское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холодным водоснабжением, с 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130,83 руб./куб. м (прогноз), декабрь 2026 года – 142,59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4496,68 руб. за 1 Гкал (прогноз), декабрь 2026 года – 4887,89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650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потребление по ИПУ*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5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потребление по ОДПУ** – 1,4123 Гкал;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5635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89,35%, Томской области – 0,54%.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672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10,65%, Томской области – 0,06%.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672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10,65%, Томской области – 0,06%.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24,97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112.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Усть-Бакчарское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водоснабжением и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без</w:t>
            </w: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> 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130,83 руб./куб. м (прогноз), декабрь 2026 года – 142,59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4496,68 руб. за 1 Гкал (прогноз), декабрь 2026 года – 4887,89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400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2,42 куб. м на 1 человека, декабрь 2026 года – 2,42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0,0287 Гкал на кв. м, декабрь 2026 года – 0,0287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2681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98,82%, Томской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0,26%.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1,18%, Томской области – 0,003%.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32 человека.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1,18%, Томской области – 0,003%.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0,62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113.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Чаинское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750,00 руб./куб. м, декабрь 2026 года – 784,00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567,69 руб./куб. м (прогноз), декабрь 2026 года – 615,94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375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0,0289 куб. м на 1 кв. м, декабрь 2026 года – 0,0289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0,16875 куб. м на 1 человека, декабрь 2026 года – 0,16875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495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Шегарский </w:t>
            </w:r>
            <w:r w:rsidR="004D68C8" w:rsidRPr="00203857">
              <w:rPr>
                <w:rFonts w:ascii="PT Astra Serif" w:hAnsi="PT Astra Serif"/>
                <w:sz w:val="26"/>
                <w:szCs w:val="26"/>
              </w:rPr>
              <w:t>муниципальный район Томской области</w:t>
            </w:r>
          </w:p>
        </w:tc>
        <w:tc>
          <w:tcPr>
            <w:tcW w:w="3532" w:type="pct"/>
          </w:tcPr>
          <w:p w:rsidR="00D9319C" w:rsidRPr="00203857" w:rsidRDefault="00D9319C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114.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Анастасьевское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водоснабжением, водоотведением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и горячим водоснабжением, с теплоснабжением.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20,24 руб./куб. м (прогноз), декабрь 2026 года – 22,06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холодная вода на нужды горячего водоснабжения: январь 2026 года – 20,24 руб./куб. м (прогноз), декабрь 2026 </w:t>
            </w:r>
            <w:r w:rsidR="002177A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года – 22,06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тепловая энергия на подогрев холодной воды: январь 2026 года – 2799,29 руб. за 1 Гкал (прогноз), декабрь 2026 года – 3042,83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январь 2026 года – 5,85 руб./куб. м (прогноз), декабрь 2026 года – 6,34 руб./куб. м (прогноз), рост – 108,4%;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январь 2026 года – 2799,29 руб. за 1 Гкал (прогноз), декабрь 2026 года – 3042,83 руб. за 1 Гкал (прогноз), рост – 108,7%;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450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3,05 куб. м на 1 человека, декабрь 2026 года – 3,05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горячее водоснабжение: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холодная вода на нужды горячего водоснабжения: (потребление по нормативам) декабрь 2025 года – </w:t>
            </w:r>
            <w:r w:rsidR="00D25C64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1,16 куб. м на 1 человека, декабрь 2026 года – 1,16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норматив расхода тепловой энергии, используемой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на подогрев холодной воды для предоставления коммунальной услуги по горячему водоснабжению: декабрь 2025 года – 0,06318 Гкал на подогрев 1 куб. м холодной воды, декабрь 2026 года – 0,06318 Гкал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подогрев 1 куб. м холодной воды;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водоотведение: (потребление по нормативам) декабрь 2025 года – 4,21 куб. м на 1 человека, декабрь 2026 года – 4,21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декабрь 2025 года – 0,0269 Гкал на кв. м, декабрь 2026 года – 0,0269 Гкал на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2993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98,81%, Томской </w:t>
            </w:r>
            <w:r w:rsidR="0040057E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0,29%.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36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1,19%, Томской области – 0,003%.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36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1,19%, Томской области – 0,003%.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1,01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115.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Баткатское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водоснабжением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и без централизованного водоотведения и горячего водоснабжения, оборудованное раковиной, мойкой кухонной, с наличием бани, с газоснабжением природным газом для отопления.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126,41 руб./куб. м (прогноз), декабрь 2026 года – 137,79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январь 2026 года – 7,70 руб./тыс. куб. м (прогноз), декабрь 2026 года – 8,43 руб./тыс. куб. м (прогноз), рост – 109,5%;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143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1,77 куб. м на 1 человека, декабрь 2026 года – 1,77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нормативам): декабрь 2025 года – 0,3 куб. м на 1 человека, декабрь 2026 года – 0,3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природный газ: потребление по ИПУ* – 153 куб.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2343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82,79%, Томской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0,23%.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487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17,21%, Томской области – 0,05%.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487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17,21%, Томской области – 0,05%.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9,1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116.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Северное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126,41 руб./куб. м (прогноз), декабрь 2026 года – 137,79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250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1,77 куб. м на 1 человека, декабрь 2026 года – 1,77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 для бань: (потребление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нормативам): декабрь 2025 года – 0,3 куб. м на 1 человека, декабрь 2026 года – 0,3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0,0277 куб. м на 1 кв. м, декабрь 2026 года – 0,0277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1379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0,13%.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117.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Побединское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водоснабжением, оборудованное ванной, раковиной и душем, горячим водоснабжением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из автономного водонагревателя и без централизованного водоотведения, с отоплением от электрического котла.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126,41 руб./куб. м (прогноз), декабрь 2026 года – 137,79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1742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6,06 куб. м на 1 человека, декабрь 2026 года – 6,06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2047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97,24%, Томской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области – 0,2%.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58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на территории муниципального образования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2,76%, Томской области – 0,006%.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58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2,76%, Томской области – 0,006%.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9,22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118.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Трубачевское сельское поселение</w:t>
            </w:r>
          </w:p>
        </w:tc>
        <w:tc>
          <w:tcPr>
            <w:tcW w:w="3532" w:type="pct"/>
          </w:tcPr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E34540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январь 2026 года – 3,87 руб. за кВт х ч, декабрь 20</w:t>
            </w:r>
            <w:bookmarkStart w:id="0" w:name="_GoBack"/>
            <w:bookmarkEnd w:id="0"/>
            <w:r w:rsidRPr="00203857">
              <w:rPr>
                <w:rFonts w:ascii="PT Astra Serif" w:hAnsi="PT Astra Serif"/>
                <w:sz w:val="26"/>
                <w:szCs w:val="26"/>
              </w:rPr>
              <w:t>26 года – 4,31 руб. за кВт х ч (прогноз), рост – 111,4%;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январь 2026 года – 126,41 руб./куб. м (прогноз), декабрь 2026 года – 137,79 руб./куб. м (прогноз), рост – 109%;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твердое топливо (дрова): январь 2026 года – 850,00 руб./куб. м, декабрь 2026 года – 888,00 руб./куб. м (прогноз), рост – 104,5%;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январь 2026 года – 717,79 руб./куб. м (прогноз), декабрь 2026 года – 778,80 руб./куб. м (прогноз), рост – 108,5%.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320 кВт х ч;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(потребление по нормативам) декабрь 2025 года – 0,91 куб. м на 1 человека, декабрь 2026 года – 0,91 куб. м на 1 человека;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печное отопление: (потребление по нормативам) декабрь 2025 года – 0,0277 куб. м на 1 кв. м, декабрь 2026 года – 0,0277 куб. м на 1 кв. м;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</w:t>
            </w:r>
            <w:r w:rsidR="00EB0766" w:rsidRPr="00203857">
              <w:rPr>
                <w:rFonts w:ascii="PT Astra Serif" w:hAnsi="PT Astra Serif"/>
                <w:sz w:val="26"/>
                <w:szCs w:val="26"/>
              </w:rPr>
              <w:t>твердыми</w:t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 коммунальными отходами: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0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1014 человек.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– 0 человек.</w:t>
            </w:r>
          </w:p>
          <w:p w:rsidR="00D9319C" w:rsidRPr="00203857" w:rsidRDefault="002E04E8" w:rsidP="00F728F3">
            <w:pPr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D9319C" w:rsidRPr="00203857" w:rsidRDefault="002E04E8" w:rsidP="00F728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0 тыс. руб.</w:t>
            </w:r>
          </w:p>
        </w:tc>
      </w:tr>
      <w:tr w:rsidR="00972C3B" w:rsidRPr="00203857" w:rsidTr="00F728F3">
        <w:tc>
          <w:tcPr>
            <w:tcW w:w="1468" w:type="pct"/>
          </w:tcPr>
          <w:p w:rsidR="00D9319C" w:rsidRPr="00203857" w:rsidRDefault="002E04E8" w:rsidP="00F728F3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03857">
              <w:rPr>
                <w:rFonts w:ascii="PT Astra Serif" w:hAnsi="PT Astra Serif"/>
                <w:sz w:val="26"/>
                <w:szCs w:val="26"/>
                <w:lang w:val="en-US"/>
              </w:rPr>
              <w:t xml:space="preserve">119. </w:t>
            </w:r>
            <w:r w:rsidRPr="00203857">
              <w:rPr>
                <w:rFonts w:ascii="PT Astra Serif" w:hAnsi="PT Astra Serif"/>
                <w:sz w:val="26"/>
                <w:szCs w:val="26"/>
              </w:rPr>
              <w:t>Шегарское сельское поселение</w:t>
            </w:r>
          </w:p>
        </w:tc>
        <w:tc>
          <w:tcPr>
            <w:tcW w:w="3532" w:type="pct"/>
          </w:tcPr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Тип (степень) благоустройства: жилое помещение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электроснабжением,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с централизованным водоснабжением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и без централизованного водоотведения и горячего водоснабжения, с теплоснабжением.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Тарифы: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декабрь 2025 года – 3,87 руб. за кВт х ч, декабрь 2026 года – 4,29 руб. за кВт х ч (прогноз), рост – 110,85%;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холодное водоснабжение: декабрь 2025 года – 50,01 руб./куб. м, декабрь 2026 года – 54,91 руб./куб. м (прогноз), рост – 109,80%;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декабрь 2025 года – 2495,51руб. за 1 Гкал, декабрь 2026 года – 3570,45 руб. за 1 Гкал (прогноз), рост – 143,07%;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твердыми коммунальными отходами: декабрь 2025 года – 706,02 руб./куб. м, декабрь </w:t>
            </w:r>
            <w:r w:rsidR="0040057E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2026 года – 775,92 руб./куб. м (прогноз), рост – 109,90%.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Объемы и нормативы потребления коммунальных услуг за месяц: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электроэнергия: потребление по ИПУ* – 105 кВт х ч;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холодное водоснабжение: (потребление по ИПУ*) декабрь 2025 года – 2,5 куб. м, декабрь 2026 года –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2,5 куб. м;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>теплоснабжение: (потребление по нормативам) – 0,0272 Гкал на кв. м;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обращение с твердыми коммунальными отходами: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(по нормативам накопления твердых коммунальных отходов) декабрь 2025 года – 0,20083 куб. м на 1 человека, декабрь 2026 года – 0,20083 куб. м на 1 человека.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– 1 человек.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0,01097%, Томской области – 0,000096%.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– 1554 человека.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17,0544%, Томской области – 0,1489%.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по Томской области, – 4693 человека.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по Томской области, в общей численности населения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на территории муниципального образования – 51,5035%, Томской области – 0,4498%.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Численность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 xml:space="preserve">за коммунальные услуги в отношении которого более установленного индекса по Томской области, –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2866 человек.</w:t>
            </w:r>
          </w:p>
          <w:p w:rsidR="000A1AE8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Доля населения, изменение размера платы </w:t>
            </w:r>
            <w:r w:rsidR="00617E7C" w:rsidRPr="00203857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31,6260%, Томской области – 0,2756%.</w:t>
            </w:r>
          </w:p>
          <w:p w:rsidR="00D9319C" w:rsidRPr="00203857" w:rsidRDefault="002E04E8" w:rsidP="000A1AE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03857">
              <w:rPr>
                <w:rFonts w:ascii="PT Astra Serif" w:hAnsi="PT Astra Serif"/>
                <w:sz w:val="26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в декабре 2026 года – </w:t>
            </w:r>
            <w:r w:rsidR="0040057E">
              <w:rPr>
                <w:rFonts w:ascii="PT Astra Serif" w:hAnsi="PT Astra Serif"/>
                <w:sz w:val="26"/>
                <w:szCs w:val="26"/>
              </w:rPr>
              <w:br/>
            </w:r>
            <w:r w:rsidRPr="00203857">
              <w:rPr>
                <w:rFonts w:ascii="PT Astra Serif" w:hAnsi="PT Astra Serif"/>
                <w:sz w:val="26"/>
                <w:szCs w:val="26"/>
              </w:rPr>
              <w:t>1,53 тыс. руб.</w:t>
            </w:r>
          </w:p>
        </w:tc>
      </w:tr>
    </w:tbl>
    <w:p w:rsidR="00617E7C" w:rsidRPr="00203857" w:rsidRDefault="00617E7C" w:rsidP="00617E7C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</w:p>
    <w:p w:rsidR="00D9319C" w:rsidRPr="00203857" w:rsidRDefault="002E04E8" w:rsidP="00617E7C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203857">
        <w:rPr>
          <w:rFonts w:ascii="PT Astra Serif" w:hAnsi="PT Astra Serif"/>
          <w:sz w:val="24"/>
          <w:szCs w:val="24"/>
        </w:rPr>
        <w:t>* индивидуальный прибор учета</w:t>
      </w:r>
      <w:r w:rsidR="00617E7C" w:rsidRPr="00203857">
        <w:rPr>
          <w:rFonts w:ascii="PT Astra Serif" w:hAnsi="PT Astra Serif"/>
          <w:sz w:val="24"/>
          <w:szCs w:val="24"/>
        </w:rPr>
        <w:t>;</w:t>
      </w:r>
    </w:p>
    <w:p w:rsidR="00D9319C" w:rsidRPr="00203857" w:rsidRDefault="002E04E8" w:rsidP="00617E7C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203857">
        <w:rPr>
          <w:rFonts w:ascii="PT Astra Serif" w:hAnsi="PT Astra Serif"/>
          <w:sz w:val="24"/>
          <w:szCs w:val="24"/>
        </w:rPr>
        <w:t>** общедомовой прибор учета.</w:t>
      </w:r>
    </w:p>
    <w:sectPr w:rsidR="00D9319C" w:rsidRPr="00203857" w:rsidSect="00D80809"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D" w:rsidRDefault="00040A4D">
      <w:r>
        <w:separator/>
      </w:r>
    </w:p>
  </w:endnote>
  <w:endnote w:type="continuationSeparator" w:id="0">
    <w:p w:rsidR="00040A4D" w:rsidRDefault="00040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D" w:rsidRDefault="00040A4D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D" w:rsidRDefault="00040A4D">
      <w:r>
        <w:separator/>
      </w:r>
    </w:p>
  </w:footnote>
  <w:footnote w:type="continuationSeparator" w:id="0">
    <w:p w:rsidR="00040A4D" w:rsidRDefault="00040A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D" w:rsidRDefault="00040A4D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40A4D" w:rsidRDefault="00040A4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D" w:rsidRPr="00D80809" w:rsidRDefault="00040A4D" w:rsidP="00D80809">
    <w:pPr>
      <w:pStyle w:val="a4"/>
      <w:ind w:firstLine="0"/>
      <w:rPr>
        <w:rFonts w:ascii="PT Astra Serif" w:hAnsi="PT Astra Serif"/>
        <w:b w:val="0"/>
        <w:sz w:val="24"/>
        <w:szCs w:val="24"/>
      </w:rPr>
    </w:pPr>
    <w:r w:rsidRPr="00D80809">
      <w:rPr>
        <w:rFonts w:ascii="PT Astra Serif" w:hAnsi="PT Astra Serif"/>
        <w:b w:val="0"/>
        <w:sz w:val="24"/>
        <w:szCs w:val="24"/>
      </w:rPr>
      <w:fldChar w:fldCharType="begin"/>
    </w:r>
    <w:r w:rsidRPr="00D80809">
      <w:rPr>
        <w:rFonts w:ascii="PT Astra Serif" w:hAnsi="PT Astra Serif"/>
        <w:b w:val="0"/>
        <w:sz w:val="24"/>
        <w:szCs w:val="24"/>
      </w:rPr>
      <w:instrText>PAGE   \* MERGEFORMAT</w:instrText>
    </w:r>
    <w:r w:rsidRPr="00D80809">
      <w:rPr>
        <w:rFonts w:ascii="PT Astra Serif" w:hAnsi="PT Astra Serif"/>
        <w:b w:val="0"/>
        <w:sz w:val="24"/>
        <w:szCs w:val="24"/>
      </w:rPr>
      <w:fldChar w:fldCharType="separate"/>
    </w:r>
    <w:r w:rsidR="00DE2397">
      <w:rPr>
        <w:rFonts w:ascii="PT Astra Serif" w:hAnsi="PT Astra Serif"/>
        <w:b w:val="0"/>
        <w:noProof/>
        <w:sz w:val="24"/>
        <w:szCs w:val="24"/>
      </w:rPr>
      <w:t>208</w:t>
    </w:r>
    <w:r w:rsidRPr="00D80809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D" w:rsidRDefault="00DE239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14375" cy="6572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D" w:rsidRDefault="00040A4D">
    <w:pPr>
      <w:pStyle w:val="a4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040A4D" w:rsidRDefault="00040A4D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40A4D" w:rsidRDefault="00040A4D" w:rsidP="00BA1EA3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  <w:p w:rsidR="00040A4D" w:rsidRDefault="00040A4D" w:rsidP="00BA1EA3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D" w:rsidRPr="004F1D01" w:rsidRDefault="00040A4D" w:rsidP="004F1D0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D20"/>
    <w:multiLevelType w:val="hybridMultilevel"/>
    <w:tmpl w:val="72906E40"/>
    <w:lvl w:ilvl="0" w:tplc="D318C8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D025A4" w:tentative="1">
      <w:start w:val="1"/>
      <w:numFmt w:val="lowerLetter"/>
      <w:lvlText w:val="%2."/>
      <w:lvlJc w:val="left"/>
      <w:pPr>
        <w:ind w:left="1440" w:hanging="360"/>
      </w:pPr>
    </w:lvl>
    <w:lvl w:ilvl="2" w:tplc="88C2FD02" w:tentative="1">
      <w:start w:val="1"/>
      <w:numFmt w:val="lowerRoman"/>
      <w:lvlText w:val="%3."/>
      <w:lvlJc w:val="right"/>
      <w:pPr>
        <w:ind w:left="2160" w:hanging="180"/>
      </w:pPr>
    </w:lvl>
    <w:lvl w:ilvl="3" w:tplc="C5AE34CA" w:tentative="1">
      <w:start w:val="1"/>
      <w:numFmt w:val="decimal"/>
      <w:lvlText w:val="%4."/>
      <w:lvlJc w:val="left"/>
      <w:pPr>
        <w:ind w:left="2880" w:hanging="360"/>
      </w:pPr>
    </w:lvl>
    <w:lvl w:ilvl="4" w:tplc="88362490" w:tentative="1">
      <w:start w:val="1"/>
      <w:numFmt w:val="lowerLetter"/>
      <w:lvlText w:val="%5."/>
      <w:lvlJc w:val="left"/>
      <w:pPr>
        <w:ind w:left="3600" w:hanging="360"/>
      </w:pPr>
    </w:lvl>
    <w:lvl w:ilvl="5" w:tplc="0ECE45FE" w:tentative="1">
      <w:start w:val="1"/>
      <w:numFmt w:val="lowerRoman"/>
      <w:lvlText w:val="%6."/>
      <w:lvlJc w:val="right"/>
      <w:pPr>
        <w:ind w:left="4320" w:hanging="180"/>
      </w:pPr>
    </w:lvl>
    <w:lvl w:ilvl="6" w:tplc="A90266C4" w:tentative="1">
      <w:start w:val="1"/>
      <w:numFmt w:val="decimal"/>
      <w:lvlText w:val="%7."/>
      <w:lvlJc w:val="left"/>
      <w:pPr>
        <w:ind w:left="5040" w:hanging="360"/>
      </w:pPr>
    </w:lvl>
    <w:lvl w:ilvl="7" w:tplc="C66001E0" w:tentative="1">
      <w:start w:val="1"/>
      <w:numFmt w:val="lowerLetter"/>
      <w:lvlText w:val="%8."/>
      <w:lvlJc w:val="left"/>
      <w:pPr>
        <w:ind w:left="5760" w:hanging="360"/>
      </w:pPr>
    </w:lvl>
    <w:lvl w:ilvl="8" w:tplc="36223F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850D9"/>
    <w:multiLevelType w:val="hybridMultilevel"/>
    <w:tmpl w:val="79FC4F80"/>
    <w:lvl w:ilvl="0" w:tplc="EEE4476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44460E" w:tentative="1">
      <w:start w:val="1"/>
      <w:numFmt w:val="lowerLetter"/>
      <w:lvlText w:val="%2."/>
      <w:lvlJc w:val="left"/>
      <w:pPr>
        <w:ind w:left="1440" w:hanging="360"/>
      </w:pPr>
    </w:lvl>
    <w:lvl w:ilvl="2" w:tplc="D898016A" w:tentative="1">
      <w:start w:val="1"/>
      <w:numFmt w:val="lowerRoman"/>
      <w:lvlText w:val="%3."/>
      <w:lvlJc w:val="right"/>
      <w:pPr>
        <w:ind w:left="2160" w:hanging="180"/>
      </w:pPr>
    </w:lvl>
    <w:lvl w:ilvl="3" w:tplc="BC2A3520" w:tentative="1">
      <w:start w:val="1"/>
      <w:numFmt w:val="decimal"/>
      <w:lvlText w:val="%4."/>
      <w:lvlJc w:val="left"/>
      <w:pPr>
        <w:ind w:left="2880" w:hanging="360"/>
      </w:pPr>
    </w:lvl>
    <w:lvl w:ilvl="4" w:tplc="813C6D78" w:tentative="1">
      <w:start w:val="1"/>
      <w:numFmt w:val="lowerLetter"/>
      <w:lvlText w:val="%5."/>
      <w:lvlJc w:val="left"/>
      <w:pPr>
        <w:ind w:left="3600" w:hanging="360"/>
      </w:pPr>
    </w:lvl>
    <w:lvl w:ilvl="5" w:tplc="EE82865A" w:tentative="1">
      <w:start w:val="1"/>
      <w:numFmt w:val="lowerRoman"/>
      <w:lvlText w:val="%6."/>
      <w:lvlJc w:val="right"/>
      <w:pPr>
        <w:ind w:left="4320" w:hanging="180"/>
      </w:pPr>
    </w:lvl>
    <w:lvl w:ilvl="6" w:tplc="A4E458AE" w:tentative="1">
      <w:start w:val="1"/>
      <w:numFmt w:val="decimal"/>
      <w:lvlText w:val="%7."/>
      <w:lvlJc w:val="left"/>
      <w:pPr>
        <w:ind w:left="5040" w:hanging="360"/>
      </w:pPr>
    </w:lvl>
    <w:lvl w:ilvl="7" w:tplc="6EDC5A1C" w:tentative="1">
      <w:start w:val="1"/>
      <w:numFmt w:val="lowerLetter"/>
      <w:lvlText w:val="%8."/>
      <w:lvlJc w:val="left"/>
      <w:pPr>
        <w:ind w:left="5760" w:hanging="360"/>
      </w:pPr>
    </w:lvl>
    <w:lvl w:ilvl="8" w:tplc="47CCD8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274B5"/>
    <w:multiLevelType w:val="hybridMultilevel"/>
    <w:tmpl w:val="503A2372"/>
    <w:lvl w:ilvl="0" w:tplc="BBC03E1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AC6A82" w:tentative="1">
      <w:start w:val="1"/>
      <w:numFmt w:val="lowerLetter"/>
      <w:lvlText w:val="%2."/>
      <w:lvlJc w:val="left"/>
      <w:pPr>
        <w:ind w:left="1440" w:hanging="360"/>
      </w:pPr>
    </w:lvl>
    <w:lvl w:ilvl="2" w:tplc="9886BBCC" w:tentative="1">
      <w:start w:val="1"/>
      <w:numFmt w:val="lowerRoman"/>
      <w:lvlText w:val="%3."/>
      <w:lvlJc w:val="right"/>
      <w:pPr>
        <w:ind w:left="2160" w:hanging="180"/>
      </w:pPr>
    </w:lvl>
    <w:lvl w:ilvl="3" w:tplc="21AE8BA8" w:tentative="1">
      <w:start w:val="1"/>
      <w:numFmt w:val="decimal"/>
      <w:lvlText w:val="%4."/>
      <w:lvlJc w:val="left"/>
      <w:pPr>
        <w:ind w:left="2880" w:hanging="360"/>
      </w:pPr>
    </w:lvl>
    <w:lvl w:ilvl="4" w:tplc="208E6C42" w:tentative="1">
      <w:start w:val="1"/>
      <w:numFmt w:val="lowerLetter"/>
      <w:lvlText w:val="%5."/>
      <w:lvlJc w:val="left"/>
      <w:pPr>
        <w:ind w:left="3600" w:hanging="360"/>
      </w:pPr>
    </w:lvl>
    <w:lvl w:ilvl="5" w:tplc="7DCC750E" w:tentative="1">
      <w:start w:val="1"/>
      <w:numFmt w:val="lowerRoman"/>
      <w:lvlText w:val="%6."/>
      <w:lvlJc w:val="right"/>
      <w:pPr>
        <w:ind w:left="4320" w:hanging="180"/>
      </w:pPr>
    </w:lvl>
    <w:lvl w:ilvl="6" w:tplc="30303086" w:tentative="1">
      <w:start w:val="1"/>
      <w:numFmt w:val="decimal"/>
      <w:lvlText w:val="%7."/>
      <w:lvlJc w:val="left"/>
      <w:pPr>
        <w:ind w:left="5040" w:hanging="360"/>
      </w:pPr>
    </w:lvl>
    <w:lvl w:ilvl="7" w:tplc="DDBAE426" w:tentative="1">
      <w:start w:val="1"/>
      <w:numFmt w:val="lowerLetter"/>
      <w:lvlText w:val="%8."/>
      <w:lvlJc w:val="left"/>
      <w:pPr>
        <w:ind w:left="5760" w:hanging="360"/>
      </w:pPr>
    </w:lvl>
    <w:lvl w:ilvl="8" w:tplc="4A74A2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350E9"/>
    <w:multiLevelType w:val="hybridMultilevel"/>
    <w:tmpl w:val="3754FA08"/>
    <w:lvl w:ilvl="0" w:tplc="D19CC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CE323A" w:tentative="1">
      <w:start w:val="1"/>
      <w:numFmt w:val="lowerLetter"/>
      <w:lvlText w:val="%2."/>
      <w:lvlJc w:val="left"/>
      <w:pPr>
        <w:ind w:left="1800" w:hanging="360"/>
      </w:pPr>
    </w:lvl>
    <w:lvl w:ilvl="2" w:tplc="694C1808" w:tentative="1">
      <w:start w:val="1"/>
      <w:numFmt w:val="lowerRoman"/>
      <w:lvlText w:val="%3."/>
      <w:lvlJc w:val="right"/>
      <w:pPr>
        <w:ind w:left="2520" w:hanging="180"/>
      </w:pPr>
    </w:lvl>
    <w:lvl w:ilvl="3" w:tplc="6DD2AD74" w:tentative="1">
      <w:start w:val="1"/>
      <w:numFmt w:val="decimal"/>
      <w:lvlText w:val="%4."/>
      <w:lvlJc w:val="left"/>
      <w:pPr>
        <w:ind w:left="3240" w:hanging="360"/>
      </w:pPr>
    </w:lvl>
    <w:lvl w:ilvl="4" w:tplc="A7644FE0" w:tentative="1">
      <w:start w:val="1"/>
      <w:numFmt w:val="lowerLetter"/>
      <w:lvlText w:val="%5."/>
      <w:lvlJc w:val="left"/>
      <w:pPr>
        <w:ind w:left="3960" w:hanging="360"/>
      </w:pPr>
    </w:lvl>
    <w:lvl w:ilvl="5" w:tplc="DD6AD71C" w:tentative="1">
      <w:start w:val="1"/>
      <w:numFmt w:val="lowerRoman"/>
      <w:lvlText w:val="%6."/>
      <w:lvlJc w:val="right"/>
      <w:pPr>
        <w:ind w:left="4680" w:hanging="180"/>
      </w:pPr>
    </w:lvl>
    <w:lvl w:ilvl="6" w:tplc="106C5944" w:tentative="1">
      <w:start w:val="1"/>
      <w:numFmt w:val="decimal"/>
      <w:lvlText w:val="%7."/>
      <w:lvlJc w:val="left"/>
      <w:pPr>
        <w:ind w:left="5400" w:hanging="360"/>
      </w:pPr>
    </w:lvl>
    <w:lvl w:ilvl="7" w:tplc="F5240CFE" w:tentative="1">
      <w:start w:val="1"/>
      <w:numFmt w:val="lowerLetter"/>
      <w:lvlText w:val="%8."/>
      <w:lvlJc w:val="left"/>
      <w:pPr>
        <w:ind w:left="6120" w:hanging="360"/>
      </w:pPr>
    </w:lvl>
    <w:lvl w:ilvl="8" w:tplc="D1F893C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630EA4"/>
    <w:multiLevelType w:val="hybridMultilevel"/>
    <w:tmpl w:val="1CB4A178"/>
    <w:lvl w:ilvl="0" w:tplc="E8B85FFE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11BCBE8E" w:tentative="1">
      <w:start w:val="1"/>
      <w:numFmt w:val="lowerLetter"/>
      <w:lvlText w:val="%2."/>
      <w:lvlJc w:val="left"/>
      <w:pPr>
        <w:ind w:left="1647" w:hanging="360"/>
      </w:pPr>
    </w:lvl>
    <w:lvl w:ilvl="2" w:tplc="DAA2F5D8" w:tentative="1">
      <w:start w:val="1"/>
      <w:numFmt w:val="lowerRoman"/>
      <w:lvlText w:val="%3."/>
      <w:lvlJc w:val="right"/>
      <w:pPr>
        <w:ind w:left="2367" w:hanging="180"/>
      </w:pPr>
    </w:lvl>
    <w:lvl w:ilvl="3" w:tplc="2892D8AE" w:tentative="1">
      <w:start w:val="1"/>
      <w:numFmt w:val="decimal"/>
      <w:lvlText w:val="%4."/>
      <w:lvlJc w:val="left"/>
      <w:pPr>
        <w:ind w:left="3087" w:hanging="360"/>
      </w:pPr>
    </w:lvl>
    <w:lvl w:ilvl="4" w:tplc="0D54A7EE" w:tentative="1">
      <w:start w:val="1"/>
      <w:numFmt w:val="lowerLetter"/>
      <w:lvlText w:val="%5."/>
      <w:lvlJc w:val="left"/>
      <w:pPr>
        <w:ind w:left="3807" w:hanging="360"/>
      </w:pPr>
    </w:lvl>
    <w:lvl w:ilvl="5" w:tplc="DABCF514" w:tentative="1">
      <w:start w:val="1"/>
      <w:numFmt w:val="lowerRoman"/>
      <w:lvlText w:val="%6."/>
      <w:lvlJc w:val="right"/>
      <w:pPr>
        <w:ind w:left="4527" w:hanging="180"/>
      </w:pPr>
    </w:lvl>
    <w:lvl w:ilvl="6" w:tplc="C27A469C" w:tentative="1">
      <w:start w:val="1"/>
      <w:numFmt w:val="decimal"/>
      <w:lvlText w:val="%7."/>
      <w:lvlJc w:val="left"/>
      <w:pPr>
        <w:ind w:left="5247" w:hanging="360"/>
      </w:pPr>
    </w:lvl>
    <w:lvl w:ilvl="7" w:tplc="597C558C" w:tentative="1">
      <w:start w:val="1"/>
      <w:numFmt w:val="lowerLetter"/>
      <w:lvlText w:val="%8."/>
      <w:lvlJc w:val="left"/>
      <w:pPr>
        <w:ind w:left="5967" w:hanging="360"/>
      </w:pPr>
    </w:lvl>
    <w:lvl w:ilvl="8" w:tplc="50D2E656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FF261D"/>
    <w:multiLevelType w:val="hybridMultilevel"/>
    <w:tmpl w:val="A7EEC0A4"/>
    <w:lvl w:ilvl="0" w:tplc="32FE8268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37E48D14" w:tentative="1">
      <w:start w:val="1"/>
      <w:numFmt w:val="lowerLetter"/>
      <w:lvlText w:val="%2."/>
      <w:lvlJc w:val="left"/>
      <w:pPr>
        <w:ind w:left="1620" w:hanging="360"/>
      </w:pPr>
    </w:lvl>
    <w:lvl w:ilvl="2" w:tplc="AAAC332A" w:tentative="1">
      <w:start w:val="1"/>
      <w:numFmt w:val="lowerRoman"/>
      <w:lvlText w:val="%3."/>
      <w:lvlJc w:val="right"/>
      <w:pPr>
        <w:ind w:left="2340" w:hanging="180"/>
      </w:pPr>
    </w:lvl>
    <w:lvl w:ilvl="3" w:tplc="61289CD6" w:tentative="1">
      <w:start w:val="1"/>
      <w:numFmt w:val="decimal"/>
      <w:lvlText w:val="%4."/>
      <w:lvlJc w:val="left"/>
      <w:pPr>
        <w:ind w:left="3060" w:hanging="360"/>
      </w:pPr>
    </w:lvl>
    <w:lvl w:ilvl="4" w:tplc="354CF858" w:tentative="1">
      <w:start w:val="1"/>
      <w:numFmt w:val="lowerLetter"/>
      <w:lvlText w:val="%5."/>
      <w:lvlJc w:val="left"/>
      <w:pPr>
        <w:ind w:left="3780" w:hanging="360"/>
      </w:pPr>
    </w:lvl>
    <w:lvl w:ilvl="5" w:tplc="D8C6D678" w:tentative="1">
      <w:start w:val="1"/>
      <w:numFmt w:val="lowerRoman"/>
      <w:lvlText w:val="%6."/>
      <w:lvlJc w:val="right"/>
      <w:pPr>
        <w:ind w:left="4500" w:hanging="180"/>
      </w:pPr>
    </w:lvl>
    <w:lvl w:ilvl="6" w:tplc="59C8D616" w:tentative="1">
      <w:start w:val="1"/>
      <w:numFmt w:val="decimal"/>
      <w:lvlText w:val="%7."/>
      <w:lvlJc w:val="left"/>
      <w:pPr>
        <w:ind w:left="5220" w:hanging="360"/>
      </w:pPr>
    </w:lvl>
    <w:lvl w:ilvl="7" w:tplc="B0EA869A" w:tentative="1">
      <w:start w:val="1"/>
      <w:numFmt w:val="lowerLetter"/>
      <w:lvlText w:val="%8."/>
      <w:lvlJc w:val="left"/>
      <w:pPr>
        <w:ind w:left="5940" w:hanging="360"/>
      </w:pPr>
    </w:lvl>
    <w:lvl w:ilvl="8" w:tplc="39643EEC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9DA7F39"/>
    <w:multiLevelType w:val="hybridMultilevel"/>
    <w:tmpl w:val="9D5C57EA"/>
    <w:lvl w:ilvl="0" w:tplc="30CA2E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4C83176" w:tentative="1">
      <w:start w:val="1"/>
      <w:numFmt w:val="lowerLetter"/>
      <w:lvlText w:val="%2."/>
      <w:lvlJc w:val="left"/>
      <w:pPr>
        <w:ind w:left="1440" w:hanging="360"/>
      </w:pPr>
    </w:lvl>
    <w:lvl w:ilvl="2" w:tplc="DD129492" w:tentative="1">
      <w:start w:val="1"/>
      <w:numFmt w:val="lowerRoman"/>
      <w:lvlText w:val="%3."/>
      <w:lvlJc w:val="right"/>
      <w:pPr>
        <w:ind w:left="2160" w:hanging="180"/>
      </w:pPr>
    </w:lvl>
    <w:lvl w:ilvl="3" w:tplc="108C44B4" w:tentative="1">
      <w:start w:val="1"/>
      <w:numFmt w:val="decimal"/>
      <w:lvlText w:val="%4."/>
      <w:lvlJc w:val="left"/>
      <w:pPr>
        <w:ind w:left="2880" w:hanging="360"/>
      </w:pPr>
    </w:lvl>
    <w:lvl w:ilvl="4" w:tplc="04DCD27C" w:tentative="1">
      <w:start w:val="1"/>
      <w:numFmt w:val="lowerLetter"/>
      <w:lvlText w:val="%5."/>
      <w:lvlJc w:val="left"/>
      <w:pPr>
        <w:ind w:left="3600" w:hanging="360"/>
      </w:pPr>
    </w:lvl>
    <w:lvl w:ilvl="5" w:tplc="9EFA4F66" w:tentative="1">
      <w:start w:val="1"/>
      <w:numFmt w:val="lowerRoman"/>
      <w:lvlText w:val="%6."/>
      <w:lvlJc w:val="right"/>
      <w:pPr>
        <w:ind w:left="4320" w:hanging="180"/>
      </w:pPr>
    </w:lvl>
    <w:lvl w:ilvl="6" w:tplc="853A76A4" w:tentative="1">
      <w:start w:val="1"/>
      <w:numFmt w:val="decimal"/>
      <w:lvlText w:val="%7."/>
      <w:lvlJc w:val="left"/>
      <w:pPr>
        <w:ind w:left="5040" w:hanging="360"/>
      </w:pPr>
    </w:lvl>
    <w:lvl w:ilvl="7" w:tplc="0D46BAB0" w:tentative="1">
      <w:start w:val="1"/>
      <w:numFmt w:val="lowerLetter"/>
      <w:lvlText w:val="%8."/>
      <w:lvlJc w:val="left"/>
      <w:pPr>
        <w:ind w:left="5760" w:hanging="360"/>
      </w:pPr>
    </w:lvl>
    <w:lvl w:ilvl="8" w:tplc="92681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141B26"/>
    <w:multiLevelType w:val="hybridMultilevel"/>
    <w:tmpl w:val="FC54AF40"/>
    <w:lvl w:ilvl="0" w:tplc="A306CCC8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B5BC8560" w:tentative="1">
      <w:start w:val="1"/>
      <w:numFmt w:val="lowerLetter"/>
      <w:lvlText w:val="%2."/>
      <w:lvlJc w:val="left"/>
      <w:pPr>
        <w:ind w:left="2007" w:hanging="360"/>
      </w:pPr>
    </w:lvl>
    <w:lvl w:ilvl="2" w:tplc="21FAB51A" w:tentative="1">
      <w:start w:val="1"/>
      <w:numFmt w:val="lowerRoman"/>
      <w:lvlText w:val="%3."/>
      <w:lvlJc w:val="right"/>
      <w:pPr>
        <w:ind w:left="2727" w:hanging="180"/>
      </w:pPr>
    </w:lvl>
    <w:lvl w:ilvl="3" w:tplc="539886F0" w:tentative="1">
      <w:start w:val="1"/>
      <w:numFmt w:val="decimal"/>
      <w:lvlText w:val="%4."/>
      <w:lvlJc w:val="left"/>
      <w:pPr>
        <w:ind w:left="3447" w:hanging="360"/>
      </w:pPr>
    </w:lvl>
    <w:lvl w:ilvl="4" w:tplc="05B2D3FA" w:tentative="1">
      <w:start w:val="1"/>
      <w:numFmt w:val="lowerLetter"/>
      <w:lvlText w:val="%5."/>
      <w:lvlJc w:val="left"/>
      <w:pPr>
        <w:ind w:left="4167" w:hanging="360"/>
      </w:pPr>
    </w:lvl>
    <w:lvl w:ilvl="5" w:tplc="DED29E00" w:tentative="1">
      <w:start w:val="1"/>
      <w:numFmt w:val="lowerRoman"/>
      <w:lvlText w:val="%6."/>
      <w:lvlJc w:val="right"/>
      <w:pPr>
        <w:ind w:left="4887" w:hanging="180"/>
      </w:pPr>
    </w:lvl>
    <w:lvl w:ilvl="6" w:tplc="E50E07EE" w:tentative="1">
      <w:start w:val="1"/>
      <w:numFmt w:val="decimal"/>
      <w:lvlText w:val="%7."/>
      <w:lvlJc w:val="left"/>
      <w:pPr>
        <w:ind w:left="5607" w:hanging="360"/>
      </w:pPr>
    </w:lvl>
    <w:lvl w:ilvl="7" w:tplc="7C0E90CA" w:tentative="1">
      <w:start w:val="1"/>
      <w:numFmt w:val="lowerLetter"/>
      <w:lvlText w:val="%8."/>
      <w:lvlJc w:val="left"/>
      <w:pPr>
        <w:ind w:left="6327" w:hanging="360"/>
      </w:pPr>
    </w:lvl>
    <w:lvl w:ilvl="8" w:tplc="31969B4A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3076B9A"/>
    <w:multiLevelType w:val="hybridMultilevel"/>
    <w:tmpl w:val="F0544ED4"/>
    <w:lvl w:ilvl="0" w:tplc="905484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58A866E" w:tentative="1">
      <w:start w:val="1"/>
      <w:numFmt w:val="lowerLetter"/>
      <w:lvlText w:val="%2."/>
      <w:lvlJc w:val="left"/>
      <w:pPr>
        <w:ind w:left="1789" w:hanging="360"/>
      </w:pPr>
    </w:lvl>
    <w:lvl w:ilvl="2" w:tplc="CF4C43F8" w:tentative="1">
      <w:start w:val="1"/>
      <w:numFmt w:val="lowerRoman"/>
      <w:lvlText w:val="%3."/>
      <w:lvlJc w:val="right"/>
      <w:pPr>
        <w:ind w:left="2509" w:hanging="180"/>
      </w:pPr>
    </w:lvl>
    <w:lvl w:ilvl="3" w:tplc="13ECBAC4" w:tentative="1">
      <w:start w:val="1"/>
      <w:numFmt w:val="decimal"/>
      <w:lvlText w:val="%4."/>
      <w:lvlJc w:val="left"/>
      <w:pPr>
        <w:ind w:left="3229" w:hanging="360"/>
      </w:pPr>
    </w:lvl>
    <w:lvl w:ilvl="4" w:tplc="7AA23232" w:tentative="1">
      <w:start w:val="1"/>
      <w:numFmt w:val="lowerLetter"/>
      <w:lvlText w:val="%5."/>
      <w:lvlJc w:val="left"/>
      <w:pPr>
        <w:ind w:left="3949" w:hanging="360"/>
      </w:pPr>
    </w:lvl>
    <w:lvl w:ilvl="5" w:tplc="FE0A7E7E" w:tentative="1">
      <w:start w:val="1"/>
      <w:numFmt w:val="lowerRoman"/>
      <w:lvlText w:val="%6."/>
      <w:lvlJc w:val="right"/>
      <w:pPr>
        <w:ind w:left="4669" w:hanging="180"/>
      </w:pPr>
    </w:lvl>
    <w:lvl w:ilvl="6" w:tplc="417C7C5C" w:tentative="1">
      <w:start w:val="1"/>
      <w:numFmt w:val="decimal"/>
      <w:lvlText w:val="%7."/>
      <w:lvlJc w:val="left"/>
      <w:pPr>
        <w:ind w:left="5389" w:hanging="360"/>
      </w:pPr>
    </w:lvl>
    <w:lvl w:ilvl="7" w:tplc="42983876" w:tentative="1">
      <w:start w:val="1"/>
      <w:numFmt w:val="lowerLetter"/>
      <w:lvlText w:val="%8."/>
      <w:lvlJc w:val="left"/>
      <w:pPr>
        <w:ind w:left="6109" w:hanging="360"/>
      </w:pPr>
    </w:lvl>
    <w:lvl w:ilvl="8" w:tplc="585079B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15E3220"/>
    <w:multiLevelType w:val="hybridMultilevel"/>
    <w:tmpl w:val="DF123E20"/>
    <w:lvl w:ilvl="0" w:tplc="F55A1B9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D174E994" w:tentative="1">
      <w:start w:val="1"/>
      <w:numFmt w:val="lowerLetter"/>
      <w:lvlText w:val="%2."/>
      <w:lvlJc w:val="left"/>
      <w:pPr>
        <w:ind w:left="1620" w:hanging="360"/>
      </w:pPr>
    </w:lvl>
    <w:lvl w:ilvl="2" w:tplc="6BEEE9DE" w:tentative="1">
      <w:start w:val="1"/>
      <w:numFmt w:val="lowerRoman"/>
      <w:lvlText w:val="%3."/>
      <w:lvlJc w:val="right"/>
      <w:pPr>
        <w:ind w:left="2340" w:hanging="180"/>
      </w:pPr>
    </w:lvl>
    <w:lvl w:ilvl="3" w:tplc="82C65ED2" w:tentative="1">
      <w:start w:val="1"/>
      <w:numFmt w:val="decimal"/>
      <w:lvlText w:val="%4."/>
      <w:lvlJc w:val="left"/>
      <w:pPr>
        <w:ind w:left="3060" w:hanging="360"/>
      </w:pPr>
    </w:lvl>
    <w:lvl w:ilvl="4" w:tplc="FA566FB2" w:tentative="1">
      <w:start w:val="1"/>
      <w:numFmt w:val="lowerLetter"/>
      <w:lvlText w:val="%5."/>
      <w:lvlJc w:val="left"/>
      <w:pPr>
        <w:ind w:left="3780" w:hanging="360"/>
      </w:pPr>
    </w:lvl>
    <w:lvl w:ilvl="5" w:tplc="63E4909C" w:tentative="1">
      <w:start w:val="1"/>
      <w:numFmt w:val="lowerRoman"/>
      <w:lvlText w:val="%6."/>
      <w:lvlJc w:val="right"/>
      <w:pPr>
        <w:ind w:left="4500" w:hanging="180"/>
      </w:pPr>
    </w:lvl>
    <w:lvl w:ilvl="6" w:tplc="2506B2FA" w:tentative="1">
      <w:start w:val="1"/>
      <w:numFmt w:val="decimal"/>
      <w:lvlText w:val="%7."/>
      <w:lvlJc w:val="left"/>
      <w:pPr>
        <w:ind w:left="5220" w:hanging="360"/>
      </w:pPr>
    </w:lvl>
    <w:lvl w:ilvl="7" w:tplc="CC9C0BFE" w:tentative="1">
      <w:start w:val="1"/>
      <w:numFmt w:val="lowerLetter"/>
      <w:lvlText w:val="%8."/>
      <w:lvlJc w:val="left"/>
      <w:pPr>
        <w:ind w:left="5940" w:hanging="360"/>
      </w:pPr>
    </w:lvl>
    <w:lvl w:ilvl="8" w:tplc="68D89BBC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B90405C"/>
    <w:multiLevelType w:val="hybridMultilevel"/>
    <w:tmpl w:val="DF123E20"/>
    <w:lvl w:ilvl="0" w:tplc="A4BC4BC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EE203B2" w:tentative="1">
      <w:start w:val="1"/>
      <w:numFmt w:val="lowerLetter"/>
      <w:lvlText w:val="%2."/>
      <w:lvlJc w:val="left"/>
      <w:pPr>
        <w:ind w:left="1620" w:hanging="360"/>
      </w:pPr>
    </w:lvl>
    <w:lvl w:ilvl="2" w:tplc="16E80A3E" w:tentative="1">
      <w:start w:val="1"/>
      <w:numFmt w:val="lowerRoman"/>
      <w:lvlText w:val="%3."/>
      <w:lvlJc w:val="right"/>
      <w:pPr>
        <w:ind w:left="2340" w:hanging="180"/>
      </w:pPr>
    </w:lvl>
    <w:lvl w:ilvl="3" w:tplc="35B238BC" w:tentative="1">
      <w:start w:val="1"/>
      <w:numFmt w:val="decimal"/>
      <w:lvlText w:val="%4."/>
      <w:lvlJc w:val="left"/>
      <w:pPr>
        <w:ind w:left="3060" w:hanging="360"/>
      </w:pPr>
    </w:lvl>
    <w:lvl w:ilvl="4" w:tplc="0748A92E" w:tentative="1">
      <w:start w:val="1"/>
      <w:numFmt w:val="lowerLetter"/>
      <w:lvlText w:val="%5."/>
      <w:lvlJc w:val="left"/>
      <w:pPr>
        <w:ind w:left="3780" w:hanging="360"/>
      </w:pPr>
    </w:lvl>
    <w:lvl w:ilvl="5" w:tplc="B332F652" w:tentative="1">
      <w:start w:val="1"/>
      <w:numFmt w:val="lowerRoman"/>
      <w:lvlText w:val="%6."/>
      <w:lvlJc w:val="right"/>
      <w:pPr>
        <w:ind w:left="4500" w:hanging="180"/>
      </w:pPr>
    </w:lvl>
    <w:lvl w:ilvl="6" w:tplc="4A4CC876" w:tentative="1">
      <w:start w:val="1"/>
      <w:numFmt w:val="decimal"/>
      <w:lvlText w:val="%7."/>
      <w:lvlJc w:val="left"/>
      <w:pPr>
        <w:ind w:left="5220" w:hanging="360"/>
      </w:pPr>
    </w:lvl>
    <w:lvl w:ilvl="7" w:tplc="1158C94E" w:tentative="1">
      <w:start w:val="1"/>
      <w:numFmt w:val="lowerLetter"/>
      <w:lvlText w:val="%8."/>
      <w:lvlJc w:val="left"/>
      <w:pPr>
        <w:ind w:left="5940" w:hanging="360"/>
      </w:pPr>
    </w:lvl>
    <w:lvl w:ilvl="8" w:tplc="3864D8D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C7345A3"/>
    <w:multiLevelType w:val="hybridMultilevel"/>
    <w:tmpl w:val="DF123E20"/>
    <w:lvl w:ilvl="0" w:tplc="7E028A4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505064C4" w:tentative="1">
      <w:start w:val="1"/>
      <w:numFmt w:val="lowerLetter"/>
      <w:lvlText w:val="%2."/>
      <w:lvlJc w:val="left"/>
      <w:pPr>
        <w:ind w:left="1620" w:hanging="360"/>
      </w:pPr>
    </w:lvl>
    <w:lvl w:ilvl="2" w:tplc="3538FA12" w:tentative="1">
      <w:start w:val="1"/>
      <w:numFmt w:val="lowerRoman"/>
      <w:lvlText w:val="%3."/>
      <w:lvlJc w:val="right"/>
      <w:pPr>
        <w:ind w:left="2340" w:hanging="180"/>
      </w:pPr>
    </w:lvl>
    <w:lvl w:ilvl="3" w:tplc="0B60C974" w:tentative="1">
      <w:start w:val="1"/>
      <w:numFmt w:val="decimal"/>
      <w:lvlText w:val="%4."/>
      <w:lvlJc w:val="left"/>
      <w:pPr>
        <w:ind w:left="3060" w:hanging="360"/>
      </w:pPr>
    </w:lvl>
    <w:lvl w:ilvl="4" w:tplc="0BA65A84" w:tentative="1">
      <w:start w:val="1"/>
      <w:numFmt w:val="lowerLetter"/>
      <w:lvlText w:val="%5."/>
      <w:lvlJc w:val="left"/>
      <w:pPr>
        <w:ind w:left="3780" w:hanging="360"/>
      </w:pPr>
    </w:lvl>
    <w:lvl w:ilvl="5" w:tplc="D012C46E" w:tentative="1">
      <w:start w:val="1"/>
      <w:numFmt w:val="lowerRoman"/>
      <w:lvlText w:val="%6."/>
      <w:lvlJc w:val="right"/>
      <w:pPr>
        <w:ind w:left="4500" w:hanging="180"/>
      </w:pPr>
    </w:lvl>
    <w:lvl w:ilvl="6" w:tplc="64F45E14" w:tentative="1">
      <w:start w:val="1"/>
      <w:numFmt w:val="decimal"/>
      <w:lvlText w:val="%7."/>
      <w:lvlJc w:val="left"/>
      <w:pPr>
        <w:ind w:left="5220" w:hanging="360"/>
      </w:pPr>
    </w:lvl>
    <w:lvl w:ilvl="7" w:tplc="B04CDDFC" w:tentative="1">
      <w:start w:val="1"/>
      <w:numFmt w:val="lowerLetter"/>
      <w:lvlText w:val="%8."/>
      <w:lvlJc w:val="left"/>
      <w:pPr>
        <w:ind w:left="5940" w:hanging="360"/>
      </w:pPr>
    </w:lvl>
    <w:lvl w:ilvl="8" w:tplc="CC7EB652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4BE690C"/>
    <w:multiLevelType w:val="hybridMultilevel"/>
    <w:tmpl w:val="8A30DEAC"/>
    <w:lvl w:ilvl="0" w:tplc="08946B5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208A5F6" w:tentative="1">
      <w:start w:val="1"/>
      <w:numFmt w:val="lowerLetter"/>
      <w:lvlText w:val="%2."/>
      <w:lvlJc w:val="left"/>
      <w:pPr>
        <w:ind w:left="1440" w:hanging="360"/>
      </w:pPr>
    </w:lvl>
    <w:lvl w:ilvl="2" w:tplc="82DA7B94" w:tentative="1">
      <w:start w:val="1"/>
      <w:numFmt w:val="lowerRoman"/>
      <w:lvlText w:val="%3."/>
      <w:lvlJc w:val="right"/>
      <w:pPr>
        <w:ind w:left="2160" w:hanging="180"/>
      </w:pPr>
    </w:lvl>
    <w:lvl w:ilvl="3" w:tplc="7DF0BF8E" w:tentative="1">
      <w:start w:val="1"/>
      <w:numFmt w:val="decimal"/>
      <w:lvlText w:val="%4."/>
      <w:lvlJc w:val="left"/>
      <w:pPr>
        <w:ind w:left="2880" w:hanging="360"/>
      </w:pPr>
    </w:lvl>
    <w:lvl w:ilvl="4" w:tplc="30C2D3C2" w:tentative="1">
      <w:start w:val="1"/>
      <w:numFmt w:val="lowerLetter"/>
      <w:lvlText w:val="%5."/>
      <w:lvlJc w:val="left"/>
      <w:pPr>
        <w:ind w:left="3600" w:hanging="360"/>
      </w:pPr>
    </w:lvl>
    <w:lvl w:ilvl="5" w:tplc="47D40A62" w:tentative="1">
      <w:start w:val="1"/>
      <w:numFmt w:val="lowerRoman"/>
      <w:lvlText w:val="%6."/>
      <w:lvlJc w:val="right"/>
      <w:pPr>
        <w:ind w:left="4320" w:hanging="180"/>
      </w:pPr>
    </w:lvl>
    <w:lvl w:ilvl="6" w:tplc="C99AA5FC" w:tentative="1">
      <w:start w:val="1"/>
      <w:numFmt w:val="decimal"/>
      <w:lvlText w:val="%7."/>
      <w:lvlJc w:val="left"/>
      <w:pPr>
        <w:ind w:left="5040" w:hanging="360"/>
      </w:pPr>
    </w:lvl>
    <w:lvl w:ilvl="7" w:tplc="4B6E425E" w:tentative="1">
      <w:start w:val="1"/>
      <w:numFmt w:val="lowerLetter"/>
      <w:lvlText w:val="%8."/>
      <w:lvlJc w:val="left"/>
      <w:pPr>
        <w:ind w:left="5760" w:hanging="360"/>
      </w:pPr>
    </w:lvl>
    <w:lvl w:ilvl="8" w:tplc="5BA421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41594"/>
    <w:multiLevelType w:val="hybridMultilevel"/>
    <w:tmpl w:val="061EFE78"/>
    <w:lvl w:ilvl="0" w:tplc="7A6AD1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95802B8" w:tentative="1">
      <w:start w:val="1"/>
      <w:numFmt w:val="lowerLetter"/>
      <w:lvlText w:val="%2."/>
      <w:lvlJc w:val="left"/>
      <w:pPr>
        <w:ind w:left="1440" w:hanging="360"/>
      </w:pPr>
    </w:lvl>
    <w:lvl w:ilvl="2" w:tplc="920685B2" w:tentative="1">
      <w:start w:val="1"/>
      <w:numFmt w:val="lowerRoman"/>
      <w:lvlText w:val="%3."/>
      <w:lvlJc w:val="right"/>
      <w:pPr>
        <w:ind w:left="2160" w:hanging="180"/>
      </w:pPr>
    </w:lvl>
    <w:lvl w:ilvl="3" w:tplc="67348C30" w:tentative="1">
      <w:start w:val="1"/>
      <w:numFmt w:val="decimal"/>
      <w:lvlText w:val="%4."/>
      <w:lvlJc w:val="left"/>
      <w:pPr>
        <w:ind w:left="2880" w:hanging="360"/>
      </w:pPr>
    </w:lvl>
    <w:lvl w:ilvl="4" w:tplc="8B4C55D8" w:tentative="1">
      <w:start w:val="1"/>
      <w:numFmt w:val="lowerLetter"/>
      <w:lvlText w:val="%5."/>
      <w:lvlJc w:val="left"/>
      <w:pPr>
        <w:ind w:left="3600" w:hanging="360"/>
      </w:pPr>
    </w:lvl>
    <w:lvl w:ilvl="5" w:tplc="ACDA9D08" w:tentative="1">
      <w:start w:val="1"/>
      <w:numFmt w:val="lowerRoman"/>
      <w:lvlText w:val="%6."/>
      <w:lvlJc w:val="right"/>
      <w:pPr>
        <w:ind w:left="4320" w:hanging="180"/>
      </w:pPr>
    </w:lvl>
    <w:lvl w:ilvl="6" w:tplc="E7DA3902" w:tentative="1">
      <w:start w:val="1"/>
      <w:numFmt w:val="decimal"/>
      <w:lvlText w:val="%7."/>
      <w:lvlJc w:val="left"/>
      <w:pPr>
        <w:ind w:left="5040" w:hanging="360"/>
      </w:pPr>
    </w:lvl>
    <w:lvl w:ilvl="7" w:tplc="5E7E5C0A" w:tentative="1">
      <w:start w:val="1"/>
      <w:numFmt w:val="lowerLetter"/>
      <w:lvlText w:val="%8."/>
      <w:lvlJc w:val="left"/>
      <w:pPr>
        <w:ind w:left="5760" w:hanging="360"/>
      </w:pPr>
    </w:lvl>
    <w:lvl w:ilvl="8" w:tplc="6D2ED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5F6418"/>
    <w:multiLevelType w:val="hybridMultilevel"/>
    <w:tmpl w:val="F774EA04"/>
    <w:lvl w:ilvl="0" w:tplc="F68636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C7E8B352" w:tentative="1">
      <w:start w:val="1"/>
      <w:numFmt w:val="lowerLetter"/>
      <w:lvlText w:val="%2."/>
      <w:lvlJc w:val="left"/>
      <w:pPr>
        <w:ind w:left="1647" w:hanging="360"/>
      </w:pPr>
    </w:lvl>
    <w:lvl w:ilvl="2" w:tplc="E4F87A6A" w:tentative="1">
      <w:start w:val="1"/>
      <w:numFmt w:val="lowerRoman"/>
      <w:lvlText w:val="%3."/>
      <w:lvlJc w:val="right"/>
      <w:pPr>
        <w:ind w:left="2367" w:hanging="180"/>
      </w:pPr>
    </w:lvl>
    <w:lvl w:ilvl="3" w:tplc="D1FC534E" w:tentative="1">
      <w:start w:val="1"/>
      <w:numFmt w:val="decimal"/>
      <w:lvlText w:val="%4."/>
      <w:lvlJc w:val="left"/>
      <w:pPr>
        <w:ind w:left="3087" w:hanging="360"/>
      </w:pPr>
    </w:lvl>
    <w:lvl w:ilvl="4" w:tplc="710C7758" w:tentative="1">
      <w:start w:val="1"/>
      <w:numFmt w:val="lowerLetter"/>
      <w:lvlText w:val="%5."/>
      <w:lvlJc w:val="left"/>
      <w:pPr>
        <w:ind w:left="3807" w:hanging="360"/>
      </w:pPr>
    </w:lvl>
    <w:lvl w:ilvl="5" w:tplc="F45AA7B4" w:tentative="1">
      <w:start w:val="1"/>
      <w:numFmt w:val="lowerRoman"/>
      <w:lvlText w:val="%6."/>
      <w:lvlJc w:val="right"/>
      <w:pPr>
        <w:ind w:left="4527" w:hanging="180"/>
      </w:pPr>
    </w:lvl>
    <w:lvl w:ilvl="6" w:tplc="0EDEC2D2" w:tentative="1">
      <w:start w:val="1"/>
      <w:numFmt w:val="decimal"/>
      <w:lvlText w:val="%7."/>
      <w:lvlJc w:val="left"/>
      <w:pPr>
        <w:ind w:left="5247" w:hanging="360"/>
      </w:pPr>
    </w:lvl>
    <w:lvl w:ilvl="7" w:tplc="6E7E6E4A" w:tentative="1">
      <w:start w:val="1"/>
      <w:numFmt w:val="lowerLetter"/>
      <w:lvlText w:val="%8."/>
      <w:lvlJc w:val="left"/>
      <w:pPr>
        <w:ind w:left="5967" w:hanging="360"/>
      </w:pPr>
    </w:lvl>
    <w:lvl w:ilvl="8" w:tplc="A9A0C8AC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AF1399B"/>
    <w:multiLevelType w:val="hybridMultilevel"/>
    <w:tmpl w:val="75F21F50"/>
    <w:lvl w:ilvl="0" w:tplc="802480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A47C66" w:tentative="1">
      <w:start w:val="1"/>
      <w:numFmt w:val="lowerLetter"/>
      <w:lvlText w:val="%2."/>
      <w:lvlJc w:val="left"/>
      <w:pPr>
        <w:ind w:left="1440" w:hanging="360"/>
      </w:pPr>
    </w:lvl>
    <w:lvl w:ilvl="2" w:tplc="D91ED51A" w:tentative="1">
      <w:start w:val="1"/>
      <w:numFmt w:val="lowerRoman"/>
      <w:lvlText w:val="%3."/>
      <w:lvlJc w:val="right"/>
      <w:pPr>
        <w:ind w:left="2160" w:hanging="180"/>
      </w:pPr>
    </w:lvl>
    <w:lvl w:ilvl="3" w:tplc="F69A117C" w:tentative="1">
      <w:start w:val="1"/>
      <w:numFmt w:val="decimal"/>
      <w:lvlText w:val="%4."/>
      <w:lvlJc w:val="left"/>
      <w:pPr>
        <w:ind w:left="2880" w:hanging="360"/>
      </w:pPr>
    </w:lvl>
    <w:lvl w:ilvl="4" w:tplc="461AAC38" w:tentative="1">
      <w:start w:val="1"/>
      <w:numFmt w:val="lowerLetter"/>
      <w:lvlText w:val="%5."/>
      <w:lvlJc w:val="left"/>
      <w:pPr>
        <w:ind w:left="3600" w:hanging="360"/>
      </w:pPr>
    </w:lvl>
    <w:lvl w:ilvl="5" w:tplc="7E203610" w:tentative="1">
      <w:start w:val="1"/>
      <w:numFmt w:val="lowerRoman"/>
      <w:lvlText w:val="%6."/>
      <w:lvlJc w:val="right"/>
      <w:pPr>
        <w:ind w:left="4320" w:hanging="180"/>
      </w:pPr>
    </w:lvl>
    <w:lvl w:ilvl="6" w:tplc="6F603CC8" w:tentative="1">
      <w:start w:val="1"/>
      <w:numFmt w:val="decimal"/>
      <w:lvlText w:val="%7."/>
      <w:lvlJc w:val="left"/>
      <w:pPr>
        <w:ind w:left="5040" w:hanging="360"/>
      </w:pPr>
    </w:lvl>
    <w:lvl w:ilvl="7" w:tplc="38D49602" w:tentative="1">
      <w:start w:val="1"/>
      <w:numFmt w:val="lowerLetter"/>
      <w:lvlText w:val="%8."/>
      <w:lvlJc w:val="left"/>
      <w:pPr>
        <w:ind w:left="5760" w:hanging="360"/>
      </w:pPr>
    </w:lvl>
    <w:lvl w:ilvl="8" w:tplc="40240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37482"/>
    <w:multiLevelType w:val="hybridMultilevel"/>
    <w:tmpl w:val="A12484F4"/>
    <w:lvl w:ilvl="0" w:tplc="A280AB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5DD65B72" w:tentative="1">
      <w:start w:val="1"/>
      <w:numFmt w:val="lowerLetter"/>
      <w:lvlText w:val="%2."/>
      <w:lvlJc w:val="left"/>
      <w:pPr>
        <w:ind w:left="1800" w:hanging="360"/>
      </w:pPr>
    </w:lvl>
    <w:lvl w:ilvl="2" w:tplc="A5DEE970" w:tentative="1">
      <w:start w:val="1"/>
      <w:numFmt w:val="lowerRoman"/>
      <w:lvlText w:val="%3."/>
      <w:lvlJc w:val="right"/>
      <w:pPr>
        <w:ind w:left="2520" w:hanging="180"/>
      </w:pPr>
    </w:lvl>
    <w:lvl w:ilvl="3" w:tplc="11ECD996" w:tentative="1">
      <w:start w:val="1"/>
      <w:numFmt w:val="decimal"/>
      <w:lvlText w:val="%4."/>
      <w:lvlJc w:val="left"/>
      <w:pPr>
        <w:ind w:left="3240" w:hanging="360"/>
      </w:pPr>
    </w:lvl>
    <w:lvl w:ilvl="4" w:tplc="EB48EEE0" w:tentative="1">
      <w:start w:val="1"/>
      <w:numFmt w:val="lowerLetter"/>
      <w:lvlText w:val="%5."/>
      <w:lvlJc w:val="left"/>
      <w:pPr>
        <w:ind w:left="3960" w:hanging="360"/>
      </w:pPr>
    </w:lvl>
    <w:lvl w:ilvl="5" w:tplc="868E7830" w:tentative="1">
      <w:start w:val="1"/>
      <w:numFmt w:val="lowerRoman"/>
      <w:lvlText w:val="%6."/>
      <w:lvlJc w:val="right"/>
      <w:pPr>
        <w:ind w:left="4680" w:hanging="180"/>
      </w:pPr>
    </w:lvl>
    <w:lvl w:ilvl="6" w:tplc="6D642724" w:tentative="1">
      <w:start w:val="1"/>
      <w:numFmt w:val="decimal"/>
      <w:lvlText w:val="%7."/>
      <w:lvlJc w:val="left"/>
      <w:pPr>
        <w:ind w:left="5400" w:hanging="360"/>
      </w:pPr>
    </w:lvl>
    <w:lvl w:ilvl="7" w:tplc="0F6A9F46" w:tentative="1">
      <w:start w:val="1"/>
      <w:numFmt w:val="lowerLetter"/>
      <w:lvlText w:val="%8."/>
      <w:lvlJc w:val="left"/>
      <w:pPr>
        <w:ind w:left="6120" w:hanging="360"/>
      </w:pPr>
    </w:lvl>
    <w:lvl w:ilvl="8" w:tplc="C8420A8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C55AD0"/>
    <w:multiLevelType w:val="hybridMultilevel"/>
    <w:tmpl w:val="DF123E20"/>
    <w:lvl w:ilvl="0" w:tplc="224E976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67EFF5A" w:tentative="1">
      <w:start w:val="1"/>
      <w:numFmt w:val="lowerLetter"/>
      <w:lvlText w:val="%2."/>
      <w:lvlJc w:val="left"/>
      <w:pPr>
        <w:ind w:left="1620" w:hanging="360"/>
      </w:pPr>
    </w:lvl>
    <w:lvl w:ilvl="2" w:tplc="A2BC8C64" w:tentative="1">
      <w:start w:val="1"/>
      <w:numFmt w:val="lowerRoman"/>
      <w:lvlText w:val="%3."/>
      <w:lvlJc w:val="right"/>
      <w:pPr>
        <w:ind w:left="2340" w:hanging="180"/>
      </w:pPr>
    </w:lvl>
    <w:lvl w:ilvl="3" w:tplc="6B643C0C" w:tentative="1">
      <w:start w:val="1"/>
      <w:numFmt w:val="decimal"/>
      <w:lvlText w:val="%4."/>
      <w:lvlJc w:val="left"/>
      <w:pPr>
        <w:ind w:left="3060" w:hanging="360"/>
      </w:pPr>
    </w:lvl>
    <w:lvl w:ilvl="4" w:tplc="278453A2" w:tentative="1">
      <w:start w:val="1"/>
      <w:numFmt w:val="lowerLetter"/>
      <w:lvlText w:val="%5."/>
      <w:lvlJc w:val="left"/>
      <w:pPr>
        <w:ind w:left="3780" w:hanging="360"/>
      </w:pPr>
    </w:lvl>
    <w:lvl w:ilvl="5" w:tplc="E9B68A3E" w:tentative="1">
      <w:start w:val="1"/>
      <w:numFmt w:val="lowerRoman"/>
      <w:lvlText w:val="%6."/>
      <w:lvlJc w:val="right"/>
      <w:pPr>
        <w:ind w:left="4500" w:hanging="180"/>
      </w:pPr>
    </w:lvl>
    <w:lvl w:ilvl="6" w:tplc="12DE1A78" w:tentative="1">
      <w:start w:val="1"/>
      <w:numFmt w:val="decimal"/>
      <w:lvlText w:val="%7."/>
      <w:lvlJc w:val="left"/>
      <w:pPr>
        <w:ind w:left="5220" w:hanging="360"/>
      </w:pPr>
    </w:lvl>
    <w:lvl w:ilvl="7" w:tplc="F05EEF04" w:tentative="1">
      <w:start w:val="1"/>
      <w:numFmt w:val="lowerLetter"/>
      <w:lvlText w:val="%8."/>
      <w:lvlJc w:val="left"/>
      <w:pPr>
        <w:ind w:left="5940" w:hanging="360"/>
      </w:pPr>
    </w:lvl>
    <w:lvl w:ilvl="8" w:tplc="F7F05740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9B11ECC"/>
    <w:multiLevelType w:val="hybridMultilevel"/>
    <w:tmpl w:val="DF123E20"/>
    <w:lvl w:ilvl="0" w:tplc="6D2A82F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A4BA1D1A" w:tentative="1">
      <w:start w:val="1"/>
      <w:numFmt w:val="lowerLetter"/>
      <w:lvlText w:val="%2."/>
      <w:lvlJc w:val="left"/>
      <w:pPr>
        <w:ind w:left="1620" w:hanging="360"/>
      </w:pPr>
    </w:lvl>
    <w:lvl w:ilvl="2" w:tplc="D16A8D98" w:tentative="1">
      <w:start w:val="1"/>
      <w:numFmt w:val="lowerRoman"/>
      <w:lvlText w:val="%3."/>
      <w:lvlJc w:val="right"/>
      <w:pPr>
        <w:ind w:left="2340" w:hanging="180"/>
      </w:pPr>
    </w:lvl>
    <w:lvl w:ilvl="3" w:tplc="AC48B874" w:tentative="1">
      <w:start w:val="1"/>
      <w:numFmt w:val="decimal"/>
      <w:lvlText w:val="%4."/>
      <w:lvlJc w:val="left"/>
      <w:pPr>
        <w:ind w:left="3060" w:hanging="360"/>
      </w:pPr>
    </w:lvl>
    <w:lvl w:ilvl="4" w:tplc="E97A8A58" w:tentative="1">
      <w:start w:val="1"/>
      <w:numFmt w:val="lowerLetter"/>
      <w:lvlText w:val="%5."/>
      <w:lvlJc w:val="left"/>
      <w:pPr>
        <w:ind w:left="3780" w:hanging="360"/>
      </w:pPr>
    </w:lvl>
    <w:lvl w:ilvl="5" w:tplc="E2601830" w:tentative="1">
      <w:start w:val="1"/>
      <w:numFmt w:val="lowerRoman"/>
      <w:lvlText w:val="%6."/>
      <w:lvlJc w:val="right"/>
      <w:pPr>
        <w:ind w:left="4500" w:hanging="180"/>
      </w:pPr>
    </w:lvl>
    <w:lvl w:ilvl="6" w:tplc="7090AC00" w:tentative="1">
      <w:start w:val="1"/>
      <w:numFmt w:val="decimal"/>
      <w:lvlText w:val="%7."/>
      <w:lvlJc w:val="left"/>
      <w:pPr>
        <w:ind w:left="5220" w:hanging="360"/>
      </w:pPr>
    </w:lvl>
    <w:lvl w:ilvl="7" w:tplc="0E285FB6" w:tentative="1">
      <w:start w:val="1"/>
      <w:numFmt w:val="lowerLetter"/>
      <w:lvlText w:val="%8."/>
      <w:lvlJc w:val="left"/>
      <w:pPr>
        <w:ind w:left="5940" w:hanging="360"/>
      </w:pPr>
    </w:lvl>
    <w:lvl w:ilvl="8" w:tplc="247E4BA2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D293426"/>
    <w:multiLevelType w:val="hybridMultilevel"/>
    <w:tmpl w:val="01F45092"/>
    <w:lvl w:ilvl="0" w:tplc="2B2A60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44A7482" w:tentative="1">
      <w:start w:val="1"/>
      <w:numFmt w:val="lowerLetter"/>
      <w:lvlText w:val="%2."/>
      <w:lvlJc w:val="left"/>
      <w:pPr>
        <w:ind w:left="1620" w:hanging="360"/>
      </w:pPr>
    </w:lvl>
    <w:lvl w:ilvl="2" w:tplc="FDDC8708" w:tentative="1">
      <w:start w:val="1"/>
      <w:numFmt w:val="lowerRoman"/>
      <w:lvlText w:val="%3."/>
      <w:lvlJc w:val="right"/>
      <w:pPr>
        <w:ind w:left="2340" w:hanging="180"/>
      </w:pPr>
    </w:lvl>
    <w:lvl w:ilvl="3" w:tplc="CAA6D40A" w:tentative="1">
      <w:start w:val="1"/>
      <w:numFmt w:val="decimal"/>
      <w:lvlText w:val="%4."/>
      <w:lvlJc w:val="left"/>
      <w:pPr>
        <w:ind w:left="3060" w:hanging="360"/>
      </w:pPr>
    </w:lvl>
    <w:lvl w:ilvl="4" w:tplc="1AA816FE" w:tentative="1">
      <w:start w:val="1"/>
      <w:numFmt w:val="lowerLetter"/>
      <w:lvlText w:val="%5."/>
      <w:lvlJc w:val="left"/>
      <w:pPr>
        <w:ind w:left="3780" w:hanging="360"/>
      </w:pPr>
    </w:lvl>
    <w:lvl w:ilvl="5" w:tplc="52723E3C" w:tentative="1">
      <w:start w:val="1"/>
      <w:numFmt w:val="lowerRoman"/>
      <w:lvlText w:val="%6."/>
      <w:lvlJc w:val="right"/>
      <w:pPr>
        <w:ind w:left="4500" w:hanging="180"/>
      </w:pPr>
    </w:lvl>
    <w:lvl w:ilvl="6" w:tplc="EE002CD8" w:tentative="1">
      <w:start w:val="1"/>
      <w:numFmt w:val="decimal"/>
      <w:lvlText w:val="%7."/>
      <w:lvlJc w:val="left"/>
      <w:pPr>
        <w:ind w:left="5220" w:hanging="360"/>
      </w:pPr>
    </w:lvl>
    <w:lvl w:ilvl="7" w:tplc="A7E221E6" w:tentative="1">
      <w:start w:val="1"/>
      <w:numFmt w:val="lowerLetter"/>
      <w:lvlText w:val="%8."/>
      <w:lvlJc w:val="left"/>
      <w:pPr>
        <w:ind w:left="5940" w:hanging="360"/>
      </w:pPr>
    </w:lvl>
    <w:lvl w:ilvl="8" w:tplc="F91ADB4A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0433E73"/>
    <w:multiLevelType w:val="hybridMultilevel"/>
    <w:tmpl w:val="9E68A286"/>
    <w:lvl w:ilvl="0" w:tplc="0B78809A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1BE3C72" w:tentative="1">
      <w:start w:val="1"/>
      <w:numFmt w:val="lowerLetter"/>
      <w:lvlText w:val="%2."/>
      <w:lvlJc w:val="left"/>
      <w:pPr>
        <w:ind w:left="1788" w:hanging="360"/>
      </w:pPr>
    </w:lvl>
    <w:lvl w:ilvl="2" w:tplc="2D044342" w:tentative="1">
      <w:start w:val="1"/>
      <w:numFmt w:val="lowerRoman"/>
      <w:lvlText w:val="%3."/>
      <w:lvlJc w:val="right"/>
      <w:pPr>
        <w:ind w:left="2508" w:hanging="180"/>
      </w:pPr>
    </w:lvl>
    <w:lvl w:ilvl="3" w:tplc="D06C6E6E" w:tentative="1">
      <w:start w:val="1"/>
      <w:numFmt w:val="decimal"/>
      <w:lvlText w:val="%4."/>
      <w:lvlJc w:val="left"/>
      <w:pPr>
        <w:ind w:left="3228" w:hanging="360"/>
      </w:pPr>
    </w:lvl>
    <w:lvl w:ilvl="4" w:tplc="E3DAB0C0" w:tentative="1">
      <w:start w:val="1"/>
      <w:numFmt w:val="lowerLetter"/>
      <w:lvlText w:val="%5."/>
      <w:lvlJc w:val="left"/>
      <w:pPr>
        <w:ind w:left="3948" w:hanging="360"/>
      </w:pPr>
    </w:lvl>
    <w:lvl w:ilvl="5" w:tplc="485C52BA" w:tentative="1">
      <w:start w:val="1"/>
      <w:numFmt w:val="lowerRoman"/>
      <w:lvlText w:val="%6."/>
      <w:lvlJc w:val="right"/>
      <w:pPr>
        <w:ind w:left="4668" w:hanging="180"/>
      </w:pPr>
    </w:lvl>
    <w:lvl w:ilvl="6" w:tplc="FCDABFF0" w:tentative="1">
      <w:start w:val="1"/>
      <w:numFmt w:val="decimal"/>
      <w:lvlText w:val="%7."/>
      <w:lvlJc w:val="left"/>
      <w:pPr>
        <w:ind w:left="5388" w:hanging="360"/>
      </w:pPr>
    </w:lvl>
    <w:lvl w:ilvl="7" w:tplc="E95E704C" w:tentative="1">
      <w:start w:val="1"/>
      <w:numFmt w:val="lowerLetter"/>
      <w:lvlText w:val="%8."/>
      <w:lvlJc w:val="left"/>
      <w:pPr>
        <w:ind w:left="6108" w:hanging="360"/>
      </w:pPr>
    </w:lvl>
    <w:lvl w:ilvl="8" w:tplc="6CB6F6C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2A22491"/>
    <w:multiLevelType w:val="hybridMultilevel"/>
    <w:tmpl w:val="DF123E20"/>
    <w:lvl w:ilvl="0" w:tplc="ED707ED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4926A866" w:tentative="1">
      <w:start w:val="1"/>
      <w:numFmt w:val="lowerLetter"/>
      <w:lvlText w:val="%2."/>
      <w:lvlJc w:val="left"/>
      <w:pPr>
        <w:ind w:left="1620" w:hanging="360"/>
      </w:pPr>
    </w:lvl>
    <w:lvl w:ilvl="2" w:tplc="C03C4092" w:tentative="1">
      <w:start w:val="1"/>
      <w:numFmt w:val="lowerRoman"/>
      <w:lvlText w:val="%3."/>
      <w:lvlJc w:val="right"/>
      <w:pPr>
        <w:ind w:left="2340" w:hanging="180"/>
      </w:pPr>
    </w:lvl>
    <w:lvl w:ilvl="3" w:tplc="A51A4B26" w:tentative="1">
      <w:start w:val="1"/>
      <w:numFmt w:val="decimal"/>
      <w:lvlText w:val="%4."/>
      <w:lvlJc w:val="left"/>
      <w:pPr>
        <w:ind w:left="3060" w:hanging="360"/>
      </w:pPr>
    </w:lvl>
    <w:lvl w:ilvl="4" w:tplc="4D0E934E" w:tentative="1">
      <w:start w:val="1"/>
      <w:numFmt w:val="lowerLetter"/>
      <w:lvlText w:val="%5."/>
      <w:lvlJc w:val="left"/>
      <w:pPr>
        <w:ind w:left="3780" w:hanging="360"/>
      </w:pPr>
    </w:lvl>
    <w:lvl w:ilvl="5" w:tplc="7E5E80E2" w:tentative="1">
      <w:start w:val="1"/>
      <w:numFmt w:val="lowerRoman"/>
      <w:lvlText w:val="%6."/>
      <w:lvlJc w:val="right"/>
      <w:pPr>
        <w:ind w:left="4500" w:hanging="180"/>
      </w:pPr>
    </w:lvl>
    <w:lvl w:ilvl="6" w:tplc="CB147588" w:tentative="1">
      <w:start w:val="1"/>
      <w:numFmt w:val="decimal"/>
      <w:lvlText w:val="%7."/>
      <w:lvlJc w:val="left"/>
      <w:pPr>
        <w:ind w:left="5220" w:hanging="360"/>
      </w:pPr>
    </w:lvl>
    <w:lvl w:ilvl="7" w:tplc="43F0B4A4" w:tentative="1">
      <w:start w:val="1"/>
      <w:numFmt w:val="lowerLetter"/>
      <w:lvlText w:val="%8."/>
      <w:lvlJc w:val="left"/>
      <w:pPr>
        <w:ind w:left="5940" w:hanging="360"/>
      </w:pPr>
    </w:lvl>
    <w:lvl w:ilvl="8" w:tplc="64B2754E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41A04DB"/>
    <w:multiLevelType w:val="hybridMultilevel"/>
    <w:tmpl w:val="3EDCEC0A"/>
    <w:lvl w:ilvl="0" w:tplc="C5000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5681C6" w:tentative="1">
      <w:start w:val="1"/>
      <w:numFmt w:val="lowerLetter"/>
      <w:lvlText w:val="%2."/>
      <w:lvlJc w:val="left"/>
      <w:pPr>
        <w:ind w:left="1440" w:hanging="360"/>
      </w:pPr>
    </w:lvl>
    <w:lvl w:ilvl="2" w:tplc="EB14E3DA" w:tentative="1">
      <w:start w:val="1"/>
      <w:numFmt w:val="lowerRoman"/>
      <w:lvlText w:val="%3."/>
      <w:lvlJc w:val="right"/>
      <w:pPr>
        <w:ind w:left="2160" w:hanging="180"/>
      </w:pPr>
    </w:lvl>
    <w:lvl w:ilvl="3" w:tplc="C4B4C522" w:tentative="1">
      <w:start w:val="1"/>
      <w:numFmt w:val="decimal"/>
      <w:lvlText w:val="%4."/>
      <w:lvlJc w:val="left"/>
      <w:pPr>
        <w:ind w:left="2880" w:hanging="360"/>
      </w:pPr>
    </w:lvl>
    <w:lvl w:ilvl="4" w:tplc="2C9A63CC" w:tentative="1">
      <w:start w:val="1"/>
      <w:numFmt w:val="lowerLetter"/>
      <w:lvlText w:val="%5."/>
      <w:lvlJc w:val="left"/>
      <w:pPr>
        <w:ind w:left="3600" w:hanging="360"/>
      </w:pPr>
    </w:lvl>
    <w:lvl w:ilvl="5" w:tplc="27EA921E" w:tentative="1">
      <w:start w:val="1"/>
      <w:numFmt w:val="lowerRoman"/>
      <w:lvlText w:val="%6."/>
      <w:lvlJc w:val="right"/>
      <w:pPr>
        <w:ind w:left="4320" w:hanging="180"/>
      </w:pPr>
    </w:lvl>
    <w:lvl w:ilvl="6" w:tplc="306C2E36" w:tentative="1">
      <w:start w:val="1"/>
      <w:numFmt w:val="decimal"/>
      <w:lvlText w:val="%7."/>
      <w:lvlJc w:val="left"/>
      <w:pPr>
        <w:ind w:left="5040" w:hanging="360"/>
      </w:pPr>
    </w:lvl>
    <w:lvl w:ilvl="7" w:tplc="3C609808" w:tentative="1">
      <w:start w:val="1"/>
      <w:numFmt w:val="lowerLetter"/>
      <w:lvlText w:val="%8."/>
      <w:lvlJc w:val="left"/>
      <w:pPr>
        <w:ind w:left="5760" w:hanging="360"/>
      </w:pPr>
    </w:lvl>
    <w:lvl w:ilvl="8" w:tplc="0E0A07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7F5BCD"/>
    <w:multiLevelType w:val="hybridMultilevel"/>
    <w:tmpl w:val="1D9C6F96"/>
    <w:lvl w:ilvl="0" w:tplc="8C10ACB6">
      <w:start w:val="3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6D84DFC2" w:tentative="1">
      <w:start w:val="1"/>
      <w:numFmt w:val="lowerLetter"/>
      <w:lvlText w:val="%2."/>
      <w:lvlJc w:val="left"/>
      <w:pPr>
        <w:ind w:left="1980" w:hanging="360"/>
      </w:pPr>
    </w:lvl>
    <w:lvl w:ilvl="2" w:tplc="D27C8594" w:tentative="1">
      <w:start w:val="1"/>
      <w:numFmt w:val="lowerRoman"/>
      <w:lvlText w:val="%3."/>
      <w:lvlJc w:val="right"/>
      <w:pPr>
        <w:ind w:left="2700" w:hanging="180"/>
      </w:pPr>
    </w:lvl>
    <w:lvl w:ilvl="3" w:tplc="12A0C9F4" w:tentative="1">
      <w:start w:val="1"/>
      <w:numFmt w:val="decimal"/>
      <w:lvlText w:val="%4."/>
      <w:lvlJc w:val="left"/>
      <w:pPr>
        <w:ind w:left="3420" w:hanging="360"/>
      </w:pPr>
    </w:lvl>
    <w:lvl w:ilvl="4" w:tplc="4F40A4DC" w:tentative="1">
      <w:start w:val="1"/>
      <w:numFmt w:val="lowerLetter"/>
      <w:lvlText w:val="%5."/>
      <w:lvlJc w:val="left"/>
      <w:pPr>
        <w:ind w:left="4140" w:hanging="360"/>
      </w:pPr>
    </w:lvl>
    <w:lvl w:ilvl="5" w:tplc="0DC6B48C" w:tentative="1">
      <w:start w:val="1"/>
      <w:numFmt w:val="lowerRoman"/>
      <w:lvlText w:val="%6."/>
      <w:lvlJc w:val="right"/>
      <w:pPr>
        <w:ind w:left="4860" w:hanging="180"/>
      </w:pPr>
    </w:lvl>
    <w:lvl w:ilvl="6" w:tplc="01603522" w:tentative="1">
      <w:start w:val="1"/>
      <w:numFmt w:val="decimal"/>
      <w:lvlText w:val="%7."/>
      <w:lvlJc w:val="left"/>
      <w:pPr>
        <w:ind w:left="5580" w:hanging="360"/>
      </w:pPr>
    </w:lvl>
    <w:lvl w:ilvl="7" w:tplc="D6CCFE04" w:tentative="1">
      <w:start w:val="1"/>
      <w:numFmt w:val="lowerLetter"/>
      <w:lvlText w:val="%8."/>
      <w:lvlJc w:val="left"/>
      <w:pPr>
        <w:ind w:left="6300" w:hanging="360"/>
      </w:pPr>
    </w:lvl>
    <w:lvl w:ilvl="8" w:tplc="792AB37C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716041E9"/>
    <w:multiLevelType w:val="hybridMultilevel"/>
    <w:tmpl w:val="C6E253D2"/>
    <w:lvl w:ilvl="0" w:tplc="2F706AAA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C74BA8C" w:tentative="1">
      <w:start w:val="1"/>
      <w:numFmt w:val="lowerLetter"/>
      <w:lvlText w:val="%2."/>
      <w:lvlJc w:val="left"/>
      <w:pPr>
        <w:ind w:left="1440" w:hanging="360"/>
      </w:pPr>
    </w:lvl>
    <w:lvl w:ilvl="2" w:tplc="2A4038F2" w:tentative="1">
      <w:start w:val="1"/>
      <w:numFmt w:val="lowerRoman"/>
      <w:lvlText w:val="%3."/>
      <w:lvlJc w:val="right"/>
      <w:pPr>
        <w:ind w:left="2160" w:hanging="180"/>
      </w:pPr>
    </w:lvl>
    <w:lvl w:ilvl="3" w:tplc="18722FF6" w:tentative="1">
      <w:start w:val="1"/>
      <w:numFmt w:val="decimal"/>
      <w:lvlText w:val="%4."/>
      <w:lvlJc w:val="left"/>
      <w:pPr>
        <w:ind w:left="2880" w:hanging="360"/>
      </w:pPr>
    </w:lvl>
    <w:lvl w:ilvl="4" w:tplc="7DF0DFC2" w:tentative="1">
      <w:start w:val="1"/>
      <w:numFmt w:val="lowerLetter"/>
      <w:lvlText w:val="%5."/>
      <w:lvlJc w:val="left"/>
      <w:pPr>
        <w:ind w:left="3600" w:hanging="360"/>
      </w:pPr>
    </w:lvl>
    <w:lvl w:ilvl="5" w:tplc="D8D879E4" w:tentative="1">
      <w:start w:val="1"/>
      <w:numFmt w:val="lowerRoman"/>
      <w:lvlText w:val="%6."/>
      <w:lvlJc w:val="right"/>
      <w:pPr>
        <w:ind w:left="4320" w:hanging="180"/>
      </w:pPr>
    </w:lvl>
    <w:lvl w:ilvl="6" w:tplc="8286BEE4" w:tentative="1">
      <w:start w:val="1"/>
      <w:numFmt w:val="decimal"/>
      <w:lvlText w:val="%7."/>
      <w:lvlJc w:val="left"/>
      <w:pPr>
        <w:ind w:left="5040" w:hanging="360"/>
      </w:pPr>
    </w:lvl>
    <w:lvl w:ilvl="7" w:tplc="A62A37DC" w:tentative="1">
      <w:start w:val="1"/>
      <w:numFmt w:val="lowerLetter"/>
      <w:lvlText w:val="%8."/>
      <w:lvlJc w:val="left"/>
      <w:pPr>
        <w:ind w:left="5760" w:hanging="360"/>
      </w:pPr>
    </w:lvl>
    <w:lvl w:ilvl="8" w:tplc="407EA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01826"/>
    <w:multiLevelType w:val="hybridMultilevel"/>
    <w:tmpl w:val="C01EB9F4"/>
    <w:lvl w:ilvl="0" w:tplc="4A40DB3A">
      <w:start w:val="4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BF6C117E" w:tentative="1">
      <w:start w:val="1"/>
      <w:numFmt w:val="lowerLetter"/>
      <w:lvlText w:val="%2."/>
      <w:lvlJc w:val="left"/>
      <w:pPr>
        <w:ind w:left="1980" w:hanging="360"/>
      </w:pPr>
    </w:lvl>
    <w:lvl w:ilvl="2" w:tplc="6DF236FA" w:tentative="1">
      <w:start w:val="1"/>
      <w:numFmt w:val="lowerRoman"/>
      <w:lvlText w:val="%3."/>
      <w:lvlJc w:val="right"/>
      <w:pPr>
        <w:ind w:left="2700" w:hanging="180"/>
      </w:pPr>
    </w:lvl>
    <w:lvl w:ilvl="3" w:tplc="8DC66F9C" w:tentative="1">
      <w:start w:val="1"/>
      <w:numFmt w:val="decimal"/>
      <w:lvlText w:val="%4."/>
      <w:lvlJc w:val="left"/>
      <w:pPr>
        <w:ind w:left="3420" w:hanging="360"/>
      </w:pPr>
    </w:lvl>
    <w:lvl w:ilvl="4" w:tplc="22CC31EC" w:tentative="1">
      <w:start w:val="1"/>
      <w:numFmt w:val="lowerLetter"/>
      <w:lvlText w:val="%5."/>
      <w:lvlJc w:val="left"/>
      <w:pPr>
        <w:ind w:left="4140" w:hanging="360"/>
      </w:pPr>
    </w:lvl>
    <w:lvl w:ilvl="5" w:tplc="7B4478E4" w:tentative="1">
      <w:start w:val="1"/>
      <w:numFmt w:val="lowerRoman"/>
      <w:lvlText w:val="%6."/>
      <w:lvlJc w:val="right"/>
      <w:pPr>
        <w:ind w:left="4860" w:hanging="180"/>
      </w:pPr>
    </w:lvl>
    <w:lvl w:ilvl="6" w:tplc="5644DB9E" w:tentative="1">
      <w:start w:val="1"/>
      <w:numFmt w:val="decimal"/>
      <w:lvlText w:val="%7."/>
      <w:lvlJc w:val="left"/>
      <w:pPr>
        <w:ind w:left="5580" w:hanging="360"/>
      </w:pPr>
    </w:lvl>
    <w:lvl w:ilvl="7" w:tplc="E88A827C" w:tentative="1">
      <w:start w:val="1"/>
      <w:numFmt w:val="lowerLetter"/>
      <w:lvlText w:val="%8."/>
      <w:lvlJc w:val="left"/>
      <w:pPr>
        <w:ind w:left="6300" w:hanging="360"/>
      </w:pPr>
    </w:lvl>
    <w:lvl w:ilvl="8" w:tplc="50AAE08A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7CDC4A3D"/>
    <w:multiLevelType w:val="hybridMultilevel"/>
    <w:tmpl w:val="DF123E20"/>
    <w:lvl w:ilvl="0" w:tplc="54A0EE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3C88092" w:tentative="1">
      <w:start w:val="1"/>
      <w:numFmt w:val="lowerLetter"/>
      <w:lvlText w:val="%2."/>
      <w:lvlJc w:val="left"/>
      <w:pPr>
        <w:ind w:left="1620" w:hanging="360"/>
      </w:pPr>
    </w:lvl>
    <w:lvl w:ilvl="2" w:tplc="ED6834C0" w:tentative="1">
      <w:start w:val="1"/>
      <w:numFmt w:val="lowerRoman"/>
      <w:lvlText w:val="%3."/>
      <w:lvlJc w:val="right"/>
      <w:pPr>
        <w:ind w:left="2340" w:hanging="180"/>
      </w:pPr>
    </w:lvl>
    <w:lvl w:ilvl="3" w:tplc="064839A6" w:tentative="1">
      <w:start w:val="1"/>
      <w:numFmt w:val="decimal"/>
      <w:lvlText w:val="%4."/>
      <w:lvlJc w:val="left"/>
      <w:pPr>
        <w:ind w:left="3060" w:hanging="360"/>
      </w:pPr>
    </w:lvl>
    <w:lvl w:ilvl="4" w:tplc="132E44B6" w:tentative="1">
      <w:start w:val="1"/>
      <w:numFmt w:val="lowerLetter"/>
      <w:lvlText w:val="%5."/>
      <w:lvlJc w:val="left"/>
      <w:pPr>
        <w:ind w:left="3780" w:hanging="360"/>
      </w:pPr>
    </w:lvl>
    <w:lvl w:ilvl="5" w:tplc="7B4EE04A" w:tentative="1">
      <w:start w:val="1"/>
      <w:numFmt w:val="lowerRoman"/>
      <w:lvlText w:val="%6."/>
      <w:lvlJc w:val="right"/>
      <w:pPr>
        <w:ind w:left="4500" w:hanging="180"/>
      </w:pPr>
    </w:lvl>
    <w:lvl w:ilvl="6" w:tplc="343C2F9E" w:tentative="1">
      <w:start w:val="1"/>
      <w:numFmt w:val="decimal"/>
      <w:lvlText w:val="%7."/>
      <w:lvlJc w:val="left"/>
      <w:pPr>
        <w:ind w:left="5220" w:hanging="360"/>
      </w:pPr>
    </w:lvl>
    <w:lvl w:ilvl="7" w:tplc="31DEA064" w:tentative="1">
      <w:start w:val="1"/>
      <w:numFmt w:val="lowerLetter"/>
      <w:lvlText w:val="%8."/>
      <w:lvlJc w:val="left"/>
      <w:pPr>
        <w:ind w:left="5940" w:hanging="360"/>
      </w:pPr>
    </w:lvl>
    <w:lvl w:ilvl="8" w:tplc="BE3EC396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3"/>
  </w:num>
  <w:num w:numId="3">
    <w:abstractNumId w:val="16"/>
  </w:num>
  <w:num w:numId="4">
    <w:abstractNumId w:val="6"/>
  </w:num>
  <w:num w:numId="5">
    <w:abstractNumId w:val="22"/>
  </w:num>
  <w:num w:numId="6">
    <w:abstractNumId w:val="12"/>
  </w:num>
  <w:num w:numId="7">
    <w:abstractNumId w:val="24"/>
  </w:num>
  <w:num w:numId="8">
    <w:abstractNumId w:val="5"/>
  </w:num>
  <w:num w:numId="9">
    <w:abstractNumId w:val="19"/>
  </w:num>
  <w:num w:numId="10">
    <w:abstractNumId w:val="8"/>
  </w:num>
  <w:num w:numId="11">
    <w:abstractNumId w:val="0"/>
  </w:num>
  <w:num w:numId="12">
    <w:abstractNumId w:val="21"/>
  </w:num>
  <w:num w:numId="13">
    <w:abstractNumId w:val="1"/>
  </w:num>
  <w:num w:numId="14">
    <w:abstractNumId w:val="2"/>
  </w:num>
  <w:num w:numId="15">
    <w:abstractNumId w:val="20"/>
  </w:num>
  <w:num w:numId="16">
    <w:abstractNumId w:val="10"/>
  </w:num>
  <w:num w:numId="17">
    <w:abstractNumId w:val="23"/>
  </w:num>
  <w:num w:numId="18">
    <w:abstractNumId w:val="26"/>
  </w:num>
  <w:num w:numId="19">
    <w:abstractNumId w:val="18"/>
  </w:num>
  <w:num w:numId="20">
    <w:abstractNumId w:val="9"/>
  </w:num>
  <w:num w:numId="21">
    <w:abstractNumId w:val="11"/>
  </w:num>
  <w:num w:numId="22">
    <w:abstractNumId w:val="17"/>
  </w:num>
  <w:num w:numId="23">
    <w:abstractNumId w:val="25"/>
  </w:num>
  <w:num w:numId="24">
    <w:abstractNumId w:val="14"/>
  </w:num>
  <w:num w:numId="25">
    <w:abstractNumId w:val="7"/>
  </w:num>
  <w:num w:numId="26">
    <w:abstractNumId w:val="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90D"/>
    <w:rsid w:val="00021C04"/>
    <w:rsid w:val="00040A4D"/>
    <w:rsid w:val="000A1AE8"/>
    <w:rsid w:val="000A51B0"/>
    <w:rsid w:val="000A659E"/>
    <w:rsid w:val="000C2868"/>
    <w:rsid w:val="000D586D"/>
    <w:rsid w:val="000E2BDF"/>
    <w:rsid w:val="000F6573"/>
    <w:rsid w:val="00125980"/>
    <w:rsid w:val="0013040D"/>
    <w:rsid w:val="00161820"/>
    <w:rsid w:val="001862D6"/>
    <w:rsid w:val="001A0532"/>
    <w:rsid w:val="001C4165"/>
    <w:rsid w:val="001C4B35"/>
    <w:rsid w:val="001C5A1A"/>
    <w:rsid w:val="001E54CE"/>
    <w:rsid w:val="00203857"/>
    <w:rsid w:val="002177A7"/>
    <w:rsid w:val="00223FCC"/>
    <w:rsid w:val="00226BC1"/>
    <w:rsid w:val="00261248"/>
    <w:rsid w:val="00264EE8"/>
    <w:rsid w:val="00281919"/>
    <w:rsid w:val="00282E12"/>
    <w:rsid w:val="00293556"/>
    <w:rsid w:val="002E04E8"/>
    <w:rsid w:val="00316C13"/>
    <w:rsid w:val="0032290E"/>
    <w:rsid w:val="003302ED"/>
    <w:rsid w:val="0035408C"/>
    <w:rsid w:val="00355342"/>
    <w:rsid w:val="003860A3"/>
    <w:rsid w:val="003B7CFF"/>
    <w:rsid w:val="003C77E4"/>
    <w:rsid w:val="003C7E4D"/>
    <w:rsid w:val="0040057E"/>
    <w:rsid w:val="00404762"/>
    <w:rsid w:val="004159CE"/>
    <w:rsid w:val="004458E1"/>
    <w:rsid w:val="00446CA6"/>
    <w:rsid w:val="00455F04"/>
    <w:rsid w:val="00466998"/>
    <w:rsid w:val="004A4401"/>
    <w:rsid w:val="004D68C8"/>
    <w:rsid w:val="004D6DCF"/>
    <w:rsid w:val="004E21DA"/>
    <w:rsid w:val="004E589F"/>
    <w:rsid w:val="004E6FBB"/>
    <w:rsid w:val="004F1D01"/>
    <w:rsid w:val="0053008A"/>
    <w:rsid w:val="00566603"/>
    <w:rsid w:val="00573194"/>
    <w:rsid w:val="005753E9"/>
    <w:rsid w:val="0058690D"/>
    <w:rsid w:val="00592BFC"/>
    <w:rsid w:val="005F34BC"/>
    <w:rsid w:val="00617E7C"/>
    <w:rsid w:val="006201CE"/>
    <w:rsid w:val="00623CFD"/>
    <w:rsid w:val="006640FC"/>
    <w:rsid w:val="0066589B"/>
    <w:rsid w:val="006B0976"/>
    <w:rsid w:val="006F21DA"/>
    <w:rsid w:val="006F33DE"/>
    <w:rsid w:val="00710F55"/>
    <w:rsid w:val="00726008"/>
    <w:rsid w:val="007B392C"/>
    <w:rsid w:val="007C79F0"/>
    <w:rsid w:val="007F6D32"/>
    <w:rsid w:val="00802D72"/>
    <w:rsid w:val="0082228C"/>
    <w:rsid w:val="008326EA"/>
    <w:rsid w:val="00853BF7"/>
    <w:rsid w:val="00863562"/>
    <w:rsid w:val="00896CF1"/>
    <w:rsid w:val="008E19B6"/>
    <w:rsid w:val="008E56C3"/>
    <w:rsid w:val="008F2E4A"/>
    <w:rsid w:val="00904709"/>
    <w:rsid w:val="009569C7"/>
    <w:rsid w:val="00956FA5"/>
    <w:rsid w:val="00970A32"/>
    <w:rsid w:val="00972C3B"/>
    <w:rsid w:val="009A7237"/>
    <w:rsid w:val="009B170D"/>
    <w:rsid w:val="009B5FB2"/>
    <w:rsid w:val="00A0093B"/>
    <w:rsid w:val="00A05642"/>
    <w:rsid w:val="00A125F3"/>
    <w:rsid w:val="00A4442D"/>
    <w:rsid w:val="00A63C65"/>
    <w:rsid w:val="00AA7F7F"/>
    <w:rsid w:val="00AC7FD1"/>
    <w:rsid w:val="00AD54B9"/>
    <w:rsid w:val="00AE230B"/>
    <w:rsid w:val="00AF4FB7"/>
    <w:rsid w:val="00B51B1F"/>
    <w:rsid w:val="00B52CF4"/>
    <w:rsid w:val="00B67852"/>
    <w:rsid w:val="00B96FC9"/>
    <w:rsid w:val="00BA1EA3"/>
    <w:rsid w:val="00BA359B"/>
    <w:rsid w:val="00BD7DF9"/>
    <w:rsid w:val="00BE6554"/>
    <w:rsid w:val="00C0318D"/>
    <w:rsid w:val="00C17659"/>
    <w:rsid w:val="00C17D2E"/>
    <w:rsid w:val="00C20F18"/>
    <w:rsid w:val="00C25E7F"/>
    <w:rsid w:val="00C47DBA"/>
    <w:rsid w:val="00C6193B"/>
    <w:rsid w:val="00C7464E"/>
    <w:rsid w:val="00C74AC7"/>
    <w:rsid w:val="00C97FCF"/>
    <w:rsid w:val="00CA299B"/>
    <w:rsid w:val="00CA5A14"/>
    <w:rsid w:val="00CB6D8A"/>
    <w:rsid w:val="00D01F71"/>
    <w:rsid w:val="00D25C64"/>
    <w:rsid w:val="00D419AF"/>
    <w:rsid w:val="00D75626"/>
    <w:rsid w:val="00D80809"/>
    <w:rsid w:val="00D9319C"/>
    <w:rsid w:val="00D95627"/>
    <w:rsid w:val="00DB5D7A"/>
    <w:rsid w:val="00DE2397"/>
    <w:rsid w:val="00E134C9"/>
    <w:rsid w:val="00E14B7D"/>
    <w:rsid w:val="00E21EBC"/>
    <w:rsid w:val="00E232DB"/>
    <w:rsid w:val="00E34540"/>
    <w:rsid w:val="00EA73B6"/>
    <w:rsid w:val="00EB0766"/>
    <w:rsid w:val="00EC5661"/>
    <w:rsid w:val="00EC74ED"/>
    <w:rsid w:val="00EF50DD"/>
    <w:rsid w:val="00F33487"/>
    <w:rsid w:val="00F56463"/>
    <w:rsid w:val="00F728F3"/>
    <w:rsid w:val="00FC01DB"/>
    <w:rsid w:val="00FF5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</w:style>
  <w:style w:type="table" w:styleId="ad">
    <w:name w:val="Table Grid"/>
    <w:basedOn w:val="a1"/>
    <w:uiPriority w:val="59"/>
    <w:rsid w:val="00D931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D9319C"/>
    <w:pPr>
      <w:ind w:left="720"/>
      <w:contextualSpacing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19C"/>
    <w:rPr>
      <w:b/>
      <w:caps/>
      <w:sz w:val="28"/>
    </w:rPr>
  </w:style>
  <w:style w:type="character" w:customStyle="1" w:styleId="20">
    <w:name w:val="Основной текст 2 Знак"/>
    <w:link w:val="2"/>
    <w:rsid w:val="00D9319C"/>
    <w:rPr>
      <w:sz w:val="28"/>
    </w:rPr>
  </w:style>
  <w:style w:type="character" w:customStyle="1" w:styleId="30">
    <w:name w:val="Основной текст 3 Знак"/>
    <w:link w:val="3"/>
    <w:rsid w:val="00D9319C"/>
    <w:rPr>
      <w:sz w:val="28"/>
    </w:rPr>
  </w:style>
  <w:style w:type="paragraph" w:customStyle="1" w:styleId="Default">
    <w:name w:val="Default"/>
    <w:rsid w:val="00D931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D9319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D9319C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uiPriority w:val="99"/>
    <w:rsid w:val="00D9319C"/>
    <w:rPr>
      <w:sz w:val="28"/>
    </w:rPr>
  </w:style>
  <w:style w:type="character" w:styleId="af1">
    <w:name w:val="Placeholder Text"/>
    <w:uiPriority w:val="99"/>
    <w:semiHidden/>
    <w:rsid w:val="00D9319C"/>
    <w:rPr>
      <w:color w:val="808080"/>
    </w:rPr>
  </w:style>
  <w:style w:type="character" w:styleId="af2">
    <w:name w:val="Hyperlink"/>
    <w:uiPriority w:val="99"/>
    <w:unhideWhenUsed/>
    <w:rsid w:val="00D9319C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D9319C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4">
    <w:name w:val="annotation reference"/>
    <w:uiPriority w:val="99"/>
    <w:semiHidden/>
    <w:unhideWhenUsed/>
    <w:rsid w:val="00D9319C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D9319C"/>
    <w:pPr>
      <w:ind w:firstLine="720"/>
    </w:pPr>
    <w:rPr>
      <w:sz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D9319C"/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9319C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D9319C"/>
    <w:rPr>
      <w:b/>
      <w:bCs/>
    </w:rPr>
  </w:style>
  <w:style w:type="paragraph" w:customStyle="1" w:styleId="ConsPlusNormal">
    <w:name w:val="ConsPlusNormal"/>
    <w:rsid w:val="00D9319C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">
    <w:name w:val="Знак1 Знак Знак Знак"/>
    <w:basedOn w:val="a"/>
    <w:rsid w:val="00D9319C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9">
    <w:name w:val="Исполнитель"/>
    <w:basedOn w:val="a"/>
    <w:autoRedefine/>
    <w:rsid w:val="00D9319C"/>
    <w:pPr>
      <w:ind w:firstLine="0"/>
      <w:jc w:val="both"/>
    </w:pPr>
    <w:rPr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</w:style>
  <w:style w:type="table" w:styleId="ad">
    <w:name w:val="Table Grid"/>
    <w:basedOn w:val="a1"/>
    <w:uiPriority w:val="59"/>
    <w:rsid w:val="00D931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D9319C"/>
    <w:pPr>
      <w:ind w:left="720"/>
      <w:contextualSpacing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D9319C"/>
    <w:rPr>
      <w:b/>
      <w:caps/>
      <w:sz w:val="28"/>
    </w:rPr>
  </w:style>
  <w:style w:type="character" w:customStyle="1" w:styleId="20">
    <w:name w:val="Основной текст 2 Знак"/>
    <w:link w:val="2"/>
    <w:rsid w:val="00D9319C"/>
    <w:rPr>
      <w:sz w:val="28"/>
    </w:rPr>
  </w:style>
  <w:style w:type="character" w:customStyle="1" w:styleId="30">
    <w:name w:val="Основной текст 3 Знак"/>
    <w:link w:val="3"/>
    <w:rsid w:val="00D9319C"/>
    <w:rPr>
      <w:sz w:val="28"/>
    </w:rPr>
  </w:style>
  <w:style w:type="paragraph" w:customStyle="1" w:styleId="Default">
    <w:name w:val="Default"/>
    <w:rsid w:val="00D931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D9319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D9319C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uiPriority w:val="99"/>
    <w:rsid w:val="00D9319C"/>
    <w:rPr>
      <w:sz w:val="28"/>
    </w:rPr>
  </w:style>
  <w:style w:type="character" w:styleId="af1">
    <w:name w:val="Placeholder Text"/>
    <w:uiPriority w:val="99"/>
    <w:semiHidden/>
    <w:rsid w:val="00D9319C"/>
    <w:rPr>
      <w:color w:val="808080"/>
    </w:rPr>
  </w:style>
  <w:style w:type="character" w:styleId="af2">
    <w:name w:val="Hyperlink"/>
    <w:uiPriority w:val="99"/>
    <w:unhideWhenUsed/>
    <w:rsid w:val="00D9319C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D9319C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4">
    <w:name w:val="annotation reference"/>
    <w:uiPriority w:val="99"/>
    <w:semiHidden/>
    <w:unhideWhenUsed/>
    <w:rsid w:val="00D9319C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D9319C"/>
    <w:pPr>
      <w:ind w:firstLine="720"/>
    </w:pPr>
    <w:rPr>
      <w:sz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D9319C"/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9319C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D9319C"/>
    <w:rPr>
      <w:b/>
      <w:bCs/>
    </w:rPr>
  </w:style>
  <w:style w:type="paragraph" w:customStyle="1" w:styleId="ConsPlusNormal">
    <w:name w:val="ConsPlusNormal"/>
    <w:rsid w:val="00D9319C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">
    <w:name w:val="Знак1 Знак Знак Знак"/>
    <w:basedOn w:val="a"/>
    <w:rsid w:val="00D9319C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9">
    <w:name w:val="Исполнитель"/>
    <w:basedOn w:val="a"/>
    <w:autoRedefine/>
    <w:rsid w:val="00D9319C"/>
    <w:pPr>
      <w:ind w:firstLine="0"/>
      <w:jc w:val="both"/>
    </w:pPr>
    <w:rPr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ACDD2-5C11-41F8-9F8D-5D53275D7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215</Pages>
  <Words>65398</Words>
  <Characters>372772</Characters>
  <Application>Microsoft Office Word</Application>
  <DocSecurity>0</DocSecurity>
  <Lines>3106</Lines>
  <Paragraphs>874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437296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2025-12-16T02:23:00Z</cp:lastPrinted>
  <dcterms:created xsi:type="dcterms:W3CDTF">2025-12-16T09:36:00Z</dcterms:created>
  <dcterms:modified xsi:type="dcterms:W3CDTF">2025-12-16T09:36:00Z</dcterms:modified>
  <cp:version>917504</cp:version>
</cp:coreProperties>
</file>