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E8" w:rsidRDefault="00C679E8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8">
        <w:rPr>
          <w:rFonts w:ascii="Times New Roman" w:hAnsi="Times New Roman" w:cs="Times New Roman"/>
          <w:b/>
          <w:sz w:val="28"/>
          <w:szCs w:val="28"/>
        </w:rPr>
        <w:t>Объявление о проведении регионального этапа Всероссийского конкурса «Лучшая муниципальная практика» в 2019 году</w:t>
      </w:r>
    </w:p>
    <w:p w:rsidR="00AF08C6" w:rsidRDefault="00AF08C6" w:rsidP="00C679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C6" w:rsidRDefault="00AF08C6" w:rsidP="00AF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Томской области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24.05.2019 № 342-ра «О </w:t>
      </w:r>
      <w:r w:rsidRPr="00AF08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</w:t>
      </w:r>
      <w:r w:rsidRPr="00AF08C6">
        <w:rPr>
          <w:rFonts w:ascii="Times New Roman" w:hAnsi="Times New Roman" w:cs="Times New Roman"/>
          <w:sz w:val="28"/>
          <w:szCs w:val="28"/>
        </w:rPr>
        <w:t xml:space="preserve">информирует о проведении в 2019 году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«Лучшая муниципальная практика».</w:t>
      </w:r>
    </w:p>
    <w:p w:rsidR="004845EF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C6">
        <w:rPr>
          <w:rFonts w:ascii="Times New Roman" w:hAnsi="Times New Roman" w:cs="Times New Roman"/>
          <w:sz w:val="28"/>
          <w:szCs w:val="28"/>
        </w:rPr>
        <w:t>Конкурс организуется в целях выявления и отбора примеров лучш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округов, городских и сельских поселений Томской области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по организации муниципального управления и решени</w:t>
      </w:r>
      <w:r w:rsidR="004845EF">
        <w:rPr>
          <w:rFonts w:ascii="Times New Roman" w:hAnsi="Times New Roman" w:cs="Times New Roman"/>
          <w:sz w:val="28"/>
          <w:szCs w:val="28"/>
        </w:rPr>
        <w:t>ю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муниципальных образований для последующего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08C6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AF08C6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6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 w:rsidR="004845EF">
        <w:rPr>
          <w:rFonts w:ascii="Times New Roman" w:hAnsi="Times New Roman" w:cs="Times New Roman"/>
          <w:sz w:val="28"/>
          <w:szCs w:val="28"/>
        </w:rPr>
        <w:t xml:space="preserve">,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в</w:t>
      </w:r>
      <w:r w:rsidRPr="00AF08C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845EF">
        <w:rPr>
          <w:rFonts w:ascii="Times New Roman" w:hAnsi="Times New Roman" w:cs="Times New Roman"/>
          <w:sz w:val="28"/>
          <w:szCs w:val="28"/>
        </w:rPr>
        <w:t xml:space="preserve">с </w:t>
      </w:r>
      <w:r w:rsidRPr="00AF08C6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4845EF"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4845EF">
        <w:rPr>
          <w:rFonts w:ascii="Times New Roman" w:hAnsi="Times New Roman" w:cs="Times New Roman"/>
          <w:sz w:val="28"/>
          <w:szCs w:val="28"/>
        </w:rPr>
        <w:t>от 18.08.2</w:t>
      </w:r>
      <w:r w:rsidRPr="00AF08C6">
        <w:rPr>
          <w:rFonts w:ascii="Times New Roman" w:hAnsi="Times New Roman" w:cs="Times New Roman"/>
          <w:sz w:val="28"/>
          <w:szCs w:val="28"/>
        </w:rPr>
        <w:t xml:space="preserve">016 № 815 </w:t>
      </w:r>
      <w:r w:rsidR="004845EF">
        <w:rPr>
          <w:rFonts w:ascii="Times New Roman" w:hAnsi="Times New Roman" w:cs="Times New Roman"/>
          <w:sz w:val="28"/>
          <w:szCs w:val="28"/>
        </w:rPr>
        <w:t xml:space="preserve">«О </w:t>
      </w:r>
      <w:r w:rsidRPr="00AF08C6">
        <w:rPr>
          <w:rFonts w:ascii="Times New Roman" w:hAnsi="Times New Roman" w:cs="Times New Roman"/>
          <w:sz w:val="28"/>
          <w:szCs w:val="28"/>
        </w:rPr>
        <w:t>Всероссийско</w:t>
      </w:r>
      <w:r w:rsidR="004845EF">
        <w:rPr>
          <w:rFonts w:ascii="Times New Roman" w:hAnsi="Times New Roman" w:cs="Times New Roman"/>
          <w:sz w:val="28"/>
          <w:szCs w:val="28"/>
        </w:rPr>
        <w:t>м</w:t>
      </w:r>
      <w:r w:rsidRPr="00AF08C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45EF">
        <w:rPr>
          <w:rFonts w:ascii="Times New Roman" w:hAnsi="Times New Roman" w:cs="Times New Roman"/>
          <w:sz w:val="28"/>
          <w:szCs w:val="28"/>
        </w:rPr>
        <w:t>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</w:t>
      </w:r>
      <w:r w:rsidR="004845EF">
        <w:rPr>
          <w:rFonts w:ascii="Times New Roman" w:hAnsi="Times New Roman" w:cs="Times New Roman"/>
          <w:sz w:val="28"/>
          <w:szCs w:val="28"/>
        </w:rPr>
        <w:t>«Лучшая муниципальная практика» (далее</w:t>
      </w:r>
      <w:proofErr w:type="gramEnd"/>
      <w:r w:rsidR="004845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45EF">
        <w:rPr>
          <w:rFonts w:ascii="Times New Roman" w:hAnsi="Times New Roman" w:cs="Times New Roman"/>
          <w:sz w:val="28"/>
          <w:szCs w:val="28"/>
        </w:rPr>
        <w:t>Всероссийский конкурс).</w:t>
      </w:r>
      <w:proofErr w:type="gramEnd"/>
    </w:p>
    <w:p w:rsidR="00AF08C6" w:rsidRPr="00AF08C6" w:rsidRDefault="00AF08C6" w:rsidP="00484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4845EF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являются: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архитектуры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Департаментом ЖКХ и государственного жилищного надзора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08C6" w:rsidRPr="00AF08C6">
        <w:rPr>
          <w:rFonts w:ascii="Times New Roman" w:hAnsi="Times New Roman" w:cs="Times New Roman"/>
          <w:sz w:val="28"/>
          <w:szCs w:val="28"/>
        </w:rPr>
        <w:t>радостроительная политика, обеспечение благоприятной среды жизнедеятельности населения и развитие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Департамент муниципального развития Администрации Томской области совместно с Департаментом экономики Администрации Томской области и Департаментом финансов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- по номинации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08C6" w:rsidRPr="00AF08C6">
        <w:rPr>
          <w:rFonts w:ascii="Times New Roman" w:hAnsi="Times New Roman" w:cs="Times New Roman"/>
          <w:sz w:val="28"/>
          <w:szCs w:val="28"/>
        </w:rPr>
        <w:t>униципальная экономическая политика и управл</w:t>
      </w:r>
      <w:r>
        <w:rPr>
          <w:rFonts w:ascii="Times New Roman" w:hAnsi="Times New Roman" w:cs="Times New Roman"/>
          <w:sz w:val="28"/>
          <w:szCs w:val="28"/>
        </w:rPr>
        <w:t>ение муниципальными финансами»;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72D83">
        <w:t xml:space="preserve"> </w:t>
      </w:r>
      <w:r w:rsidRPr="00872D83">
        <w:rPr>
          <w:rFonts w:ascii="Times New Roman" w:hAnsi="Times New Roman" w:cs="Times New Roman"/>
          <w:sz w:val="28"/>
          <w:szCs w:val="28"/>
        </w:rPr>
        <w:t>Департамент муниципального развития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Томской области совместно </w:t>
      </w:r>
      <w:r w:rsidRPr="00872D83">
        <w:rPr>
          <w:rFonts w:ascii="Times New Roman" w:hAnsi="Times New Roman" w:cs="Times New Roman"/>
          <w:sz w:val="28"/>
          <w:szCs w:val="28"/>
        </w:rPr>
        <w:t xml:space="preserve">с Комитетом внутренней политики Администрации Томской области </w:t>
      </w:r>
      <w:r w:rsidR="00AF08C6" w:rsidRPr="00AF08C6">
        <w:rPr>
          <w:rFonts w:ascii="Times New Roman" w:hAnsi="Times New Roman" w:cs="Times New Roman"/>
          <w:sz w:val="28"/>
          <w:szCs w:val="28"/>
        </w:rPr>
        <w:t>– 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08C6" w:rsidRPr="00AF08C6">
        <w:rPr>
          <w:rFonts w:ascii="Times New Roman" w:hAnsi="Times New Roman" w:cs="Times New Roman"/>
          <w:sz w:val="28"/>
          <w:szCs w:val="28"/>
        </w:rPr>
        <w:t xml:space="preserve">беспечение эффективной «обратной связи» с жителями муниципальных образований, развитие территориального </w:t>
      </w:r>
      <w:r w:rsidR="00AF08C6" w:rsidRPr="00AF08C6"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 и привлечение граждан к осуществлению (участию в осуществлении) местного самоуправления в иных формах»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D83" w:rsidRDefault="00872D83" w:rsidP="00872D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2D83">
        <w:rPr>
          <w:rFonts w:ascii="Times New Roman" w:hAnsi="Times New Roman" w:cs="Times New Roman"/>
          <w:sz w:val="28"/>
          <w:szCs w:val="28"/>
        </w:rPr>
        <w:t xml:space="preserve">Комитет внутренней политики Администрации Томской области –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872D83">
        <w:rPr>
          <w:rFonts w:ascii="Times New Roman" w:hAnsi="Times New Roman" w:cs="Times New Roman"/>
          <w:sz w:val="28"/>
          <w:szCs w:val="28"/>
        </w:rPr>
        <w:t>по номинаци</w:t>
      </w:r>
      <w:r w:rsidR="00E442F7">
        <w:rPr>
          <w:rFonts w:ascii="Times New Roman" w:hAnsi="Times New Roman" w:cs="Times New Roman"/>
          <w:sz w:val="28"/>
          <w:szCs w:val="28"/>
        </w:rPr>
        <w:t>и</w:t>
      </w:r>
      <w:r w:rsidRPr="00872D83">
        <w:rPr>
          <w:rFonts w:ascii="Times New Roman" w:hAnsi="Times New Roman" w:cs="Times New Roman"/>
          <w:sz w:val="28"/>
          <w:szCs w:val="28"/>
        </w:rPr>
        <w:t xml:space="preserve"> </w:t>
      </w:r>
      <w:r w:rsidR="00AF08C6" w:rsidRPr="00AF08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08C6" w:rsidRPr="00AF08C6">
        <w:rPr>
          <w:rFonts w:ascii="Times New Roman" w:hAnsi="Times New Roman" w:cs="Times New Roman"/>
          <w:sz w:val="28"/>
          <w:szCs w:val="28"/>
        </w:rPr>
        <w:t>крепление межнационального мира и согласия, реализация иных мероприятий в сфере национальной политики на муниципальном уровне».</w:t>
      </w:r>
    </w:p>
    <w:p w:rsidR="00E442F7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8C6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в срок </w:t>
      </w:r>
      <w:r w:rsidRPr="00872D83">
        <w:rPr>
          <w:rFonts w:ascii="Times New Roman" w:hAnsi="Times New Roman" w:cs="Times New Roman"/>
          <w:b/>
          <w:sz w:val="28"/>
          <w:szCs w:val="28"/>
        </w:rPr>
        <w:t xml:space="preserve">до 20 </w:t>
      </w:r>
      <w:r w:rsidR="00872D83" w:rsidRPr="00872D83">
        <w:rPr>
          <w:rFonts w:ascii="Times New Roman" w:hAnsi="Times New Roman" w:cs="Times New Roman"/>
          <w:b/>
          <w:sz w:val="28"/>
          <w:szCs w:val="28"/>
        </w:rPr>
        <w:t>июня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представляют организаторам конкурса по соответствующим номинациям конкурса конкурсные заявки с учетом методик и форм, утвержденных </w:t>
      </w:r>
      <w:r w:rsidR="00872D83" w:rsidRPr="00872D83">
        <w:rPr>
          <w:rFonts w:ascii="Times New Roman" w:hAnsi="Times New Roman" w:cs="Times New Roman"/>
          <w:sz w:val="28"/>
          <w:szCs w:val="28"/>
        </w:rPr>
        <w:t xml:space="preserve">приказами Министерства юстиции Российской Федерации от 30 ноября 2016 г. № 270, Министерства экономического развития Российской Федерации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872D83" w:rsidRPr="00872D83">
        <w:rPr>
          <w:rFonts w:ascii="Times New Roman" w:hAnsi="Times New Roman" w:cs="Times New Roman"/>
          <w:sz w:val="28"/>
          <w:szCs w:val="28"/>
        </w:rPr>
        <w:t>от 9 декабря 2016 г. № 798, Министерства строительства и жилищно-коммунального хозяйства Российской Федерации от 28 февраля 2017 г</w:t>
      </w:r>
      <w:proofErr w:type="gramEnd"/>
      <w:r w:rsidR="00872D83" w:rsidRPr="00872D83">
        <w:rPr>
          <w:rFonts w:ascii="Times New Roman" w:hAnsi="Times New Roman" w:cs="Times New Roman"/>
          <w:sz w:val="28"/>
          <w:szCs w:val="28"/>
        </w:rPr>
        <w:t xml:space="preserve">.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="007A5DB0">
        <w:rPr>
          <w:rFonts w:ascii="Times New Roman" w:hAnsi="Times New Roman" w:cs="Times New Roman"/>
          <w:sz w:val="28"/>
          <w:szCs w:val="28"/>
        </w:rPr>
        <w:t>№ 587/</w:t>
      </w:r>
      <w:proofErr w:type="spellStart"/>
      <w:proofErr w:type="gramStart"/>
      <w:r w:rsidR="007A5DB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A5DB0">
        <w:rPr>
          <w:rFonts w:ascii="Times New Roman" w:hAnsi="Times New Roman" w:cs="Times New Roman"/>
          <w:sz w:val="28"/>
          <w:szCs w:val="28"/>
        </w:rPr>
        <w:t xml:space="preserve">, </w:t>
      </w:r>
      <w:r w:rsidR="00872D83" w:rsidRPr="00872D83">
        <w:rPr>
          <w:rFonts w:ascii="Times New Roman" w:hAnsi="Times New Roman" w:cs="Times New Roman"/>
          <w:sz w:val="28"/>
          <w:szCs w:val="28"/>
        </w:rPr>
        <w:t>Федеральным агентством по делам национальностей от 12.03.2018 № 32.</w:t>
      </w:r>
    </w:p>
    <w:p w:rsidR="00AF08C6" w:rsidRDefault="00AF08C6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6">
        <w:rPr>
          <w:rFonts w:ascii="Times New Roman" w:hAnsi="Times New Roman" w:cs="Times New Roman"/>
          <w:sz w:val="28"/>
          <w:szCs w:val="28"/>
        </w:rPr>
        <w:t>Муниципальн</w:t>
      </w:r>
      <w:r w:rsidR="003E541A">
        <w:rPr>
          <w:rFonts w:ascii="Times New Roman" w:hAnsi="Times New Roman" w:cs="Times New Roman"/>
          <w:sz w:val="28"/>
          <w:szCs w:val="28"/>
        </w:rPr>
        <w:t>ые</w:t>
      </w:r>
      <w:r w:rsidRPr="00AF08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E541A">
        <w:rPr>
          <w:rFonts w:ascii="Times New Roman" w:hAnsi="Times New Roman" w:cs="Times New Roman"/>
          <w:sz w:val="28"/>
          <w:szCs w:val="28"/>
        </w:rPr>
        <w:t>я</w:t>
      </w:r>
      <w:r w:rsidRPr="00AF08C6">
        <w:rPr>
          <w:rFonts w:ascii="Times New Roman" w:hAnsi="Times New Roman" w:cs="Times New Roman"/>
          <w:sz w:val="28"/>
          <w:szCs w:val="28"/>
        </w:rPr>
        <w:t xml:space="preserve"> вправе подавать конкурсные заявки </w:t>
      </w:r>
      <w:r w:rsidR="00E442F7">
        <w:rPr>
          <w:rFonts w:ascii="Times New Roman" w:hAnsi="Times New Roman" w:cs="Times New Roman"/>
          <w:sz w:val="28"/>
          <w:szCs w:val="28"/>
        </w:rPr>
        <w:br/>
      </w:r>
      <w:r w:rsidRPr="00AF08C6">
        <w:rPr>
          <w:rFonts w:ascii="Times New Roman" w:hAnsi="Times New Roman" w:cs="Times New Roman"/>
          <w:sz w:val="28"/>
          <w:szCs w:val="28"/>
        </w:rPr>
        <w:t>по всем номинациям конкурса.</w:t>
      </w:r>
    </w:p>
    <w:p w:rsidR="00E442F7" w:rsidRPr="00AF08C6" w:rsidRDefault="00E442F7" w:rsidP="00E442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2F7">
        <w:rPr>
          <w:rFonts w:ascii="Times New Roman" w:hAnsi="Times New Roman" w:cs="Times New Roman"/>
          <w:sz w:val="28"/>
          <w:szCs w:val="28"/>
        </w:rPr>
        <w:t>Более подробная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E442F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2F7">
        <w:rPr>
          <w:rFonts w:ascii="Times New Roman" w:hAnsi="Times New Roman" w:cs="Times New Roman"/>
          <w:sz w:val="28"/>
          <w:szCs w:val="28"/>
        </w:rPr>
        <w:t xml:space="preserve"> </w:t>
      </w:r>
      <w:r w:rsidR="003E541A" w:rsidRPr="003E541A">
        <w:rPr>
          <w:rFonts w:ascii="Times New Roman" w:hAnsi="Times New Roman" w:cs="Times New Roman"/>
          <w:sz w:val="28"/>
          <w:szCs w:val="28"/>
        </w:rPr>
        <w:t xml:space="preserve">по соответствующим номинациям размещена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официальных сайтах организаторов конкурса в информационно-телекоммуникационной сети «Интернет»</w:t>
      </w:r>
      <w:r w:rsidRPr="00E442F7">
        <w:rPr>
          <w:rFonts w:ascii="Times New Roman" w:hAnsi="Times New Roman" w:cs="Times New Roman"/>
          <w:sz w:val="28"/>
          <w:szCs w:val="28"/>
        </w:rPr>
        <w:t>.</w:t>
      </w:r>
    </w:p>
    <w:sectPr w:rsidR="00E442F7" w:rsidRPr="00AF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71"/>
    <w:rsid w:val="000237F3"/>
    <w:rsid w:val="00324B51"/>
    <w:rsid w:val="003E541A"/>
    <w:rsid w:val="004845EF"/>
    <w:rsid w:val="007A5DB0"/>
    <w:rsid w:val="00872D83"/>
    <w:rsid w:val="009F709F"/>
    <w:rsid w:val="00AF08C6"/>
    <w:rsid w:val="00C679E8"/>
    <w:rsid w:val="00CC3E71"/>
    <w:rsid w:val="00E061C2"/>
    <w:rsid w:val="00E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Шурутова</dc:creator>
  <cp:keywords/>
  <dc:description/>
  <cp:lastModifiedBy>Ирина Игоревна Шурутова</cp:lastModifiedBy>
  <cp:revision>4</cp:revision>
  <dcterms:created xsi:type="dcterms:W3CDTF">2019-05-28T07:08:00Z</dcterms:created>
  <dcterms:modified xsi:type="dcterms:W3CDTF">2019-05-28T08:33:00Z</dcterms:modified>
</cp:coreProperties>
</file>